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CC0269" w14:textId="4AD2917E" w:rsidR="00F829A4" w:rsidRDefault="00F829A4" w:rsidP="00F41523">
      <w:pPr>
        <w:jc w:val="center"/>
        <w:rPr>
          <w:rFonts w:cs="Calibri"/>
          <w:szCs w:val="22"/>
        </w:rPr>
      </w:pPr>
      <w:r w:rsidRPr="00F829A4">
        <w:rPr>
          <w:rFonts w:cs="Calibri"/>
          <w:szCs w:val="22"/>
        </w:rPr>
        <w:t xml:space="preserve">                   </w:t>
      </w:r>
      <w:r>
        <w:rPr>
          <w:rFonts w:cs="Calibri"/>
          <w:szCs w:val="22"/>
        </w:rPr>
        <w:t xml:space="preserve">                                                                                             </w:t>
      </w:r>
      <w:r w:rsidR="00C16684">
        <w:rPr>
          <w:rFonts w:cs="Calibri"/>
          <w:szCs w:val="22"/>
        </w:rPr>
        <w:t xml:space="preserve">    </w:t>
      </w:r>
      <w:r w:rsidRPr="00F829A4">
        <w:rPr>
          <w:rFonts w:cs="Calibri"/>
          <w:szCs w:val="22"/>
        </w:rPr>
        <w:t xml:space="preserve"> </w:t>
      </w:r>
      <w:proofErr w:type="gramStart"/>
      <w:r w:rsidRPr="00F829A4">
        <w:rPr>
          <w:rFonts w:cs="Calibri"/>
          <w:szCs w:val="22"/>
        </w:rPr>
        <w:t>č.j.</w:t>
      </w:r>
      <w:proofErr w:type="gramEnd"/>
      <w:r w:rsidRPr="00F829A4">
        <w:rPr>
          <w:rFonts w:cs="Calibri"/>
          <w:szCs w:val="22"/>
        </w:rPr>
        <w:t xml:space="preserve"> NPU-430/</w:t>
      </w:r>
      <w:r w:rsidR="00C47AC0">
        <w:rPr>
          <w:rFonts w:cs="Calibri"/>
          <w:szCs w:val="22"/>
        </w:rPr>
        <w:t>14675/2021</w:t>
      </w:r>
    </w:p>
    <w:p w14:paraId="13823DB0" w14:textId="38858335" w:rsidR="00F829A4" w:rsidRPr="00F829A4" w:rsidRDefault="00F829A4" w:rsidP="00F41523">
      <w:pPr>
        <w:jc w:val="center"/>
        <w:rPr>
          <w:rFonts w:cs="Calibri"/>
          <w:szCs w:val="22"/>
        </w:rPr>
      </w:pPr>
      <w:r>
        <w:rPr>
          <w:rFonts w:cs="Calibri"/>
          <w:szCs w:val="22"/>
        </w:rPr>
        <w:t xml:space="preserve">                                                                                                      </w:t>
      </w:r>
      <w:r w:rsidR="00CC044B">
        <w:rPr>
          <w:rFonts w:cs="Calibri"/>
          <w:szCs w:val="22"/>
        </w:rPr>
        <w:t xml:space="preserve">      </w:t>
      </w:r>
      <w:r>
        <w:rPr>
          <w:rFonts w:cs="Calibri"/>
          <w:szCs w:val="22"/>
        </w:rPr>
        <w:t xml:space="preserve">č. </w:t>
      </w:r>
      <w:proofErr w:type="spellStart"/>
      <w:r>
        <w:rPr>
          <w:rFonts w:cs="Calibri"/>
          <w:szCs w:val="22"/>
        </w:rPr>
        <w:t>sml</w:t>
      </w:r>
      <w:proofErr w:type="spellEnd"/>
      <w:r>
        <w:rPr>
          <w:rFonts w:cs="Calibri"/>
          <w:szCs w:val="22"/>
        </w:rPr>
        <w:t xml:space="preserve">. </w:t>
      </w:r>
      <w:r w:rsidRPr="00F829A4">
        <w:rPr>
          <w:rFonts w:cs="Calibri"/>
        </w:rPr>
        <w:t>300</w:t>
      </w:r>
      <w:r w:rsidR="00CC044B">
        <w:rPr>
          <w:rFonts w:cs="Calibri"/>
        </w:rPr>
        <w:t>2J1180</w:t>
      </w:r>
      <w:r w:rsidR="00AC7C1C">
        <w:rPr>
          <w:rFonts w:cs="Calibri"/>
        </w:rPr>
        <w:t>91</w:t>
      </w:r>
    </w:p>
    <w:p w14:paraId="28930DA6" w14:textId="77777777" w:rsidR="00F829A4" w:rsidRDefault="00F829A4" w:rsidP="00F41523">
      <w:pPr>
        <w:jc w:val="center"/>
        <w:rPr>
          <w:rFonts w:cs="Calibri"/>
          <w:b/>
          <w:szCs w:val="22"/>
        </w:rPr>
      </w:pPr>
    </w:p>
    <w:p w14:paraId="488569E9" w14:textId="77777777" w:rsidR="00F829A4" w:rsidRDefault="00F829A4" w:rsidP="00F41523">
      <w:pPr>
        <w:jc w:val="center"/>
        <w:rPr>
          <w:rFonts w:cs="Calibri"/>
          <w:b/>
          <w:szCs w:val="22"/>
        </w:rPr>
      </w:pPr>
    </w:p>
    <w:p w14:paraId="54930142" w14:textId="77777777" w:rsidR="00E864B9" w:rsidRDefault="00E864B9" w:rsidP="00E864B9">
      <w:pPr>
        <w:rPr>
          <w:rFonts w:cs="Arial"/>
          <w:szCs w:val="22"/>
        </w:rPr>
      </w:pPr>
      <w:r w:rsidRPr="00A55F53">
        <w:rPr>
          <w:rFonts w:cs="Arial"/>
          <w:b/>
          <w:szCs w:val="22"/>
        </w:rPr>
        <w:t>Národní památkový ústav</w:t>
      </w:r>
      <w:r w:rsidRPr="00A55F53">
        <w:rPr>
          <w:rFonts w:cs="Arial"/>
          <w:szCs w:val="22"/>
        </w:rPr>
        <w:t>,</w:t>
      </w:r>
    </w:p>
    <w:p w14:paraId="26A434E4" w14:textId="77777777" w:rsidR="00E864B9" w:rsidRPr="00A55F53" w:rsidRDefault="00E864B9" w:rsidP="00E864B9">
      <w:pPr>
        <w:rPr>
          <w:rFonts w:cs="Arial"/>
          <w:szCs w:val="22"/>
        </w:rPr>
      </w:pPr>
      <w:r w:rsidRPr="00A55F53">
        <w:rPr>
          <w:rFonts w:cs="Arial"/>
          <w:szCs w:val="22"/>
        </w:rPr>
        <w:t xml:space="preserve">státní příspěvková organizace zřízená rozhodnutím MK ČR </w:t>
      </w:r>
      <w:proofErr w:type="gramStart"/>
      <w:r w:rsidRPr="00A55F53">
        <w:rPr>
          <w:rFonts w:cs="Arial"/>
          <w:szCs w:val="22"/>
        </w:rPr>
        <w:t>č.j.</w:t>
      </w:r>
      <w:proofErr w:type="gramEnd"/>
      <w:r w:rsidRPr="00A55F53">
        <w:rPr>
          <w:rFonts w:cs="Arial"/>
          <w:szCs w:val="22"/>
        </w:rPr>
        <w:t xml:space="preserve"> 11617/2000</w:t>
      </w:r>
    </w:p>
    <w:p w14:paraId="048DE899" w14:textId="77777777" w:rsidR="00E864B9" w:rsidRPr="00A55F53" w:rsidRDefault="00E864B9" w:rsidP="00E864B9">
      <w:pPr>
        <w:rPr>
          <w:rFonts w:cs="Arial"/>
          <w:szCs w:val="22"/>
        </w:rPr>
      </w:pPr>
      <w:r>
        <w:rPr>
          <w:rFonts w:cs="Arial"/>
          <w:szCs w:val="22"/>
        </w:rPr>
        <w:t xml:space="preserve">se sídlem </w:t>
      </w:r>
      <w:r w:rsidRPr="00A55F53">
        <w:rPr>
          <w:rFonts w:cs="Arial"/>
          <w:szCs w:val="22"/>
        </w:rPr>
        <w:t xml:space="preserve">Valdštejnské nám. 3, 118 01 Praha 1 - Malá Strana, </w:t>
      </w:r>
    </w:p>
    <w:p w14:paraId="5320D9EC" w14:textId="77777777" w:rsidR="00E864B9" w:rsidRPr="00A55F53" w:rsidRDefault="00E864B9" w:rsidP="00E864B9">
      <w:pPr>
        <w:rPr>
          <w:rFonts w:cs="Arial"/>
          <w:szCs w:val="22"/>
        </w:rPr>
      </w:pPr>
      <w:r>
        <w:rPr>
          <w:rFonts w:cs="Arial"/>
          <w:szCs w:val="22"/>
        </w:rPr>
        <w:t>IČO: 750 32 333, D</w:t>
      </w:r>
      <w:r w:rsidRPr="00A55F53">
        <w:rPr>
          <w:rFonts w:cs="Arial"/>
          <w:szCs w:val="22"/>
        </w:rPr>
        <w:t>IČ: CZ75032333</w:t>
      </w:r>
    </w:p>
    <w:p w14:paraId="2E55103F" w14:textId="77777777" w:rsidR="00E864B9" w:rsidRPr="00A55F53" w:rsidRDefault="00E864B9" w:rsidP="00E864B9">
      <w:pPr>
        <w:rPr>
          <w:rFonts w:cs="Arial"/>
          <w:szCs w:val="22"/>
        </w:rPr>
      </w:pPr>
      <w:r>
        <w:rPr>
          <w:rFonts w:cs="Arial"/>
          <w:szCs w:val="22"/>
        </w:rPr>
        <w:t>zastoupený Mgr. Petrem Pavelcem Ph.D., ředitelem územní památkové správy v Českých Budějovicích</w:t>
      </w:r>
    </w:p>
    <w:p w14:paraId="105D0EBE" w14:textId="77777777" w:rsidR="00E864B9" w:rsidRPr="00A55F53" w:rsidRDefault="00E864B9" w:rsidP="00E864B9">
      <w:pPr>
        <w:rPr>
          <w:rFonts w:cs="Arial"/>
          <w:szCs w:val="22"/>
        </w:rPr>
      </w:pPr>
      <w:r w:rsidRPr="00A55F53">
        <w:rPr>
          <w:rFonts w:cs="Arial"/>
          <w:szCs w:val="22"/>
        </w:rPr>
        <w:t>Bankovní spojení: Česká národní banka, č. ú: 300</w:t>
      </w:r>
      <w:r>
        <w:rPr>
          <w:rFonts w:cs="Arial"/>
          <w:szCs w:val="22"/>
        </w:rPr>
        <w:t>003-60039011/0710</w:t>
      </w:r>
    </w:p>
    <w:p w14:paraId="5D0B37EF" w14:textId="77777777" w:rsidR="00E864B9" w:rsidRPr="00A55F53" w:rsidRDefault="00E864B9" w:rsidP="00E864B9">
      <w:pPr>
        <w:rPr>
          <w:rFonts w:cs="Arial"/>
          <w:szCs w:val="22"/>
        </w:rPr>
      </w:pPr>
    </w:p>
    <w:p w14:paraId="126DAC69" w14:textId="77777777" w:rsidR="00E864B9" w:rsidRPr="00A55F53" w:rsidRDefault="00E864B9" w:rsidP="00E864B9">
      <w:pPr>
        <w:rPr>
          <w:rFonts w:cs="Arial"/>
          <w:b/>
          <w:szCs w:val="22"/>
        </w:rPr>
      </w:pPr>
      <w:r w:rsidRPr="00A55F53">
        <w:rPr>
          <w:rFonts w:cs="Arial"/>
          <w:b/>
          <w:szCs w:val="22"/>
        </w:rPr>
        <w:t>Doručovací adresa:</w:t>
      </w:r>
    </w:p>
    <w:p w14:paraId="147BF0CB" w14:textId="77777777" w:rsidR="00E864B9" w:rsidRDefault="00E864B9" w:rsidP="00E864B9">
      <w:pPr>
        <w:rPr>
          <w:rFonts w:cs="Arial"/>
          <w:szCs w:val="22"/>
        </w:rPr>
      </w:pPr>
      <w:r>
        <w:rPr>
          <w:rFonts w:cs="Arial"/>
          <w:szCs w:val="22"/>
        </w:rPr>
        <w:t>Národní památkový ústav</w:t>
      </w:r>
    </w:p>
    <w:p w14:paraId="71D15B82" w14:textId="77777777" w:rsidR="00E864B9" w:rsidRDefault="00E864B9" w:rsidP="00E864B9">
      <w:pPr>
        <w:rPr>
          <w:rFonts w:cs="Arial"/>
          <w:szCs w:val="22"/>
        </w:rPr>
      </w:pPr>
      <w:r>
        <w:rPr>
          <w:rFonts w:cs="Arial"/>
          <w:szCs w:val="22"/>
        </w:rPr>
        <w:t>územní památková správa v Českých Budějovicích</w:t>
      </w:r>
    </w:p>
    <w:p w14:paraId="07B07A2C" w14:textId="77777777" w:rsidR="00E864B9" w:rsidRDefault="00E864B9" w:rsidP="00E864B9">
      <w:pPr>
        <w:rPr>
          <w:rFonts w:cs="Arial"/>
          <w:szCs w:val="22"/>
        </w:rPr>
      </w:pPr>
      <w:r>
        <w:rPr>
          <w:rFonts w:cs="Arial"/>
          <w:szCs w:val="22"/>
        </w:rPr>
        <w:t>Nám. Přemysla Otakara II. 34, 370 21 České Budějovice</w:t>
      </w:r>
    </w:p>
    <w:p w14:paraId="184BABD9" w14:textId="77777777" w:rsidR="00E864B9" w:rsidRPr="00064545" w:rsidRDefault="00E864B9" w:rsidP="00E864B9">
      <w:pPr>
        <w:rPr>
          <w:rFonts w:cs="Calibri"/>
          <w:szCs w:val="22"/>
        </w:rPr>
      </w:pPr>
      <w:r w:rsidRPr="00064545">
        <w:rPr>
          <w:rFonts w:cs="Calibri"/>
          <w:szCs w:val="22"/>
        </w:rPr>
        <w:t xml:space="preserve"> (dále jen „</w:t>
      </w:r>
      <w:r w:rsidRPr="00064545">
        <w:rPr>
          <w:rFonts w:cs="Calibri"/>
          <w:b/>
          <w:szCs w:val="22"/>
        </w:rPr>
        <w:t>pronajímatel</w:t>
      </w:r>
      <w:r w:rsidRPr="00064545">
        <w:rPr>
          <w:rFonts w:cs="Calibri"/>
          <w:szCs w:val="22"/>
        </w:rPr>
        <w:t>“)</w:t>
      </w:r>
    </w:p>
    <w:p w14:paraId="2A0C70B6" w14:textId="77777777" w:rsidR="00E864B9" w:rsidRPr="00064545" w:rsidRDefault="00E864B9" w:rsidP="00E864B9">
      <w:pPr>
        <w:rPr>
          <w:rFonts w:cs="Calibri"/>
          <w:szCs w:val="22"/>
        </w:rPr>
      </w:pPr>
    </w:p>
    <w:p w14:paraId="3A4CB788" w14:textId="77777777" w:rsidR="00E864B9" w:rsidRPr="00064545" w:rsidRDefault="00E864B9" w:rsidP="00E864B9">
      <w:pPr>
        <w:rPr>
          <w:rFonts w:cs="Calibri"/>
          <w:szCs w:val="22"/>
        </w:rPr>
      </w:pPr>
      <w:r w:rsidRPr="00064545">
        <w:rPr>
          <w:rFonts w:cs="Calibri"/>
          <w:szCs w:val="22"/>
        </w:rPr>
        <w:t>a</w:t>
      </w:r>
    </w:p>
    <w:p w14:paraId="2C29A5D6" w14:textId="77777777" w:rsidR="00E864B9" w:rsidRPr="00F829A4" w:rsidRDefault="00E864B9" w:rsidP="00E864B9">
      <w:pPr>
        <w:rPr>
          <w:rFonts w:cs="Arial"/>
          <w:b/>
          <w:szCs w:val="22"/>
        </w:rPr>
      </w:pPr>
      <w:r w:rsidRPr="00F829A4">
        <w:rPr>
          <w:rFonts w:cs="Calibri"/>
          <w:b/>
          <w:szCs w:val="22"/>
        </w:rPr>
        <w:t>UNIOS CB spol. s.r.o.</w:t>
      </w:r>
    </w:p>
    <w:p w14:paraId="54CBDCE1" w14:textId="77777777" w:rsidR="00E864B9" w:rsidRPr="0038523D" w:rsidRDefault="00E864B9" w:rsidP="00E864B9">
      <w:pPr>
        <w:rPr>
          <w:b/>
          <w:szCs w:val="22"/>
        </w:rPr>
      </w:pPr>
      <w:r w:rsidRPr="00BF65AE">
        <w:rPr>
          <w:b/>
          <w:szCs w:val="22"/>
        </w:rPr>
        <w:t>zapsaná v</w:t>
      </w:r>
      <w:r>
        <w:rPr>
          <w:b/>
        </w:rPr>
        <w:t xml:space="preserve"> </w:t>
      </w:r>
      <w:r w:rsidRPr="0080189A">
        <w:rPr>
          <w:b/>
        </w:rPr>
        <w:t xml:space="preserve">obchodní rejstříku vedeném </w:t>
      </w:r>
      <w:r>
        <w:rPr>
          <w:b/>
        </w:rPr>
        <w:t>Krajským soudem v Českých Budějovicích</w:t>
      </w:r>
      <w:r w:rsidRPr="0080189A">
        <w:rPr>
          <w:b/>
        </w:rPr>
        <w:t xml:space="preserve">, v oddíle </w:t>
      </w:r>
      <w:r>
        <w:rPr>
          <w:b/>
        </w:rPr>
        <w:t>C</w:t>
      </w:r>
      <w:r w:rsidRPr="0080189A">
        <w:rPr>
          <w:b/>
        </w:rPr>
        <w:t xml:space="preserve">, vložka </w:t>
      </w:r>
      <w:r>
        <w:rPr>
          <w:b/>
        </w:rPr>
        <w:t>796</w:t>
      </w:r>
    </w:p>
    <w:p w14:paraId="2BE59149" w14:textId="77777777" w:rsidR="00E864B9" w:rsidRPr="00BF65AE" w:rsidRDefault="00E864B9" w:rsidP="00E864B9">
      <w:pPr>
        <w:rPr>
          <w:rFonts w:cs="Arial"/>
          <w:szCs w:val="22"/>
        </w:rPr>
      </w:pPr>
      <w:r w:rsidRPr="00BF65AE">
        <w:rPr>
          <w:rFonts w:cs="Arial"/>
          <w:szCs w:val="22"/>
        </w:rPr>
        <w:t xml:space="preserve">se sídlem: </w:t>
      </w:r>
      <w:r>
        <w:rPr>
          <w:rFonts w:cs="Arial"/>
          <w:szCs w:val="22"/>
        </w:rPr>
        <w:t>Soukenická 43, 381 01 Český Krumlov</w:t>
      </w:r>
    </w:p>
    <w:p w14:paraId="2103666D" w14:textId="49B0041F" w:rsidR="00E864B9" w:rsidRDefault="00E864B9" w:rsidP="00E864B9">
      <w:pPr>
        <w:rPr>
          <w:rFonts w:cs="Arial"/>
          <w:szCs w:val="22"/>
        </w:rPr>
      </w:pPr>
      <w:r w:rsidRPr="00BF65AE">
        <w:rPr>
          <w:rFonts w:cs="Arial"/>
          <w:szCs w:val="22"/>
        </w:rPr>
        <w:t xml:space="preserve">IČO: </w:t>
      </w:r>
      <w:r>
        <w:rPr>
          <w:rFonts w:cs="Arial"/>
          <w:szCs w:val="22"/>
        </w:rPr>
        <w:t>450 18</w:t>
      </w:r>
      <w:r w:rsidR="00C47AC0">
        <w:rPr>
          <w:rFonts w:cs="Arial"/>
          <w:szCs w:val="22"/>
        </w:rPr>
        <w:t> </w:t>
      </w:r>
      <w:r>
        <w:rPr>
          <w:rFonts w:cs="Arial"/>
          <w:szCs w:val="22"/>
        </w:rPr>
        <w:t>090</w:t>
      </w:r>
      <w:r w:rsidR="00C47AC0">
        <w:rPr>
          <w:rFonts w:cs="Arial"/>
          <w:szCs w:val="22"/>
        </w:rPr>
        <w:t>, DIČ: CZ45018090</w:t>
      </w:r>
      <w:r w:rsidRPr="00BF65AE">
        <w:rPr>
          <w:rFonts w:cs="Arial"/>
          <w:szCs w:val="22"/>
        </w:rPr>
        <w:t xml:space="preserve"> </w:t>
      </w:r>
    </w:p>
    <w:p w14:paraId="1A7D3353" w14:textId="4ED1FF58" w:rsidR="00E864B9" w:rsidRDefault="003638CF" w:rsidP="00E864B9">
      <w:pPr>
        <w:rPr>
          <w:rFonts w:cs="Arial"/>
          <w:szCs w:val="22"/>
        </w:rPr>
      </w:pPr>
      <w:r>
        <w:rPr>
          <w:rFonts w:cs="Arial"/>
          <w:szCs w:val="22"/>
        </w:rPr>
        <w:t>z</w:t>
      </w:r>
      <w:r w:rsidR="00E864B9">
        <w:rPr>
          <w:rFonts w:cs="Arial"/>
          <w:szCs w:val="22"/>
        </w:rPr>
        <w:t>astoupený</w:t>
      </w:r>
      <w:r>
        <w:rPr>
          <w:rFonts w:cs="Arial"/>
          <w:szCs w:val="22"/>
        </w:rPr>
        <w:t xml:space="preserve"> XXXXXXXXXXXXXXXXX</w:t>
      </w:r>
      <w:r w:rsidR="00E864B9">
        <w:rPr>
          <w:rFonts w:cs="Arial"/>
          <w:szCs w:val="22"/>
        </w:rPr>
        <w:t>, jednatelem společnosti</w:t>
      </w:r>
    </w:p>
    <w:p w14:paraId="5026B4D1" w14:textId="77777777" w:rsidR="00E864B9" w:rsidRPr="00797CFC" w:rsidRDefault="00E864B9" w:rsidP="00E864B9">
      <w:pPr>
        <w:rPr>
          <w:rFonts w:cs="Calibri"/>
          <w:szCs w:val="22"/>
        </w:rPr>
      </w:pPr>
      <w:r w:rsidRPr="00797CFC">
        <w:rPr>
          <w:rFonts w:cs="Calibri"/>
          <w:szCs w:val="22"/>
        </w:rPr>
        <w:t>(dále jen „</w:t>
      </w:r>
      <w:r w:rsidRPr="00797CFC">
        <w:rPr>
          <w:rFonts w:cs="Calibri"/>
          <w:b/>
          <w:szCs w:val="22"/>
        </w:rPr>
        <w:t>nájemce</w:t>
      </w:r>
      <w:r w:rsidRPr="00797CFC">
        <w:rPr>
          <w:rFonts w:cs="Calibri"/>
          <w:szCs w:val="22"/>
        </w:rPr>
        <w:t>“)</w:t>
      </w:r>
    </w:p>
    <w:p w14:paraId="7D3B4AD6" w14:textId="77777777" w:rsidR="00B57D26" w:rsidRPr="00064545" w:rsidRDefault="00B57D26">
      <w:pPr>
        <w:rPr>
          <w:rFonts w:cs="Calibri"/>
          <w:szCs w:val="22"/>
        </w:rPr>
      </w:pPr>
    </w:p>
    <w:p w14:paraId="66B2FA16" w14:textId="77777777" w:rsidR="00B57D26" w:rsidRPr="00064545" w:rsidRDefault="00B57D26" w:rsidP="00F41523">
      <w:pPr>
        <w:rPr>
          <w:rFonts w:cs="Calibri"/>
          <w:szCs w:val="22"/>
        </w:rPr>
      </w:pPr>
      <w:r w:rsidRPr="00064545">
        <w:rPr>
          <w:rFonts w:cs="Calibri"/>
          <w:szCs w:val="22"/>
        </w:rPr>
        <w:t>jako smluvní strany uzavřely níže u</w:t>
      </w:r>
      <w:r w:rsidR="00F41523" w:rsidRPr="00064545">
        <w:rPr>
          <w:rFonts w:cs="Calibri"/>
          <w:szCs w:val="22"/>
        </w:rPr>
        <w:t xml:space="preserve">vedeného dne, měsíce a roku tento </w:t>
      </w:r>
    </w:p>
    <w:p w14:paraId="7B31120E" w14:textId="77777777" w:rsidR="00F41523" w:rsidRPr="00064545" w:rsidRDefault="00F41523" w:rsidP="00F41523">
      <w:pPr>
        <w:jc w:val="center"/>
        <w:rPr>
          <w:rFonts w:cs="Calibri"/>
          <w:szCs w:val="22"/>
        </w:rPr>
      </w:pPr>
    </w:p>
    <w:p w14:paraId="248E8ACA" w14:textId="77777777" w:rsidR="00F41523" w:rsidRPr="00064545" w:rsidRDefault="00F41523" w:rsidP="00F41523">
      <w:pPr>
        <w:jc w:val="center"/>
        <w:rPr>
          <w:rFonts w:cs="Calibri"/>
          <w:szCs w:val="22"/>
        </w:rPr>
      </w:pPr>
    </w:p>
    <w:p w14:paraId="42A521BB" w14:textId="0713EE03" w:rsidR="00FD061B" w:rsidRDefault="00F41523">
      <w:pPr>
        <w:jc w:val="center"/>
        <w:rPr>
          <w:rStyle w:val="Siln"/>
          <w:rFonts w:cs="Calibri"/>
          <w:i/>
          <w:sz w:val="22"/>
          <w:szCs w:val="22"/>
        </w:rPr>
      </w:pPr>
      <w:r w:rsidRPr="00F829A4">
        <w:rPr>
          <w:rFonts w:cs="Calibri"/>
          <w:b/>
          <w:i/>
          <w:szCs w:val="22"/>
        </w:rPr>
        <w:t xml:space="preserve">dodatek č. </w:t>
      </w:r>
      <w:r w:rsidR="00C47AC0">
        <w:rPr>
          <w:rFonts w:cs="Calibri"/>
          <w:b/>
          <w:i/>
          <w:szCs w:val="22"/>
        </w:rPr>
        <w:t xml:space="preserve">2 </w:t>
      </w:r>
      <w:r w:rsidR="00C47AC0">
        <w:rPr>
          <w:rFonts w:cs="Calibri"/>
          <w:b/>
          <w:i/>
          <w:szCs w:val="22"/>
        </w:rPr>
        <w:br/>
      </w:r>
      <w:r w:rsidRPr="00F829A4">
        <w:rPr>
          <w:rFonts w:cs="Calibri"/>
          <w:b/>
          <w:i/>
          <w:szCs w:val="22"/>
        </w:rPr>
        <w:t>ke</w:t>
      </w:r>
      <w:r w:rsidR="00C47AC0">
        <w:rPr>
          <w:rFonts w:cs="Calibri"/>
          <w:b/>
          <w:i/>
          <w:szCs w:val="22"/>
        </w:rPr>
        <w:t xml:space="preserve"> </w:t>
      </w:r>
      <w:r w:rsidR="00307F37" w:rsidRPr="00F829A4">
        <w:rPr>
          <w:rStyle w:val="Siln"/>
          <w:rFonts w:cs="Calibri"/>
          <w:i/>
          <w:sz w:val="22"/>
          <w:szCs w:val="22"/>
        </w:rPr>
        <w:t>smlouvě</w:t>
      </w:r>
      <w:r w:rsidR="00B57D26" w:rsidRPr="00F829A4">
        <w:rPr>
          <w:rStyle w:val="Siln"/>
          <w:rFonts w:cs="Calibri"/>
          <w:i/>
          <w:sz w:val="22"/>
          <w:szCs w:val="22"/>
        </w:rPr>
        <w:t xml:space="preserve"> o nájmu</w:t>
      </w:r>
      <w:r w:rsidRPr="00F829A4">
        <w:rPr>
          <w:rStyle w:val="Siln"/>
          <w:rFonts w:cs="Calibri"/>
          <w:i/>
          <w:sz w:val="22"/>
          <w:szCs w:val="22"/>
        </w:rPr>
        <w:t xml:space="preserve"> </w:t>
      </w:r>
      <w:r w:rsidR="00F829A4" w:rsidRPr="00F829A4">
        <w:rPr>
          <w:rStyle w:val="Siln"/>
          <w:rFonts w:cs="Calibri"/>
          <w:i/>
          <w:sz w:val="22"/>
          <w:szCs w:val="22"/>
        </w:rPr>
        <w:t xml:space="preserve">prostor sloužících k podnikání </w:t>
      </w:r>
    </w:p>
    <w:p w14:paraId="073FDF1A" w14:textId="77777777" w:rsidR="00F829A4" w:rsidRPr="00F829A4" w:rsidRDefault="00F829A4">
      <w:pPr>
        <w:jc w:val="center"/>
        <w:rPr>
          <w:rStyle w:val="Siln"/>
          <w:rFonts w:cs="Calibri"/>
          <w:i/>
          <w:sz w:val="22"/>
          <w:szCs w:val="22"/>
        </w:rPr>
      </w:pPr>
    </w:p>
    <w:p w14:paraId="540BC9BD" w14:textId="77777777" w:rsidR="000B1BFF" w:rsidRPr="00F829A4" w:rsidRDefault="00E167F0" w:rsidP="00FD061B">
      <w:pPr>
        <w:pStyle w:val="Nadpis1"/>
        <w:spacing w:before="0" w:after="0"/>
        <w:ind w:left="652"/>
        <w:rPr>
          <w:rFonts w:cs="Calibri"/>
          <w:szCs w:val="22"/>
        </w:rPr>
      </w:pPr>
      <w:r w:rsidRPr="00F829A4">
        <w:rPr>
          <w:rFonts w:cs="Calibri"/>
          <w:szCs w:val="22"/>
        </w:rPr>
        <w:br/>
      </w:r>
      <w:r w:rsidR="000B1BFF" w:rsidRPr="00F829A4">
        <w:rPr>
          <w:rFonts w:cs="Calibri"/>
          <w:szCs w:val="22"/>
        </w:rPr>
        <w:t>Úvodní ustanovení</w:t>
      </w:r>
    </w:p>
    <w:p w14:paraId="63474A73" w14:textId="0DD443BA" w:rsidR="00F41523" w:rsidRPr="00F829A4" w:rsidRDefault="00F41523" w:rsidP="00D54249">
      <w:pPr>
        <w:pStyle w:val="odstavce"/>
        <w:rPr>
          <w:rFonts w:cs="Calibri"/>
        </w:rPr>
      </w:pPr>
      <w:r w:rsidRPr="00F829A4">
        <w:rPr>
          <w:rFonts w:cs="Calibri"/>
          <w:lang w:val="cs-CZ"/>
        </w:rPr>
        <w:t xml:space="preserve">Dne </w:t>
      </w:r>
      <w:r w:rsidR="00CC044B">
        <w:rPr>
          <w:rFonts w:cs="Calibri"/>
          <w:lang w:val="cs-CZ"/>
        </w:rPr>
        <w:t>19. 12. 2018</w:t>
      </w:r>
      <w:r w:rsidR="00307F37" w:rsidRPr="00F829A4">
        <w:rPr>
          <w:rFonts w:cs="Calibri"/>
          <w:lang w:val="cs-CZ"/>
        </w:rPr>
        <w:t xml:space="preserve"> spolu smluvní strany uzavřel</w:t>
      </w:r>
      <w:r w:rsidRPr="00F829A4">
        <w:rPr>
          <w:rFonts w:cs="Calibri"/>
          <w:lang w:val="cs-CZ"/>
        </w:rPr>
        <w:t xml:space="preserve">y smlouvu o nájmu </w:t>
      </w:r>
      <w:r w:rsidR="00E864B9" w:rsidRPr="00F829A4">
        <w:rPr>
          <w:rFonts w:cs="Calibri"/>
          <w:lang w:val="cs-CZ"/>
        </w:rPr>
        <w:t xml:space="preserve">prostor sloužících k podnikání, č. </w:t>
      </w:r>
      <w:proofErr w:type="spellStart"/>
      <w:r w:rsidR="00E864B9" w:rsidRPr="00F829A4">
        <w:rPr>
          <w:rFonts w:cs="Calibri"/>
          <w:lang w:val="cs-CZ"/>
        </w:rPr>
        <w:t>sml</w:t>
      </w:r>
      <w:proofErr w:type="spellEnd"/>
      <w:r w:rsidR="00E864B9" w:rsidRPr="00F829A4">
        <w:rPr>
          <w:rFonts w:cs="Calibri"/>
          <w:lang w:val="cs-CZ"/>
        </w:rPr>
        <w:t>. 300</w:t>
      </w:r>
      <w:r w:rsidR="00CC044B">
        <w:rPr>
          <w:rFonts w:cs="Calibri"/>
          <w:lang w:val="cs-CZ"/>
        </w:rPr>
        <w:t>2J1180</w:t>
      </w:r>
      <w:r w:rsidR="00AC7C1C">
        <w:rPr>
          <w:rFonts w:cs="Calibri"/>
          <w:lang w:val="cs-CZ"/>
        </w:rPr>
        <w:t>91</w:t>
      </w:r>
      <w:r w:rsidR="00E864B9" w:rsidRPr="00F829A4">
        <w:rPr>
          <w:rFonts w:cs="Calibri"/>
          <w:lang w:val="cs-CZ"/>
        </w:rPr>
        <w:t>, č.</w:t>
      </w:r>
      <w:r w:rsidR="00CC044B">
        <w:rPr>
          <w:rFonts w:cs="Calibri"/>
          <w:lang w:val="cs-CZ"/>
        </w:rPr>
        <w:t xml:space="preserve"> </w:t>
      </w:r>
      <w:r w:rsidR="00E864B9" w:rsidRPr="00F829A4">
        <w:rPr>
          <w:rFonts w:cs="Calibri"/>
          <w:lang w:val="cs-CZ"/>
        </w:rPr>
        <w:t>j. NPU-430/</w:t>
      </w:r>
      <w:r w:rsidR="00EE458D">
        <w:rPr>
          <w:rFonts w:cs="Calibri"/>
          <w:lang w:val="cs-CZ"/>
        </w:rPr>
        <w:t>9</w:t>
      </w:r>
      <w:r w:rsidR="00AC7C1C">
        <w:rPr>
          <w:rFonts w:cs="Calibri"/>
          <w:lang w:val="cs-CZ"/>
        </w:rPr>
        <w:t>5363</w:t>
      </w:r>
      <w:r w:rsidR="00CC044B">
        <w:rPr>
          <w:rFonts w:cs="Calibri"/>
          <w:lang w:val="cs-CZ"/>
        </w:rPr>
        <w:t>/2018</w:t>
      </w:r>
      <w:r w:rsidR="00C47AC0">
        <w:rPr>
          <w:rFonts w:cs="Calibri"/>
          <w:lang w:val="cs-CZ"/>
        </w:rPr>
        <w:t xml:space="preserve">, ve znění pozdějších dodatků, </w:t>
      </w:r>
      <w:r w:rsidRPr="00F829A4">
        <w:rPr>
          <w:rFonts w:cs="Calibri"/>
          <w:lang w:val="cs-CZ"/>
        </w:rPr>
        <w:t xml:space="preserve"> (dále jen „nájemní smlouva“), na základě které Pronajímatel pronajal nájemci:</w:t>
      </w:r>
    </w:p>
    <w:p w14:paraId="385DA7F7" w14:textId="678E5B38" w:rsidR="00F41523" w:rsidRPr="00F829A4" w:rsidRDefault="00CC044B" w:rsidP="00C47AC0">
      <w:pPr>
        <w:pStyle w:val="odstavce"/>
        <w:numPr>
          <w:ilvl w:val="0"/>
          <w:numId w:val="0"/>
        </w:numPr>
        <w:ind w:left="709"/>
        <w:rPr>
          <w:rFonts w:cs="Calibri"/>
          <w:lang w:val="cs-CZ"/>
        </w:rPr>
      </w:pPr>
      <w:r>
        <w:rPr>
          <w:rFonts w:cs="Calibri"/>
          <w:lang w:val="cs-CZ"/>
        </w:rPr>
        <w:t>Prostory nacházející se v prostorách budovy č. p.</w:t>
      </w:r>
      <w:r w:rsidR="00EE458D">
        <w:rPr>
          <w:rFonts w:cs="Calibri"/>
          <w:lang w:val="cs-CZ"/>
        </w:rPr>
        <w:t xml:space="preserve"> 59</w:t>
      </w:r>
      <w:r>
        <w:rPr>
          <w:rFonts w:cs="Calibri"/>
          <w:lang w:val="cs-CZ"/>
        </w:rPr>
        <w:t xml:space="preserve"> </w:t>
      </w:r>
      <w:r w:rsidR="00AC7C1C">
        <w:rPr>
          <w:rFonts w:cs="Calibri"/>
          <w:lang w:val="cs-CZ"/>
        </w:rPr>
        <w:t xml:space="preserve">_ </w:t>
      </w:r>
      <w:r w:rsidR="00AC7C1C" w:rsidRPr="00AC7C1C">
        <w:rPr>
          <w:lang w:val="cs-CZ"/>
        </w:rPr>
        <w:t>prodejna v průchodu mezi III. a IV. nádvořím</w:t>
      </w:r>
      <w:r w:rsidR="00AC7C1C" w:rsidRPr="00415D9A">
        <w:rPr>
          <w:b/>
          <w:lang w:val="cs-CZ"/>
        </w:rPr>
        <w:t xml:space="preserve"> </w:t>
      </w:r>
      <w:r w:rsidR="00E864B9" w:rsidRPr="00F829A4">
        <w:rPr>
          <w:rFonts w:cs="Calibri"/>
          <w:lang w:val="cs-CZ"/>
        </w:rPr>
        <w:t>v</w:t>
      </w:r>
      <w:r w:rsidR="00EE458D">
        <w:rPr>
          <w:rFonts w:cs="Calibri"/>
          <w:lang w:val="cs-CZ"/>
        </w:rPr>
        <w:t> areálu</w:t>
      </w:r>
      <w:r w:rsidR="00E864B9" w:rsidRPr="00F829A4">
        <w:rPr>
          <w:rFonts w:cs="Calibri"/>
          <w:lang w:val="cs-CZ"/>
        </w:rPr>
        <w:t xml:space="preserve"> Státního hradu a zámku </w:t>
      </w:r>
      <w:r>
        <w:rPr>
          <w:rFonts w:cs="Calibri"/>
          <w:lang w:val="cs-CZ"/>
        </w:rPr>
        <w:t>Český Krumlov</w:t>
      </w:r>
      <w:r w:rsidR="00D43A30">
        <w:rPr>
          <w:rFonts w:cs="Calibri"/>
          <w:lang w:val="cs-CZ"/>
        </w:rPr>
        <w:t>, specifikace prostor je uvedena ve smlouvě o nájmu prostor</w:t>
      </w:r>
      <w:r w:rsidR="00F41523" w:rsidRPr="00F829A4">
        <w:rPr>
          <w:rFonts w:cs="Calibri"/>
          <w:lang w:val="cs-CZ"/>
        </w:rPr>
        <w:t xml:space="preserve"> (dále též jen „předmět nájmu“)</w:t>
      </w:r>
      <w:r>
        <w:rPr>
          <w:rFonts w:cs="Calibri"/>
          <w:lang w:val="cs-CZ"/>
        </w:rPr>
        <w:t xml:space="preserve"> </w:t>
      </w:r>
      <w:r w:rsidR="00F41523" w:rsidRPr="00F829A4">
        <w:rPr>
          <w:rFonts w:cs="Calibri"/>
          <w:lang w:val="cs-CZ"/>
        </w:rPr>
        <w:t xml:space="preserve">za účelem </w:t>
      </w:r>
      <w:r w:rsidR="00AC7C1C" w:rsidRPr="00AC7C1C">
        <w:rPr>
          <w:lang w:val="cs-CZ"/>
        </w:rPr>
        <w:t>provozování prodejny propagačního a dárkového zboží</w:t>
      </w:r>
      <w:r w:rsidR="00F41523" w:rsidRPr="00AC7C1C">
        <w:rPr>
          <w:rFonts w:cs="Calibri"/>
          <w:lang w:val="cs-CZ"/>
        </w:rPr>
        <w:t xml:space="preserve"> </w:t>
      </w:r>
      <w:r w:rsidR="00F41523" w:rsidRPr="00F829A4">
        <w:rPr>
          <w:rFonts w:cs="Calibri"/>
          <w:lang w:val="cs-CZ"/>
        </w:rPr>
        <w:t>(dále jen „účel nájmu“).</w:t>
      </w:r>
    </w:p>
    <w:p w14:paraId="0F4E27FE" w14:textId="77777777" w:rsidR="00C47AC0" w:rsidRPr="00D43A30" w:rsidRDefault="00C47AC0" w:rsidP="00C47AC0">
      <w:pPr>
        <w:pStyle w:val="odstavce"/>
      </w:pPr>
      <w:r w:rsidRPr="00D43A30">
        <w:t xml:space="preserve">Nájemce požádal </w:t>
      </w:r>
      <w:r>
        <w:rPr>
          <w:lang w:val="cs-CZ"/>
        </w:rPr>
        <w:t xml:space="preserve">pronajímatele </w:t>
      </w:r>
      <w:r w:rsidRPr="00D43A30">
        <w:t xml:space="preserve">dne </w:t>
      </w:r>
      <w:r>
        <w:rPr>
          <w:lang w:val="cs-CZ"/>
        </w:rPr>
        <w:t xml:space="preserve">29. 1. 2021, z důvodu přetrvávajících opatření, která mu znemožňují </w:t>
      </w:r>
      <w:r w:rsidRPr="00D43A30">
        <w:t xml:space="preserve"> </w:t>
      </w:r>
      <w:r>
        <w:rPr>
          <w:lang w:val="cs-CZ"/>
        </w:rPr>
        <w:t xml:space="preserve">provozování jeho činnosti podle výše uvedené smlouvy, </w:t>
      </w:r>
      <w:r>
        <w:t xml:space="preserve">o </w:t>
      </w:r>
      <w:r>
        <w:rPr>
          <w:lang w:val="cs-CZ"/>
        </w:rPr>
        <w:t>odklad</w:t>
      </w:r>
      <w:r>
        <w:t xml:space="preserve"> </w:t>
      </w:r>
      <w:r w:rsidRPr="00D43A30">
        <w:t xml:space="preserve"> splatnosti nájemného </w:t>
      </w:r>
      <w:r>
        <w:rPr>
          <w:lang w:val="cs-CZ"/>
        </w:rPr>
        <w:t xml:space="preserve">stanoveného splátkovým kalendářem na 10. 2. 2021. </w:t>
      </w:r>
    </w:p>
    <w:p w14:paraId="60A3D059" w14:textId="77777777" w:rsidR="00131338" w:rsidRPr="00F829A4" w:rsidRDefault="00131338" w:rsidP="00F41523">
      <w:pPr>
        <w:pStyle w:val="odstavce"/>
        <w:numPr>
          <w:ilvl w:val="0"/>
          <w:numId w:val="0"/>
        </w:numPr>
        <w:ind w:left="425"/>
        <w:rPr>
          <w:rFonts w:cs="Calibri"/>
          <w:color w:val="000000"/>
          <w:lang w:val="cs-CZ"/>
        </w:rPr>
      </w:pPr>
    </w:p>
    <w:p w14:paraId="077CD12F" w14:textId="77777777" w:rsidR="00F41523" w:rsidRDefault="00F41523" w:rsidP="00F829A4">
      <w:pPr>
        <w:pStyle w:val="Nadpis1"/>
        <w:spacing w:before="0" w:after="0"/>
        <w:ind w:left="0" w:firstLine="0"/>
        <w:rPr>
          <w:rFonts w:cs="Calibri"/>
          <w:color w:val="000000"/>
          <w:szCs w:val="22"/>
        </w:rPr>
      </w:pPr>
    </w:p>
    <w:p w14:paraId="653282A6" w14:textId="5DCAFB56" w:rsidR="00F829A4" w:rsidRPr="00F829A4" w:rsidRDefault="00F829A4" w:rsidP="00F829A4">
      <w:pPr>
        <w:jc w:val="center"/>
        <w:rPr>
          <w:b/>
        </w:rPr>
      </w:pPr>
      <w:r w:rsidRPr="00F829A4">
        <w:rPr>
          <w:b/>
        </w:rPr>
        <w:t>Předmět dodatku</w:t>
      </w:r>
    </w:p>
    <w:p w14:paraId="5A71AC4C" w14:textId="77777777" w:rsidR="00F41523" w:rsidRPr="00F829A4" w:rsidRDefault="00F41523" w:rsidP="00F41523">
      <w:pPr>
        <w:rPr>
          <w:rFonts w:cs="Calibri"/>
          <w:szCs w:val="22"/>
        </w:rPr>
      </w:pPr>
    </w:p>
    <w:p w14:paraId="036428F1" w14:textId="4ED4A651" w:rsidR="00D43A30" w:rsidRPr="00D43A30" w:rsidRDefault="00F41523" w:rsidP="00F41523">
      <w:pPr>
        <w:pStyle w:val="odstavce"/>
        <w:numPr>
          <w:ilvl w:val="1"/>
          <w:numId w:val="53"/>
        </w:numPr>
        <w:rPr>
          <w:rFonts w:cs="Calibri"/>
        </w:rPr>
      </w:pPr>
      <w:r w:rsidRPr="00D43A30">
        <w:rPr>
          <w:rFonts w:cs="Calibri"/>
          <w:lang w:val="cs-CZ"/>
        </w:rPr>
        <w:t xml:space="preserve">Smluvní strany </w:t>
      </w:r>
      <w:r w:rsidR="00D43A30">
        <w:rPr>
          <w:rFonts w:cs="Calibri"/>
          <w:lang w:val="cs-CZ"/>
        </w:rPr>
        <w:t xml:space="preserve">tímto dodatkem </w:t>
      </w:r>
      <w:r w:rsidRPr="00D43A30">
        <w:rPr>
          <w:rFonts w:cs="Calibri"/>
          <w:lang w:val="cs-CZ"/>
        </w:rPr>
        <w:t xml:space="preserve">sjednávají, </w:t>
      </w:r>
      <w:r w:rsidR="005024CF" w:rsidRPr="00D43A30">
        <w:rPr>
          <w:rFonts w:cs="Calibri"/>
          <w:lang w:val="cs-CZ"/>
        </w:rPr>
        <w:t>splatnost</w:t>
      </w:r>
      <w:r w:rsidRPr="00D43A30">
        <w:rPr>
          <w:rFonts w:cs="Calibri"/>
          <w:lang w:val="cs-CZ"/>
        </w:rPr>
        <w:t xml:space="preserve"> nájemného</w:t>
      </w:r>
      <w:r w:rsidR="00D43A30" w:rsidRPr="00D43A30">
        <w:rPr>
          <w:rFonts w:cs="Calibri"/>
          <w:lang w:val="cs-CZ"/>
        </w:rPr>
        <w:t>,</w:t>
      </w:r>
      <w:r w:rsidR="00C47AC0">
        <w:rPr>
          <w:rFonts w:cs="Calibri"/>
          <w:lang w:val="cs-CZ"/>
        </w:rPr>
        <w:t xml:space="preserve"> jehož splatnost je pro rok 2021</w:t>
      </w:r>
      <w:r w:rsidR="00D43A30" w:rsidRPr="00D43A30">
        <w:rPr>
          <w:rFonts w:cs="Calibri"/>
          <w:lang w:val="cs-CZ"/>
        </w:rPr>
        <w:t xml:space="preserve"> stanovena </w:t>
      </w:r>
      <w:r w:rsidR="0055033D">
        <w:rPr>
          <w:rFonts w:cs="Calibri"/>
          <w:lang w:val="cs-CZ"/>
        </w:rPr>
        <w:t xml:space="preserve">přílohou č. 1 smlouvy – splátkovým kalendářem </w:t>
      </w:r>
      <w:r w:rsidR="00D43A30" w:rsidRPr="00D43A30">
        <w:rPr>
          <w:rFonts w:cs="Calibri"/>
          <w:lang w:val="cs-CZ"/>
        </w:rPr>
        <w:t>na 10.</w:t>
      </w:r>
      <w:r w:rsidR="00D43A30">
        <w:rPr>
          <w:rFonts w:cs="Calibri"/>
          <w:lang w:val="cs-CZ"/>
        </w:rPr>
        <w:t xml:space="preserve"> </w:t>
      </w:r>
      <w:r w:rsidR="00C47AC0">
        <w:rPr>
          <w:rFonts w:cs="Calibri"/>
          <w:lang w:val="cs-CZ"/>
        </w:rPr>
        <w:t>2.</w:t>
      </w:r>
      <w:r w:rsidR="00D43A30">
        <w:rPr>
          <w:rFonts w:cs="Calibri"/>
          <w:lang w:val="cs-CZ"/>
        </w:rPr>
        <w:t xml:space="preserve"> </w:t>
      </w:r>
      <w:r w:rsidR="00C47AC0">
        <w:rPr>
          <w:rFonts w:cs="Calibri"/>
          <w:lang w:val="cs-CZ"/>
        </w:rPr>
        <w:t>2021</w:t>
      </w:r>
      <w:r w:rsidR="00D43A30" w:rsidRPr="00D43A30">
        <w:rPr>
          <w:rFonts w:cs="Calibri"/>
          <w:lang w:val="cs-CZ"/>
        </w:rPr>
        <w:t xml:space="preserve"> je tímto dodatkem odložena na </w:t>
      </w:r>
      <w:r w:rsidR="00C47AC0">
        <w:rPr>
          <w:rFonts w:cs="Calibri"/>
          <w:lang w:val="cs-CZ"/>
        </w:rPr>
        <w:t>20. 6. 2021.</w:t>
      </w:r>
      <w:r w:rsidR="00D43A30" w:rsidRPr="00D43A30">
        <w:rPr>
          <w:rFonts w:cs="Calibri"/>
          <w:lang w:val="cs-CZ"/>
        </w:rPr>
        <w:t xml:space="preserve"> </w:t>
      </w:r>
      <w:r w:rsidR="005024CF" w:rsidRPr="00D43A30">
        <w:rPr>
          <w:rFonts w:cs="Calibri"/>
          <w:lang w:val="cs-CZ"/>
        </w:rPr>
        <w:t xml:space="preserve"> </w:t>
      </w:r>
    </w:p>
    <w:p w14:paraId="0A9DDF63" w14:textId="34834865" w:rsidR="005024CF" w:rsidRPr="00D43A30" w:rsidRDefault="005024CF" w:rsidP="00F41523">
      <w:pPr>
        <w:pStyle w:val="odstavce"/>
        <w:numPr>
          <w:ilvl w:val="1"/>
          <w:numId w:val="53"/>
        </w:numPr>
        <w:rPr>
          <w:rFonts w:cs="Calibri"/>
        </w:rPr>
      </w:pPr>
      <w:r w:rsidRPr="00D43A30">
        <w:rPr>
          <w:rFonts w:cs="Calibri"/>
          <w:lang w:val="cs-CZ"/>
        </w:rPr>
        <w:t>Ostatní ujednání nájemní smlouvy zůstávají beze změny.</w:t>
      </w:r>
    </w:p>
    <w:p w14:paraId="2A0DF49D" w14:textId="77777777" w:rsidR="002F0E88" w:rsidRPr="00F829A4" w:rsidRDefault="002F0E88" w:rsidP="002F0E88">
      <w:pPr>
        <w:pStyle w:val="odstavce"/>
        <w:numPr>
          <w:ilvl w:val="0"/>
          <w:numId w:val="0"/>
        </w:numPr>
        <w:ind w:left="425"/>
        <w:rPr>
          <w:rFonts w:cs="Calibri"/>
        </w:rPr>
      </w:pPr>
    </w:p>
    <w:p w14:paraId="658F8180" w14:textId="77777777" w:rsidR="005024CF" w:rsidRDefault="005024CF" w:rsidP="00F829A4">
      <w:pPr>
        <w:pStyle w:val="Nadpis1"/>
        <w:spacing w:before="0" w:after="0"/>
        <w:ind w:left="0" w:firstLine="0"/>
        <w:rPr>
          <w:rFonts w:cs="Calibri"/>
          <w:color w:val="000000"/>
          <w:szCs w:val="22"/>
        </w:rPr>
      </w:pPr>
    </w:p>
    <w:p w14:paraId="4F18F4B3" w14:textId="3A0A3E5A" w:rsidR="00F829A4" w:rsidRPr="00F829A4" w:rsidRDefault="00F829A4" w:rsidP="00F829A4">
      <w:pPr>
        <w:jc w:val="center"/>
        <w:rPr>
          <w:b/>
        </w:rPr>
      </w:pPr>
      <w:r w:rsidRPr="00F829A4">
        <w:rPr>
          <w:b/>
        </w:rPr>
        <w:t>Závěrečná ujednání</w:t>
      </w:r>
    </w:p>
    <w:p w14:paraId="4D67EF9B" w14:textId="4094E1F3" w:rsidR="00EB71D1" w:rsidRPr="00F829A4" w:rsidRDefault="00F829A4" w:rsidP="00EB71D1">
      <w:pPr>
        <w:numPr>
          <w:ilvl w:val="0"/>
          <w:numId w:val="9"/>
        </w:numPr>
        <w:jc w:val="both"/>
        <w:rPr>
          <w:rFonts w:cs="Calibri"/>
          <w:szCs w:val="22"/>
        </w:rPr>
      </w:pPr>
      <w:r>
        <w:rPr>
          <w:rFonts w:cs="Calibri"/>
          <w:szCs w:val="22"/>
        </w:rPr>
        <w:t>Tento dodatek byl</w:t>
      </w:r>
      <w:r w:rsidR="005024CF" w:rsidRPr="00F829A4">
        <w:rPr>
          <w:rFonts w:cs="Calibri"/>
          <w:szCs w:val="22"/>
        </w:rPr>
        <w:t xml:space="preserve"> sepsán</w:t>
      </w:r>
      <w:r w:rsidR="00EB71D1" w:rsidRPr="00F829A4">
        <w:rPr>
          <w:rFonts w:cs="Calibri"/>
          <w:szCs w:val="22"/>
        </w:rPr>
        <w:t xml:space="preserve"> ve dvou vyhotoveních. Každá ze smluvních stran obdržela po jednom totožném vyhotovení.</w:t>
      </w:r>
    </w:p>
    <w:p w14:paraId="275FDA90" w14:textId="6B2E7146" w:rsidR="00174436" w:rsidRPr="00F829A4" w:rsidRDefault="005024CF" w:rsidP="005024CF">
      <w:pPr>
        <w:numPr>
          <w:ilvl w:val="0"/>
          <w:numId w:val="9"/>
        </w:numPr>
        <w:jc w:val="both"/>
        <w:rPr>
          <w:rFonts w:cs="Calibri"/>
          <w:szCs w:val="22"/>
        </w:rPr>
      </w:pPr>
      <w:r w:rsidRPr="00F829A4">
        <w:rPr>
          <w:rFonts w:cs="Calibri"/>
          <w:color w:val="000000"/>
          <w:szCs w:val="22"/>
        </w:rPr>
        <w:t>Tento dodatek</w:t>
      </w:r>
      <w:r w:rsidR="008B4078" w:rsidRPr="00F829A4">
        <w:rPr>
          <w:rFonts w:cs="Calibri"/>
          <w:color w:val="000000"/>
          <w:szCs w:val="22"/>
        </w:rPr>
        <w:t xml:space="preserve"> nabývá platnosti a účinnosti dnem podpisu ob</w:t>
      </w:r>
      <w:r w:rsidRPr="00F829A4">
        <w:rPr>
          <w:rFonts w:cs="Calibri"/>
          <w:color w:val="000000"/>
          <w:szCs w:val="22"/>
        </w:rPr>
        <w:t>ěma smluvními stranami. Pokud ten</w:t>
      </w:r>
      <w:r w:rsidR="008B4078" w:rsidRPr="00F829A4">
        <w:rPr>
          <w:rFonts w:cs="Calibri"/>
          <w:color w:val="000000"/>
          <w:szCs w:val="22"/>
        </w:rPr>
        <w:t xml:space="preserve">to </w:t>
      </w:r>
      <w:r w:rsidRPr="00F829A4">
        <w:rPr>
          <w:rFonts w:cs="Calibri"/>
          <w:color w:val="000000"/>
          <w:szCs w:val="22"/>
        </w:rPr>
        <w:t>dodatek</w:t>
      </w:r>
      <w:r w:rsidR="008B4078" w:rsidRPr="00F829A4">
        <w:rPr>
          <w:rFonts w:cs="Calibri"/>
          <w:color w:val="000000"/>
          <w:szCs w:val="22"/>
        </w:rPr>
        <w:t xml:space="preserve"> podléhá povinnosti uveřejnění </w:t>
      </w:r>
      <w:r w:rsidR="008B4078" w:rsidRPr="00F829A4">
        <w:rPr>
          <w:rFonts w:cs="Calibri"/>
          <w:bCs/>
          <w:iCs/>
          <w:szCs w:val="22"/>
        </w:rPr>
        <w:t>dle zákona č. 340/2015 Sb., o zvláštních podmínkách účinnosti některých smluv, uveřejňování těchto smluv a o registru smluv (zákon o registru smluv)</w:t>
      </w:r>
      <w:r w:rsidR="008B4078" w:rsidRPr="00F829A4">
        <w:rPr>
          <w:rFonts w:cs="Calibri"/>
          <w:color w:val="000000"/>
          <w:szCs w:val="22"/>
        </w:rPr>
        <w:t>, nabude účinnosti dnem uveřejnění</w:t>
      </w:r>
      <w:r w:rsidRPr="00F829A4">
        <w:rPr>
          <w:rFonts w:cs="Calibri"/>
          <w:color w:val="000000"/>
          <w:szCs w:val="22"/>
        </w:rPr>
        <w:t xml:space="preserve"> a jeho</w:t>
      </w:r>
      <w:r w:rsidR="00D53AF8" w:rsidRPr="00F829A4">
        <w:rPr>
          <w:rFonts w:cs="Calibri"/>
          <w:color w:val="000000"/>
          <w:szCs w:val="22"/>
        </w:rPr>
        <w:t xml:space="preserve"> uveřejnění zajistí pronajímatel</w:t>
      </w:r>
      <w:r w:rsidR="008B4078" w:rsidRPr="00F829A4">
        <w:rPr>
          <w:rFonts w:cs="Calibri"/>
          <w:color w:val="000000"/>
          <w:szCs w:val="22"/>
        </w:rPr>
        <w:t>.</w:t>
      </w:r>
      <w:r w:rsidR="008B4078" w:rsidRPr="00F829A4">
        <w:rPr>
          <w:rFonts w:cs="Calibri"/>
          <w:snapToGrid w:val="0"/>
          <w:szCs w:val="22"/>
        </w:rPr>
        <w:t xml:space="preserve"> </w:t>
      </w:r>
    </w:p>
    <w:p w14:paraId="23508435" w14:textId="77777777" w:rsidR="00174436" w:rsidRPr="00064545" w:rsidRDefault="00174436" w:rsidP="00174436">
      <w:pPr>
        <w:jc w:val="both"/>
        <w:rPr>
          <w:rFonts w:cs="Calibri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06"/>
        <w:gridCol w:w="4606"/>
      </w:tblGrid>
      <w:tr w:rsidR="000B1BFF" w:rsidRPr="00064545" w14:paraId="31F962AB" w14:textId="77777777" w:rsidTr="00B922AA">
        <w:trPr>
          <w:jc w:val="center"/>
        </w:trPr>
        <w:tc>
          <w:tcPr>
            <w:tcW w:w="4606" w:type="dxa"/>
          </w:tcPr>
          <w:p w14:paraId="62EC9A14" w14:textId="77777777" w:rsidR="005024CF" w:rsidRPr="00064545" w:rsidRDefault="005024CF" w:rsidP="005024CF">
            <w:pPr>
              <w:jc w:val="center"/>
              <w:rPr>
                <w:rFonts w:cs="Calibri"/>
                <w:szCs w:val="22"/>
              </w:rPr>
            </w:pPr>
          </w:p>
          <w:p w14:paraId="29DFCD47" w14:textId="07208311" w:rsidR="000B1BFF" w:rsidRPr="00064545" w:rsidRDefault="000B1BFF" w:rsidP="00B922AA">
            <w:pPr>
              <w:jc w:val="center"/>
              <w:rPr>
                <w:rFonts w:cs="Calibri"/>
                <w:szCs w:val="22"/>
              </w:rPr>
            </w:pPr>
            <w:r w:rsidRPr="00064545">
              <w:rPr>
                <w:rFonts w:cs="Calibri"/>
                <w:szCs w:val="22"/>
              </w:rPr>
              <w:t>V</w:t>
            </w:r>
            <w:r w:rsidR="00F829A4">
              <w:rPr>
                <w:rFonts w:cs="Calibri"/>
                <w:szCs w:val="22"/>
              </w:rPr>
              <w:t> Č. Budějovicích</w:t>
            </w:r>
            <w:r w:rsidRPr="00064545">
              <w:rPr>
                <w:rFonts w:cs="Calibri"/>
                <w:szCs w:val="22"/>
              </w:rPr>
              <w:t xml:space="preserve">, dne </w:t>
            </w:r>
            <w:r w:rsidR="001C5383">
              <w:rPr>
                <w:rFonts w:cs="Calibri"/>
                <w:szCs w:val="22"/>
              </w:rPr>
              <w:t>24. 2. 2021</w:t>
            </w:r>
          </w:p>
          <w:p w14:paraId="09D2F8BC" w14:textId="77777777" w:rsidR="000B1BFF" w:rsidRPr="00064545" w:rsidRDefault="000B1BFF" w:rsidP="00B922AA">
            <w:pPr>
              <w:jc w:val="center"/>
              <w:rPr>
                <w:rFonts w:cs="Calibri"/>
                <w:szCs w:val="22"/>
              </w:rPr>
            </w:pPr>
          </w:p>
          <w:p w14:paraId="7D9CF2E6" w14:textId="77777777" w:rsidR="000B1BFF" w:rsidRPr="00064545" w:rsidRDefault="000B1BFF" w:rsidP="00B922AA">
            <w:pPr>
              <w:jc w:val="center"/>
              <w:rPr>
                <w:rFonts w:cs="Calibri"/>
                <w:szCs w:val="22"/>
              </w:rPr>
            </w:pPr>
          </w:p>
          <w:p w14:paraId="091F6103" w14:textId="77777777" w:rsidR="000B1BFF" w:rsidRPr="00064545" w:rsidRDefault="000B1BFF" w:rsidP="00B922AA">
            <w:pPr>
              <w:jc w:val="center"/>
              <w:rPr>
                <w:rFonts w:cs="Calibri"/>
                <w:szCs w:val="22"/>
              </w:rPr>
            </w:pPr>
            <w:r w:rsidRPr="00064545">
              <w:rPr>
                <w:rFonts w:cs="Calibri"/>
                <w:szCs w:val="22"/>
              </w:rPr>
              <w:t>…………………………………………..</w:t>
            </w:r>
          </w:p>
          <w:p w14:paraId="13D96285" w14:textId="3F4DE1F7" w:rsidR="000B1BFF" w:rsidRPr="00064545" w:rsidRDefault="00F829A4" w:rsidP="00B922AA">
            <w:pPr>
              <w:jc w:val="center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Mgr. Petr Pavelec, Ph.D.</w:t>
            </w:r>
          </w:p>
          <w:p w14:paraId="15A54529" w14:textId="74F61ECF" w:rsidR="000B1BFF" w:rsidRPr="00064545" w:rsidRDefault="00F829A4" w:rsidP="00B922AA">
            <w:pPr>
              <w:jc w:val="center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ředitel NPÚ ÚPS v Č. Budějovicích</w:t>
            </w:r>
          </w:p>
        </w:tc>
        <w:tc>
          <w:tcPr>
            <w:tcW w:w="4606" w:type="dxa"/>
          </w:tcPr>
          <w:p w14:paraId="005AFC42" w14:textId="77777777" w:rsidR="005024CF" w:rsidRPr="00064545" w:rsidRDefault="005024CF" w:rsidP="005024CF">
            <w:pPr>
              <w:jc w:val="center"/>
              <w:rPr>
                <w:rFonts w:cs="Calibri"/>
                <w:szCs w:val="22"/>
              </w:rPr>
            </w:pPr>
          </w:p>
          <w:p w14:paraId="3D8C1298" w14:textId="06DC4B21" w:rsidR="000B1BFF" w:rsidRPr="00064545" w:rsidRDefault="000B1BFF" w:rsidP="00B922AA">
            <w:pPr>
              <w:jc w:val="center"/>
              <w:rPr>
                <w:rFonts w:cs="Calibri"/>
                <w:szCs w:val="22"/>
              </w:rPr>
            </w:pPr>
            <w:r w:rsidRPr="00064545">
              <w:rPr>
                <w:rFonts w:cs="Calibri"/>
                <w:szCs w:val="22"/>
              </w:rPr>
              <w:t>V</w:t>
            </w:r>
            <w:r w:rsidR="00F829A4">
              <w:rPr>
                <w:rFonts w:cs="Calibri"/>
                <w:szCs w:val="22"/>
              </w:rPr>
              <w:t> Č. Krumlově</w:t>
            </w:r>
            <w:r w:rsidRPr="00064545">
              <w:rPr>
                <w:rFonts w:cs="Calibri"/>
                <w:szCs w:val="22"/>
              </w:rPr>
              <w:t xml:space="preserve">, dne </w:t>
            </w:r>
          </w:p>
          <w:p w14:paraId="41B227EA" w14:textId="77777777" w:rsidR="000B1BFF" w:rsidRPr="00064545" w:rsidRDefault="000B1BFF" w:rsidP="00B922AA">
            <w:pPr>
              <w:jc w:val="center"/>
              <w:rPr>
                <w:rFonts w:cs="Calibri"/>
                <w:szCs w:val="22"/>
              </w:rPr>
            </w:pPr>
          </w:p>
          <w:p w14:paraId="6AB203F0" w14:textId="77777777" w:rsidR="000B1BFF" w:rsidRPr="00064545" w:rsidRDefault="000B1BFF" w:rsidP="00B922AA">
            <w:pPr>
              <w:jc w:val="center"/>
              <w:rPr>
                <w:rFonts w:cs="Calibri"/>
                <w:szCs w:val="22"/>
              </w:rPr>
            </w:pPr>
          </w:p>
          <w:p w14:paraId="4A4DF66A" w14:textId="77777777" w:rsidR="000B1BFF" w:rsidRPr="00064545" w:rsidRDefault="000B1BFF" w:rsidP="00B922AA">
            <w:pPr>
              <w:jc w:val="center"/>
              <w:rPr>
                <w:rFonts w:cs="Calibri"/>
                <w:szCs w:val="22"/>
              </w:rPr>
            </w:pPr>
            <w:r w:rsidRPr="00064545">
              <w:rPr>
                <w:rFonts w:cs="Calibri"/>
                <w:szCs w:val="22"/>
              </w:rPr>
              <w:t>…………………………………………..</w:t>
            </w:r>
          </w:p>
          <w:p w14:paraId="2BF30D63" w14:textId="05B1D8BD" w:rsidR="000B1BFF" w:rsidRPr="00064545" w:rsidRDefault="001C5383" w:rsidP="00B922AA">
            <w:pPr>
              <w:jc w:val="center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XXXXXXXXXXXX</w:t>
            </w:r>
            <w:bookmarkStart w:id="0" w:name="_GoBack"/>
            <w:bookmarkEnd w:id="0"/>
          </w:p>
          <w:p w14:paraId="26555061" w14:textId="26D5167A" w:rsidR="000B1BFF" w:rsidRPr="00064545" w:rsidRDefault="00F829A4" w:rsidP="00B922AA">
            <w:pPr>
              <w:jc w:val="center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jednatel společnosti</w:t>
            </w:r>
          </w:p>
        </w:tc>
      </w:tr>
    </w:tbl>
    <w:p w14:paraId="474B1442" w14:textId="77777777" w:rsidR="00B57D26" w:rsidRPr="00064545" w:rsidRDefault="00B57D26" w:rsidP="008542F6">
      <w:pPr>
        <w:rPr>
          <w:rFonts w:cs="Calibri"/>
          <w:szCs w:val="22"/>
        </w:rPr>
      </w:pPr>
    </w:p>
    <w:sectPr w:rsidR="00B57D26" w:rsidRPr="00064545" w:rsidSect="008542F6">
      <w:headerReference w:type="default" r:id="rId8"/>
      <w:headerReference w:type="first" r:id="rId9"/>
      <w:pgSz w:w="11906" w:h="16838"/>
      <w:pgMar w:top="1985" w:right="1134" w:bottom="720" w:left="1134" w:header="709" w:footer="709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271E4B" w14:textId="77777777" w:rsidR="001814D9" w:rsidRDefault="001814D9">
      <w:r>
        <w:separator/>
      </w:r>
    </w:p>
  </w:endnote>
  <w:endnote w:type="continuationSeparator" w:id="0">
    <w:p w14:paraId="35DAA961" w14:textId="77777777" w:rsidR="001814D9" w:rsidRDefault="00181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F9F32A" w14:textId="77777777" w:rsidR="001814D9" w:rsidRDefault="001814D9">
      <w:r>
        <w:separator/>
      </w:r>
    </w:p>
  </w:footnote>
  <w:footnote w:type="continuationSeparator" w:id="0">
    <w:p w14:paraId="430F6B76" w14:textId="77777777" w:rsidR="001814D9" w:rsidRDefault="001814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6C584B" w14:textId="3571F60A" w:rsidR="001F47D1" w:rsidRPr="001F47D1" w:rsidRDefault="00F829A4">
    <w:pPr>
      <w:pStyle w:val="Zhlav"/>
      <w:rPr>
        <w:sz w:val="22"/>
        <w:szCs w:val="22"/>
      </w:rPr>
    </w:pPr>
    <w:r>
      <w:rPr>
        <w:noProof/>
      </w:rPr>
      <w:drawing>
        <wp:inline distT="0" distB="0" distL="0" distR="0" wp14:anchorId="45E85447" wp14:editId="06E25F62">
          <wp:extent cx="1775460" cy="487680"/>
          <wp:effectExtent l="0" t="0" r="0" b="7620"/>
          <wp:docPr id="1" name="obrázek 4" descr="cid:image001.jpg@01D4E965.984D2BB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cid:image001.jpg@01D4E965.984D2BB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5460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F47D1">
      <w:tab/>
    </w:r>
    <w:r w:rsidR="001F47D1"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F08B6F" w14:textId="244BD36B" w:rsidR="001F47D1" w:rsidRPr="001F47D1" w:rsidRDefault="00F829A4" w:rsidP="001F47D1">
    <w:pPr>
      <w:pStyle w:val="Zhlav"/>
    </w:pPr>
    <w:r>
      <w:rPr>
        <w:noProof/>
      </w:rPr>
      <w:drawing>
        <wp:inline distT="0" distB="0" distL="0" distR="0" wp14:anchorId="7CF5FABC" wp14:editId="5F56E995">
          <wp:extent cx="1775460" cy="487680"/>
          <wp:effectExtent l="0" t="0" r="0" b="7620"/>
          <wp:docPr id="2" name="obrázek 2" descr="cid:image001.jpg@01D4E965.984D2BB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d:image001.jpg@01D4E965.984D2BB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5460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962B5"/>
    <w:multiLevelType w:val="multilevel"/>
    <w:tmpl w:val="1FD826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x-none" w:eastAsia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057052D7"/>
    <w:multiLevelType w:val="hybridMultilevel"/>
    <w:tmpl w:val="749C1D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770BC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B3827D4"/>
    <w:multiLevelType w:val="multilevel"/>
    <w:tmpl w:val="1FD826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x-none" w:eastAsia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>
    <w:nsid w:val="0E2F4F2A"/>
    <w:multiLevelType w:val="hybridMultilevel"/>
    <w:tmpl w:val="22407CBA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532AD448">
      <w:start w:val="1"/>
      <w:numFmt w:val="lowerLetter"/>
      <w:lvlText w:val="%2."/>
      <w:lvlJc w:val="left"/>
      <w:pPr>
        <w:ind w:left="1724" w:hanging="360"/>
      </w:pPr>
      <w:rPr>
        <w:b w:val="0"/>
        <w:i w:val="0"/>
        <w:sz w:val="22"/>
        <w:szCs w:val="22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A27AF9"/>
    <w:multiLevelType w:val="multilevel"/>
    <w:tmpl w:val="70BC43D2"/>
    <w:lvl w:ilvl="0">
      <w:start w:val="1"/>
      <w:numFmt w:val="upperRoman"/>
      <w:pStyle w:val="Nadpis1"/>
      <w:suff w:val="nothing"/>
      <w:lvlText w:val="Článek %1."/>
      <w:lvlJc w:val="center"/>
      <w:pPr>
        <w:ind w:left="653" w:firstLine="34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x-none" w:eastAsia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odstavce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lowerLetter"/>
      <w:pStyle w:val="psm"/>
      <w:lvlText w:val="%3."/>
      <w:lvlJc w:val="left"/>
      <w:pPr>
        <w:ind w:left="992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1630594A"/>
    <w:multiLevelType w:val="multilevel"/>
    <w:tmpl w:val="3ED4A6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167C3E12"/>
    <w:multiLevelType w:val="hybridMultilevel"/>
    <w:tmpl w:val="F7005876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109193F"/>
    <w:multiLevelType w:val="hybridMultilevel"/>
    <w:tmpl w:val="2FAEAA52"/>
    <w:lvl w:ilvl="0" w:tplc="FFFFFFFF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626566"/>
    <w:multiLevelType w:val="multilevel"/>
    <w:tmpl w:val="701EBD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38DC1C55"/>
    <w:multiLevelType w:val="hybridMultilevel"/>
    <w:tmpl w:val="A350B67E"/>
    <w:lvl w:ilvl="0" w:tplc="04050019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>
    <w:nsid w:val="392A3DF8"/>
    <w:multiLevelType w:val="hybridMultilevel"/>
    <w:tmpl w:val="A350B67E"/>
    <w:lvl w:ilvl="0" w:tplc="04050019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2">
    <w:nsid w:val="48412EE9"/>
    <w:multiLevelType w:val="hybridMultilevel"/>
    <w:tmpl w:val="C99ABC6C"/>
    <w:lvl w:ilvl="0" w:tplc="8E303C5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A2AC2766">
      <w:start w:val="1"/>
      <w:numFmt w:val="lowerLetter"/>
      <w:lvlText w:val="%2."/>
      <w:lvlJc w:val="left"/>
      <w:pPr>
        <w:ind w:left="1080" w:hanging="360"/>
      </w:pPr>
    </w:lvl>
    <w:lvl w:ilvl="2" w:tplc="EF2623A4" w:tentative="1">
      <w:start w:val="1"/>
      <w:numFmt w:val="lowerRoman"/>
      <w:lvlText w:val="%3."/>
      <w:lvlJc w:val="right"/>
      <w:pPr>
        <w:ind w:left="1800" w:hanging="180"/>
      </w:pPr>
    </w:lvl>
    <w:lvl w:ilvl="3" w:tplc="B0043AB0" w:tentative="1">
      <w:start w:val="1"/>
      <w:numFmt w:val="decimal"/>
      <w:lvlText w:val="%4."/>
      <w:lvlJc w:val="left"/>
      <w:pPr>
        <w:ind w:left="2520" w:hanging="360"/>
      </w:pPr>
    </w:lvl>
    <w:lvl w:ilvl="4" w:tplc="BE1267DA" w:tentative="1">
      <w:start w:val="1"/>
      <w:numFmt w:val="lowerLetter"/>
      <w:lvlText w:val="%5."/>
      <w:lvlJc w:val="left"/>
      <w:pPr>
        <w:ind w:left="3240" w:hanging="360"/>
      </w:pPr>
    </w:lvl>
    <w:lvl w:ilvl="5" w:tplc="78BC6766" w:tentative="1">
      <w:start w:val="1"/>
      <w:numFmt w:val="lowerRoman"/>
      <w:lvlText w:val="%6."/>
      <w:lvlJc w:val="right"/>
      <w:pPr>
        <w:ind w:left="3960" w:hanging="180"/>
      </w:pPr>
    </w:lvl>
    <w:lvl w:ilvl="6" w:tplc="0CA42F4E" w:tentative="1">
      <w:start w:val="1"/>
      <w:numFmt w:val="decimal"/>
      <w:lvlText w:val="%7."/>
      <w:lvlJc w:val="left"/>
      <w:pPr>
        <w:ind w:left="4680" w:hanging="360"/>
      </w:pPr>
    </w:lvl>
    <w:lvl w:ilvl="7" w:tplc="148477F0" w:tentative="1">
      <w:start w:val="1"/>
      <w:numFmt w:val="lowerLetter"/>
      <w:lvlText w:val="%8."/>
      <w:lvlJc w:val="left"/>
      <w:pPr>
        <w:ind w:left="5400" w:hanging="360"/>
      </w:pPr>
    </w:lvl>
    <w:lvl w:ilvl="8" w:tplc="CFEC110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03A7DF5"/>
    <w:multiLevelType w:val="hybridMultilevel"/>
    <w:tmpl w:val="1938D06A"/>
    <w:lvl w:ilvl="0" w:tplc="4350C6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4477F0"/>
    <w:multiLevelType w:val="multilevel"/>
    <w:tmpl w:val="456245FE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666041ED"/>
    <w:multiLevelType w:val="hybridMultilevel"/>
    <w:tmpl w:val="CAF82350"/>
    <w:lvl w:ilvl="0" w:tplc="FAC04758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04050019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7742172"/>
    <w:multiLevelType w:val="multilevel"/>
    <w:tmpl w:val="ACD4DF38"/>
    <w:lvl w:ilvl="0">
      <w:start w:val="12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2.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7">
    <w:nsid w:val="68D802AF"/>
    <w:multiLevelType w:val="hybridMultilevel"/>
    <w:tmpl w:val="9258B31E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E25976"/>
    <w:multiLevelType w:val="multilevel"/>
    <w:tmpl w:val="701EBD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722D69E6"/>
    <w:multiLevelType w:val="hybridMultilevel"/>
    <w:tmpl w:val="8684E7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6F912A7"/>
    <w:multiLevelType w:val="hybridMultilevel"/>
    <w:tmpl w:val="CAF82350"/>
    <w:lvl w:ilvl="0" w:tplc="FC62CDDC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04050019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81479D4"/>
    <w:multiLevelType w:val="multilevel"/>
    <w:tmpl w:val="1FD826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x-none" w:eastAsia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>
    <w:nsid w:val="7B3E44EF"/>
    <w:multiLevelType w:val="hybridMultilevel"/>
    <w:tmpl w:val="773E0202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C5069DD"/>
    <w:multiLevelType w:val="hybridMultilevel"/>
    <w:tmpl w:val="16227AB6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9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ED509D2"/>
    <w:multiLevelType w:val="multilevel"/>
    <w:tmpl w:val="1FD826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x-none" w:eastAsia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5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13"/>
  </w:num>
  <w:num w:numId="11">
    <w:abstractNumId w:val="5"/>
  </w:num>
  <w:num w:numId="12">
    <w:abstractNumId w:val="5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9"/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5"/>
  </w:num>
  <w:num w:numId="23">
    <w:abstractNumId w:val="5"/>
  </w:num>
  <w:num w:numId="24">
    <w:abstractNumId w:val="15"/>
  </w:num>
  <w:num w:numId="25">
    <w:abstractNumId w:val="0"/>
  </w:num>
  <w:num w:numId="26">
    <w:abstractNumId w:val="5"/>
  </w:num>
  <w:num w:numId="27">
    <w:abstractNumId w:val="3"/>
  </w:num>
  <w:num w:numId="28">
    <w:abstractNumId w:val="5"/>
  </w:num>
  <w:num w:numId="29">
    <w:abstractNumId w:val="5"/>
  </w:num>
  <w:num w:numId="30">
    <w:abstractNumId w:val="5"/>
  </w:num>
  <w:num w:numId="31">
    <w:abstractNumId w:val="6"/>
  </w:num>
  <w:num w:numId="32">
    <w:abstractNumId w:val="5"/>
  </w:num>
  <w:num w:numId="33">
    <w:abstractNumId w:val="24"/>
  </w:num>
  <w:num w:numId="3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</w:num>
  <w:num w:numId="36">
    <w:abstractNumId w:val="17"/>
  </w:num>
  <w:num w:numId="37">
    <w:abstractNumId w:val="5"/>
  </w:num>
  <w:num w:numId="3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"/>
  </w:num>
  <w:num w:numId="40">
    <w:abstractNumId w:val="18"/>
  </w:num>
  <w:num w:numId="41">
    <w:abstractNumId w:val="5"/>
  </w:num>
  <w:num w:numId="42">
    <w:abstractNumId w:val="14"/>
  </w:num>
  <w:num w:numId="43">
    <w:abstractNumId w:val="5"/>
  </w:num>
  <w:num w:numId="44">
    <w:abstractNumId w:val="5"/>
  </w:num>
  <w:num w:numId="45">
    <w:abstractNumId w:val="1"/>
  </w:num>
  <w:num w:numId="46">
    <w:abstractNumId w:val="23"/>
  </w:num>
  <w:num w:numId="47">
    <w:abstractNumId w:val="5"/>
  </w:num>
  <w:num w:numId="48">
    <w:abstractNumId w:val="16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0"/>
  </w:num>
  <w:num w:numId="51">
    <w:abstractNumId w:val="11"/>
  </w:num>
  <w:num w:numId="52">
    <w:abstractNumId w:val="7"/>
  </w:num>
  <w:num w:numId="5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3EA"/>
    <w:rsid w:val="00005E00"/>
    <w:rsid w:val="00007165"/>
    <w:rsid w:val="00010A80"/>
    <w:rsid w:val="00015497"/>
    <w:rsid w:val="00026EB4"/>
    <w:rsid w:val="0003380C"/>
    <w:rsid w:val="00047A23"/>
    <w:rsid w:val="00064545"/>
    <w:rsid w:val="00095263"/>
    <w:rsid w:val="00095D0B"/>
    <w:rsid w:val="000B1BFF"/>
    <w:rsid w:val="000C244C"/>
    <w:rsid w:val="000C4DFB"/>
    <w:rsid w:val="000D0248"/>
    <w:rsid w:val="000F3746"/>
    <w:rsid w:val="000F5137"/>
    <w:rsid w:val="001047D5"/>
    <w:rsid w:val="00131338"/>
    <w:rsid w:val="00137DD5"/>
    <w:rsid w:val="001414A9"/>
    <w:rsid w:val="00142AE7"/>
    <w:rsid w:val="0015139C"/>
    <w:rsid w:val="0015661F"/>
    <w:rsid w:val="00160F39"/>
    <w:rsid w:val="00172AD6"/>
    <w:rsid w:val="00174436"/>
    <w:rsid w:val="00180F25"/>
    <w:rsid w:val="001814D9"/>
    <w:rsid w:val="001B6460"/>
    <w:rsid w:val="001C5383"/>
    <w:rsid w:val="001F47D1"/>
    <w:rsid w:val="001F5300"/>
    <w:rsid w:val="002016A2"/>
    <w:rsid w:val="00222194"/>
    <w:rsid w:val="00237093"/>
    <w:rsid w:val="002537CA"/>
    <w:rsid w:val="0025561D"/>
    <w:rsid w:val="0026007A"/>
    <w:rsid w:val="002640F3"/>
    <w:rsid w:val="00265B4C"/>
    <w:rsid w:val="00275126"/>
    <w:rsid w:val="002810F2"/>
    <w:rsid w:val="00292FCD"/>
    <w:rsid w:val="00297379"/>
    <w:rsid w:val="002B3A9A"/>
    <w:rsid w:val="002C1A28"/>
    <w:rsid w:val="002C22B8"/>
    <w:rsid w:val="002D0354"/>
    <w:rsid w:val="002D077F"/>
    <w:rsid w:val="002D457C"/>
    <w:rsid w:val="002E7039"/>
    <w:rsid w:val="002F0E88"/>
    <w:rsid w:val="002F4851"/>
    <w:rsid w:val="003031C7"/>
    <w:rsid w:val="00307F37"/>
    <w:rsid w:val="003175D2"/>
    <w:rsid w:val="00320BE9"/>
    <w:rsid w:val="0032558A"/>
    <w:rsid w:val="00342FD4"/>
    <w:rsid w:val="003638CF"/>
    <w:rsid w:val="003733B1"/>
    <w:rsid w:val="0037714A"/>
    <w:rsid w:val="00386B92"/>
    <w:rsid w:val="0039654D"/>
    <w:rsid w:val="00397FBA"/>
    <w:rsid w:val="003D2AC5"/>
    <w:rsid w:val="003D2F63"/>
    <w:rsid w:val="003E4233"/>
    <w:rsid w:val="003F4360"/>
    <w:rsid w:val="003F525C"/>
    <w:rsid w:val="00400962"/>
    <w:rsid w:val="004020E0"/>
    <w:rsid w:val="0040414B"/>
    <w:rsid w:val="00405039"/>
    <w:rsid w:val="0041454D"/>
    <w:rsid w:val="004339CA"/>
    <w:rsid w:val="00447E65"/>
    <w:rsid w:val="00460B61"/>
    <w:rsid w:val="00471101"/>
    <w:rsid w:val="00481922"/>
    <w:rsid w:val="0049451A"/>
    <w:rsid w:val="004A50A9"/>
    <w:rsid w:val="004B077D"/>
    <w:rsid w:val="004C701E"/>
    <w:rsid w:val="004E0A93"/>
    <w:rsid w:val="004E54BD"/>
    <w:rsid w:val="004E6161"/>
    <w:rsid w:val="00500265"/>
    <w:rsid w:val="005024CF"/>
    <w:rsid w:val="005057B7"/>
    <w:rsid w:val="00511623"/>
    <w:rsid w:val="00512482"/>
    <w:rsid w:val="00523293"/>
    <w:rsid w:val="00541E04"/>
    <w:rsid w:val="0055033D"/>
    <w:rsid w:val="00553165"/>
    <w:rsid w:val="0055359B"/>
    <w:rsid w:val="00585B2E"/>
    <w:rsid w:val="005A32E3"/>
    <w:rsid w:val="005B59F3"/>
    <w:rsid w:val="005C744C"/>
    <w:rsid w:val="005C792A"/>
    <w:rsid w:val="005F34BF"/>
    <w:rsid w:val="00600E22"/>
    <w:rsid w:val="006116BF"/>
    <w:rsid w:val="00646DEF"/>
    <w:rsid w:val="00647B6D"/>
    <w:rsid w:val="0065269F"/>
    <w:rsid w:val="00661B18"/>
    <w:rsid w:val="00690C27"/>
    <w:rsid w:val="0069366B"/>
    <w:rsid w:val="006968DA"/>
    <w:rsid w:val="006A2D39"/>
    <w:rsid w:val="006A311E"/>
    <w:rsid w:val="006A6C49"/>
    <w:rsid w:val="006B16BF"/>
    <w:rsid w:val="006F2210"/>
    <w:rsid w:val="007008C7"/>
    <w:rsid w:val="00701816"/>
    <w:rsid w:val="0070497F"/>
    <w:rsid w:val="0071768A"/>
    <w:rsid w:val="007545C2"/>
    <w:rsid w:val="00765765"/>
    <w:rsid w:val="00770364"/>
    <w:rsid w:val="007804F7"/>
    <w:rsid w:val="00780DD3"/>
    <w:rsid w:val="0078163A"/>
    <w:rsid w:val="00782348"/>
    <w:rsid w:val="0079380C"/>
    <w:rsid w:val="007A33B9"/>
    <w:rsid w:val="007A62E5"/>
    <w:rsid w:val="007B4D8A"/>
    <w:rsid w:val="007C3EAB"/>
    <w:rsid w:val="007E3CFF"/>
    <w:rsid w:val="007E7317"/>
    <w:rsid w:val="007F107D"/>
    <w:rsid w:val="00807279"/>
    <w:rsid w:val="0081286F"/>
    <w:rsid w:val="00812D05"/>
    <w:rsid w:val="008162DC"/>
    <w:rsid w:val="00831DD0"/>
    <w:rsid w:val="00835822"/>
    <w:rsid w:val="0084107C"/>
    <w:rsid w:val="00845D4D"/>
    <w:rsid w:val="00853777"/>
    <w:rsid w:val="008542F6"/>
    <w:rsid w:val="008657D0"/>
    <w:rsid w:val="00876774"/>
    <w:rsid w:val="00876FE2"/>
    <w:rsid w:val="00880306"/>
    <w:rsid w:val="00890A76"/>
    <w:rsid w:val="008A59F8"/>
    <w:rsid w:val="008B4078"/>
    <w:rsid w:val="008B4DB6"/>
    <w:rsid w:val="008D0A3C"/>
    <w:rsid w:val="008D0B5C"/>
    <w:rsid w:val="008F3B68"/>
    <w:rsid w:val="0090359E"/>
    <w:rsid w:val="0090479C"/>
    <w:rsid w:val="00923E2E"/>
    <w:rsid w:val="00930FB5"/>
    <w:rsid w:val="00946D22"/>
    <w:rsid w:val="009470C1"/>
    <w:rsid w:val="00960740"/>
    <w:rsid w:val="00962D4F"/>
    <w:rsid w:val="00976BE6"/>
    <w:rsid w:val="00997755"/>
    <w:rsid w:val="009A2637"/>
    <w:rsid w:val="009A3717"/>
    <w:rsid w:val="009A7C7A"/>
    <w:rsid w:val="009B2CD5"/>
    <w:rsid w:val="009C6690"/>
    <w:rsid w:val="009C7833"/>
    <w:rsid w:val="009E5159"/>
    <w:rsid w:val="009E6E74"/>
    <w:rsid w:val="00A07FF0"/>
    <w:rsid w:val="00A26E2F"/>
    <w:rsid w:val="00A51C4D"/>
    <w:rsid w:val="00A5236C"/>
    <w:rsid w:val="00A55C33"/>
    <w:rsid w:val="00A666E5"/>
    <w:rsid w:val="00A711B5"/>
    <w:rsid w:val="00A76A38"/>
    <w:rsid w:val="00A80B04"/>
    <w:rsid w:val="00A82BE0"/>
    <w:rsid w:val="00A9265E"/>
    <w:rsid w:val="00A94C9B"/>
    <w:rsid w:val="00AB7908"/>
    <w:rsid w:val="00AC248F"/>
    <w:rsid w:val="00AC2A85"/>
    <w:rsid w:val="00AC7C1C"/>
    <w:rsid w:val="00AD3118"/>
    <w:rsid w:val="00AE1B85"/>
    <w:rsid w:val="00AF1C10"/>
    <w:rsid w:val="00AF548F"/>
    <w:rsid w:val="00B078AB"/>
    <w:rsid w:val="00B12503"/>
    <w:rsid w:val="00B15B32"/>
    <w:rsid w:val="00B20A7A"/>
    <w:rsid w:val="00B300C4"/>
    <w:rsid w:val="00B40ECB"/>
    <w:rsid w:val="00B47AFD"/>
    <w:rsid w:val="00B55067"/>
    <w:rsid w:val="00B57D26"/>
    <w:rsid w:val="00B60020"/>
    <w:rsid w:val="00B61EC6"/>
    <w:rsid w:val="00B63906"/>
    <w:rsid w:val="00B81C2C"/>
    <w:rsid w:val="00B922AA"/>
    <w:rsid w:val="00B92725"/>
    <w:rsid w:val="00B9427C"/>
    <w:rsid w:val="00BA2F1D"/>
    <w:rsid w:val="00BA78E6"/>
    <w:rsid w:val="00BB2233"/>
    <w:rsid w:val="00BC77B5"/>
    <w:rsid w:val="00BF33C7"/>
    <w:rsid w:val="00C16684"/>
    <w:rsid w:val="00C16B35"/>
    <w:rsid w:val="00C4608B"/>
    <w:rsid w:val="00C47AC0"/>
    <w:rsid w:val="00C52B94"/>
    <w:rsid w:val="00C56F21"/>
    <w:rsid w:val="00C604D8"/>
    <w:rsid w:val="00C62234"/>
    <w:rsid w:val="00C66667"/>
    <w:rsid w:val="00C80BEB"/>
    <w:rsid w:val="00C819A8"/>
    <w:rsid w:val="00C87A3D"/>
    <w:rsid w:val="00CA67B8"/>
    <w:rsid w:val="00CB27B0"/>
    <w:rsid w:val="00CB2D56"/>
    <w:rsid w:val="00CC044B"/>
    <w:rsid w:val="00CD5644"/>
    <w:rsid w:val="00CE2BAC"/>
    <w:rsid w:val="00CF1D2F"/>
    <w:rsid w:val="00D03E16"/>
    <w:rsid w:val="00D1022C"/>
    <w:rsid w:val="00D11C74"/>
    <w:rsid w:val="00D1435A"/>
    <w:rsid w:val="00D163DF"/>
    <w:rsid w:val="00D21C3B"/>
    <w:rsid w:val="00D2730F"/>
    <w:rsid w:val="00D31135"/>
    <w:rsid w:val="00D32D0A"/>
    <w:rsid w:val="00D43A30"/>
    <w:rsid w:val="00D45E84"/>
    <w:rsid w:val="00D5221D"/>
    <w:rsid w:val="00D523EA"/>
    <w:rsid w:val="00D53AF8"/>
    <w:rsid w:val="00D54249"/>
    <w:rsid w:val="00D6536B"/>
    <w:rsid w:val="00D721A4"/>
    <w:rsid w:val="00D85CFB"/>
    <w:rsid w:val="00DC07D1"/>
    <w:rsid w:val="00DD2A8B"/>
    <w:rsid w:val="00DF5BFF"/>
    <w:rsid w:val="00E05C8A"/>
    <w:rsid w:val="00E06ABD"/>
    <w:rsid w:val="00E106B6"/>
    <w:rsid w:val="00E167F0"/>
    <w:rsid w:val="00E16C37"/>
    <w:rsid w:val="00E21366"/>
    <w:rsid w:val="00E30AEE"/>
    <w:rsid w:val="00E36464"/>
    <w:rsid w:val="00E47D83"/>
    <w:rsid w:val="00E55B13"/>
    <w:rsid w:val="00E810B0"/>
    <w:rsid w:val="00E864B9"/>
    <w:rsid w:val="00EA06BE"/>
    <w:rsid w:val="00EA19F1"/>
    <w:rsid w:val="00EA2DD0"/>
    <w:rsid w:val="00EB11B3"/>
    <w:rsid w:val="00EB2BD2"/>
    <w:rsid w:val="00EB71D1"/>
    <w:rsid w:val="00EB7F94"/>
    <w:rsid w:val="00EC5E10"/>
    <w:rsid w:val="00EE1A77"/>
    <w:rsid w:val="00EE458D"/>
    <w:rsid w:val="00EF3A57"/>
    <w:rsid w:val="00F0039A"/>
    <w:rsid w:val="00F02B05"/>
    <w:rsid w:val="00F03B23"/>
    <w:rsid w:val="00F20362"/>
    <w:rsid w:val="00F238EF"/>
    <w:rsid w:val="00F354BB"/>
    <w:rsid w:val="00F363CB"/>
    <w:rsid w:val="00F41523"/>
    <w:rsid w:val="00F45C43"/>
    <w:rsid w:val="00F47D56"/>
    <w:rsid w:val="00F5247D"/>
    <w:rsid w:val="00F77914"/>
    <w:rsid w:val="00F807C2"/>
    <w:rsid w:val="00F829A4"/>
    <w:rsid w:val="00F83C85"/>
    <w:rsid w:val="00F952C8"/>
    <w:rsid w:val="00FA2B89"/>
    <w:rsid w:val="00FA5614"/>
    <w:rsid w:val="00FC1729"/>
    <w:rsid w:val="00FD02C3"/>
    <w:rsid w:val="00FD061B"/>
    <w:rsid w:val="00FE3D9B"/>
    <w:rsid w:val="00FE7D44"/>
    <w:rsid w:val="00FF7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2C061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/>
    <w:lsdException w:name="heading 3" w:semiHidden="0" w:uiPriority="9" w:unhideWhenUsed="0"/>
    <w:lsdException w:name="heading 4" w:semiHidden="0" w:uiPriority="9" w:unhideWhenUsed="0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Normální smlouva"/>
    <w:qFormat/>
    <w:rsid w:val="00C819A8"/>
    <w:rPr>
      <w:rFonts w:ascii="Calibri" w:hAnsi="Calibri"/>
      <w:sz w:val="22"/>
      <w:szCs w:val="24"/>
    </w:rPr>
  </w:style>
  <w:style w:type="paragraph" w:styleId="Nadpis1">
    <w:name w:val="heading 1"/>
    <w:aliases w:val="článek smlouva"/>
    <w:basedOn w:val="Nadpis41"/>
    <w:next w:val="Normln"/>
    <w:uiPriority w:val="9"/>
    <w:qFormat/>
    <w:rsid w:val="00447E65"/>
    <w:pPr>
      <w:keepNext/>
      <w:keepLines/>
      <w:numPr>
        <w:numId w:val="1"/>
      </w:numPr>
      <w:spacing w:before="240" w:after="120"/>
      <w:outlineLvl w:val="0"/>
    </w:pPr>
  </w:style>
  <w:style w:type="paragraph" w:styleId="Nadpis2">
    <w:name w:val="heading 2"/>
    <w:basedOn w:val="Normln"/>
    <w:next w:val="Normln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pat">
    <w:name w:val="footer"/>
    <w:basedOn w:val="Normln"/>
    <w:link w:val="ZpatChar"/>
    <w:semiHidden/>
    <w:pPr>
      <w:tabs>
        <w:tab w:val="center" w:pos="4536"/>
        <w:tab w:val="right" w:pos="9072"/>
      </w:tabs>
    </w:pPr>
    <w:rPr>
      <w:lang w:val="x-none" w:eastAsia="x-none"/>
    </w:rPr>
  </w:style>
  <w:style w:type="character" w:styleId="Siln">
    <w:name w:val="Strong"/>
    <w:qFormat/>
    <w:rsid w:val="00D54249"/>
    <w:rPr>
      <w:rFonts w:ascii="Calibri" w:hAnsi="Calibri" w:cs="Arial"/>
      <w:b/>
      <w:sz w:val="36"/>
      <w:szCs w:val="36"/>
    </w:rPr>
  </w:style>
  <w:style w:type="character" w:customStyle="1" w:styleId="Zvraznn1">
    <w:name w:val="Zvýraznění1"/>
    <w:qFormat/>
    <w:rsid w:val="00C819A8"/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character" w:customStyle="1" w:styleId="CharChar1">
    <w:name w:val="Char Char1"/>
    <w:rPr>
      <w:rFonts w:ascii="Tahoma" w:hAnsi="Tahoma" w:cs="Tahoma"/>
      <w:sz w:val="16"/>
      <w:szCs w:val="16"/>
    </w:rPr>
  </w:style>
  <w:style w:type="character" w:customStyle="1" w:styleId="CharChar4">
    <w:name w:val="Char Char4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CharChar3">
    <w:name w:val="Char Char3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Nadpis41">
    <w:name w:val="Nadpis 41"/>
    <w:basedOn w:val="Normln"/>
    <w:next w:val="Normln"/>
    <w:pPr>
      <w:widowControl w:val="0"/>
      <w:jc w:val="center"/>
    </w:pPr>
    <w:rPr>
      <w:b/>
      <w:szCs w:val="20"/>
    </w:rPr>
  </w:style>
  <w:style w:type="paragraph" w:styleId="Zkladntext3">
    <w:name w:val="Body Text 3"/>
    <w:basedOn w:val="Normln"/>
    <w:semiHidden/>
    <w:pPr>
      <w:widowControl w:val="0"/>
      <w:jc w:val="both"/>
    </w:pPr>
    <w:rPr>
      <w:szCs w:val="20"/>
    </w:rPr>
  </w:style>
  <w:style w:type="character" w:customStyle="1" w:styleId="CharChar">
    <w:name w:val="Char Char"/>
    <w:rPr>
      <w:sz w:val="24"/>
    </w:rPr>
  </w:style>
  <w:style w:type="paragraph" w:customStyle="1" w:styleId="Normln0">
    <w:name w:val="Normální~"/>
    <w:basedOn w:val="Normln"/>
    <w:pPr>
      <w:widowControl w:val="0"/>
    </w:pPr>
    <w:rPr>
      <w:szCs w:val="20"/>
    </w:rPr>
  </w:style>
  <w:style w:type="character" w:customStyle="1" w:styleId="CharChar2">
    <w:name w:val="Char Char2"/>
    <w:semiHidden/>
    <w:rPr>
      <w:rFonts w:ascii="Calibri" w:eastAsia="Times New Roman" w:hAnsi="Calibri" w:cs="Times New Roman"/>
      <w:b/>
      <w:bCs/>
      <w:sz w:val="28"/>
      <w:szCs w:val="28"/>
    </w:rPr>
  </w:style>
  <w:style w:type="paragraph" w:styleId="Zkladntext">
    <w:name w:val="Body Text"/>
    <w:basedOn w:val="Normln"/>
    <w:semiHidden/>
    <w:pPr>
      <w:jc w:val="both"/>
    </w:pPr>
    <w:rPr>
      <w:rFonts w:ascii="Arial" w:hAnsi="Arial" w:cs="Arial"/>
    </w:rPr>
  </w:style>
  <w:style w:type="paragraph" w:customStyle="1" w:styleId="odstavce">
    <w:name w:val="odstavce"/>
    <w:basedOn w:val="Normln"/>
    <w:link w:val="odstavceChar"/>
    <w:qFormat/>
    <w:rsid w:val="00447E65"/>
    <w:pPr>
      <w:numPr>
        <w:ilvl w:val="1"/>
        <w:numId w:val="1"/>
      </w:numPr>
      <w:spacing w:after="60"/>
      <w:jc w:val="both"/>
      <w:outlineLvl w:val="1"/>
    </w:pPr>
    <w:rPr>
      <w:szCs w:val="22"/>
      <w:lang w:val="x-none" w:eastAsia="x-none"/>
    </w:rPr>
  </w:style>
  <w:style w:type="paragraph" w:customStyle="1" w:styleId="psm">
    <w:name w:val="písm"/>
    <w:basedOn w:val="odstavce"/>
    <w:link w:val="psmChar"/>
    <w:qFormat/>
    <w:rsid w:val="00C819A8"/>
    <w:pPr>
      <w:numPr>
        <w:ilvl w:val="2"/>
      </w:numPr>
    </w:pPr>
  </w:style>
  <w:style w:type="character" w:customStyle="1" w:styleId="odstavceChar">
    <w:name w:val="odstavce Char"/>
    <w:link w:val="odstavce"/>
    <w:rsid w:val="00447E65"/>
    <w:rPr>
      <w:rFonts w:ascii="Calibri" w:hAnsi="Calibri"/>
      <w:sz w:val="22"/>
      <w:szCs w:val="22"/>
      <w:lang w:val="x-none" w:eastAsia="x-none"/>
    </w:rPr>
  </w:style>
  <w:style w:type="character" w:styleId="Odkaznakoment">
    <w:name w:val="annotation reference"/>
    <w:semiHidden/>
    <w:unhideWhenUsed/>
    <w:rsid w:val="004B077D"/>
    <w:rPr>
      <w:sz w:val="16"/>
      <w:szCs w:val="16"/>
    </w:rPr>
  </w:style>
  <w:style w:type="character" w:customStyle="1" w:styleId="psmChar">
    <w:name w:val="písm Char"/>
    <w:link w:val="psm"/>
    <w:rsid w:val="00C819A8"/>
    <w:rPr>
      <w:rFonts w:ascii="Calibri" w:hAnsi="Calibri"/>
      <w:sz w:val="22"/>
      <w:szCs w:val="22"/>
      <w:lang w:val="x-none" w:eastAsia="x-none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B077D"/>
    <w:rPr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rsid w:val="004B077D"/>
    <w:rPr>
      <w:rFonts w:ascii="Calibri" w:hAnsi="Calibri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B077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B077D"/>
    <w:rPr>
      <w:rFonts w:ascii="Calibri" w:hAnsi="Calibri"/>
      <w:b/>
      <w:bCs/>
    </w:rPr>
  </w:style>
  <w:style w:type="paragraph" w:styleId="Revize">
    <w:name w:val="Revision"/>
    <w:hidden/>
    <w:uiPriority w:val="99"/>
    <w:semiHidden/>
    <w:rsid w:val="003175D2"/>
    <w:rPr>
      <w:rFonts w:ascii="Calibri" w:hAnsi="Calibri"/>
      <w:sz w:val="22"/>
      <w:szCs w:val="24"/>
    </w:rPr>
  </w:style>
  <w:style w:type="paragraph" w:styleId="Odstavecseseznamem">
    <w:name w:val="List Paragraph"/>
    <w:basedOn w:val="Normln"/>
    <w:uiPriority w:val="34"/>
    <w:qFormat/>
    <w:rsid w:val="0041454D"/>
    <w:pPr>
      <w:spacing w:after="120"/>
      <w:ind w:left="567" w:hanging="567"/>
      <w:jc w:val="both"/>
    </w:pPr>
    <w:rPr>
      <w:rFonts w:ascii="Times New Roman" w:eastAsia="Calibri" w:hAnsi="Times New Roman"/>
      <w:sz w:val="24"/>
      <w:szCs w:val="22"/>
      <w:lang w:eastAsia="en-US"/>
    </w:rPr>
  </w:style>
  <w:style w:type="paragraph" w:customStyle="1" w:styleId="Pododstavec">
    <w:name w:val="Pododstavec"/>
    <w:basedOn w:val="Normln"/>
    <w:qFormat/>
    <w:rsid w:val="0041454D"/>
    <w:pPr>
      <w:spacing w:after="120"/>
      <w:ind w:left="851" w:hanging="284"/>
      <w:contextualSpacing/>
      <w:jc w:val="both"/>
    </w:pPr>
    <w:rPr>
      <w:rFonts w:ascii="Times New Roman" w:eastAsia="Calibri" w:hAnsi="Times New Roman"/>
      <w:sz w:val="24"/>
      <w:szCs w:val="22"/>
      <w:lang w:eastAsia="en-US"/>
    </w:rPr>
  </w:style>
  <w:style w:type="character" w:customStyle="1" w:styleId="ZpatChar">
    <w:name w:val="Zápatí Char"/>
    <w:link w:val="Zpat"/>
    <w:semiHidden/>
    <w:rsid w:val="00F47D56"/>
    <w:rPr>
      <w:rFonts w:ascii="Calibri" w:hAnsi="Calibri"/>
      <w:sz w:val="22"/>
      <w:szCs w:val="24"/>
    </w:rPr>
  </w:style>
  <w:style w:type="character" w:styleId="Hypertextovodkaz">
    <w:name w:val="Hyperlink"/>
    <w:uiPriority w:val="99"/>
    <w:semiHidden/>
    <w:unhideWhenUsed/>
    <w:rsid w:val="005F34B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/>
    <w:lsdException w:name="heading 3" w:semiHidden="0" w:uiPriority="9" w:unhideWhenUsed="0"/>
    <w:lsdException w:name="heading 4" w:semiHidden="0" w:uiPriority="9" w:unhideWhenUsed="0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Normální smlouva"/>
    <w:qFormat/>
    <w:rsid w:val="00C819A8"/>
    <w:rPr>
      <w:rFonts w:ascii="Calibri" w:hAnsi="Calibri"/>
      <w:sz w:val="22"/>
      <w:szCs w:val="24"/>
    </w:rPr>
  </w:style>
  <w:style w:type="paragraph" w:styleId="Nadpis1">
    <w:name w:val="heading 1"/>
    <w:aliases w:val="článek smlouva"/>
    <w:basedOn w:val="Nadpis41"/>
    <w:next w:val="Normln"/>
    <w:uiPriority w:val="9"/>
    <w:qFormat/>
    <w:rsid w:val="00447E65"/>
    <w:pPr>
      <w:keepNext/>
      <w:keepLines/>
      <w:numPr>
        <w:numId w:val="1"/>
      </w:numPr>
      <w:spacing w:before="240" w:after="120"/>
      <w:outlineLvl w:val="0"/>
    </w:pPr>
  </w:style>
  <w:style w:type="paragraph" w:styleId="Nadpis2">
    <w:name w:val="heading 2"/>
    <w:basedOn w:val="Normln"/>
    <w:next w:val="Normln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pat">
    <w:name w:val="footer"/>
    <w:basedOn w:val="Normln"/>
    <w:link w:val="ZpatChar"/>
    <w:semiHidden/>
    <w:pPr>
      <w:tabs>
        <w:tab w:val="center" w:pos="4536"/>
        <w:tab w:val="right" w:pos="9072"/>
      </w:tabs>
    </w:pPr>
    <w:rPr>
      <w:lang w:val="x-none" w:eastAsia="x-none"/>
    </w:rPr>
  </w:style>
  <w:style w:type="character" w:styleId="Siln">
    <w:name w:val="Strong"/>
    <w:qFormat/>
    <w:rsid w:val="00D54249"/>
    <w:rPr>
      <w:rFonts w:ascii="Calibri" w:hAnsi="Calibri" w:cs="Arial"/>
      <w:b/>
      <w:sz w:val="36"/>
      <w:szCs w:val="36"/>
    </w:rPr>
  </w:style>
  <w:style w:type="character" w:customStyle="1" w:styleId="Zvraznn1">
    <w:name w:val="Zvýraznění1"/>
    <w:qFormat/>
    <w:rsid w:val="00C819A8"/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character" w:customStyle="1" w:styleId="CharChar1">
    <w:name w:val="Char Char1"/>
    <w:rPr>
      <w:rFonts w:ascii="Tahoma" w:hAnsi="Tahoma" w:cs="Tahoma"/>
      <w:sz w:val="16"/>
      <w:szCs w:val="16"/>
    </w:rPr>
  </w:style>
  <w:style w:type="character" w:customStyle="1" w:styleId="CharChar4">
    <w:name w:val="Char Char4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CharChar3">
    <w:name w:val="Char Char3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Nadpis41">
    <w:name w:val="Nadpis 41"/>
    <w:basedOn w:val="Normln"/>
    <w:next w:val="Normln"/>
    <w:pPr>
      <w:widowControl w:val="0"/>
      <w:jc w:val="center"/>
    </w:pPr>
    <w:rPr>
      <w:b/>
      <w:szCs w:val="20"/>
    </w:rPr>
  </w:style>
  <w:style w:type="paragraph" w:styleId="Zkladntext3">
    <w:name w:val="Body Text 3"/>
    <w:basedOn w:val="Normln"/>
    <w:semiHidden/>
    <w:pPr>
      <w:widowControl w:val="0"/>
      <w:jc w:val="both"/>
    </w:pPr>
    <w:rPr>
      <w:szCs w:val="20"/>
    </w:rPr>
  </w:style>
  <w:style w:type="character" w:customStyle="1" w:styleId="CharChar">
    <w:name w:val="Char Char"/>
    <w:rPr>
      <w:sz w:val="24"/>
    </w:rPr>
  </w:style>
  <w:style w:type="paragraph" w:customStyle="1" w:styleId="Normln0">
    <w:name w:val="Normální~"/>
    <w:basedOn w:val="Normln"/>
    <w:pPr>
      <w:widowControl w:val="0"/>
    </w:pPr>
    <w:rPr>
      <w:szCs w:val="20"/>
    </w:rPr>
  </w:style>
  <w:style w:type="character" w:customStyle="1" w:styleId="CharChar2">
    <w:name w:val="Char Char2"/>
    <w:semiHidden/>
    <w:rPr>
      <w:rFonts w:ascii="Calibri" w:eastAsia="Times New Roman" w:hAnsi="Calibri" w:cs="Times New Roman"/>
      <w:b/>
      <w:bCs/>
      <w:sz w:val="28"/>
      <w:szCs w:val="28"/>
    </w:rPr>
  </w:style>
  <w:style w:type="paragraph" w:styleId="Zkladntext">
    <w:name w:val="Body Text"/>
    <w:basedOn w:val="Normln"/>
    <w:semiHidden/>
    <w:pPr>
      <w:jc w:val="both"/>
    </w:pPr>
    <w:rPr>
      <w:rFonts w:ascii="Arial" w:hAnsi="Arial" w:cs="Arial"/>
    </w:rPr>
  </w:style>
  <w:style w:type="paragraph" w:customStyle="1" w:styleId="odstavce">
    <w:name w:val="odstavce"/>
    <w:basedOn w:val="Normln"/>
    <w:link w:val="odstavceChar"/>
    <w:qFormat/>
    <w:rsid w:val="00447E65"/>
    <w:pPr>
      <w:numPr>
        <w:ilvl w:val="1"/>
        <w:numId w:val="1"/>
      </w:numPr>
      <w:spacing w:after="60"/>
      <w:jc w:val="both"/>
      <w:outlineLvl w:val="1"/>
    </w:pPr>
    <w:rPr>
      <w:szCs w:val="22"/>
      <w:lang w:val="x-none" w:eastAsia="x-none"/>
    </w:rPr>
  </w:style>
  <w:style w:type="paragraph" w:customStyle="1" w:styleId="psm">
    <w:name w:val="písm"/>
    <w:basedOn w:val="odstavce"/>
    <w:link w:val="psmChar"/>
    <w:qFormat/>
    <w:rsid w:val="00C819A8"/>
    <w:pPr>
      <w:numPr>
        <w:ilvl w:val="2"/>
      </w:numPr>
    </w:pPr>
  </w:style>
  <w:style w:type="character" w:customStyle="1" w:styleId="odstavceChar">
    <w:name w:val="odstavce Char"/>
    <w:link w:val="odstavce"/>
    <w:rsid w:val="00447E65"/>
    <w:rPr>
      <w:rFonts w:ascii="Calibri" w:hAnsi="Calibri"/>
      <w:sz w:val="22"/>
      <w:szCs w:val="22"/>
      <w:lang w:val="x-none" w:eastAsia="x-none"/>
    </w:rPr>
  </w:style>
  <w:style w:type="character" w:styleId="Odkaznakoment">
    <w:name w:val="annotation reference"/>
    <w:semiHidden/>
    <w:unhideWhenUsed/>
    <w:rsid w:val="004B077D"/>
    <w:rPr>
      <w:sz w:val="16"/>
      <w:szCs w:val="16"/>
    </w:rPr>
  </w:style>
  <w:style w:type="character" w:customStyle="1" w:styleId="psmChar">
    <w:name w:val="písm Char"/>
    <w:link w:val="psm"/>
    <w:rsid w:val="00C819A8"/>
    <w:rPr>
      <w:rFonts w:ascii="Calibri" w:hAnsi="Calibri"/>
      <w:sz w:val="22"/>
      <w:szCs w:val="22"/>
      <w:lang w:val="x-none" w:eastAsia="x-none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B077D"/>
    <w:rPr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rsid w:val="004B077D"/>
    <w:rPr>
      <w:rFonts w:ascii="Calibri" w:hAnsi="Calibri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B077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B077D"/>
    <w:rPr>
      <w:rFonts w:ascii="Calibri" w:hAnsi="Calibri"/>
      <w:b/>
      <w:bCs/>
    </w:rPr>
  </w:style>
  <w:style w:type="paragraph" w:styleId="Revize">
    <w:name w:val="Revision"/>
    <w:hidden/>
    <w:uiPriority w:val="99"/>
    <w:semiHidden/>
    <w:rsid w:val="003175D2"/>
    <w:rPr>
      <w:rFonts w:ascii="Calibri" w:hAnsi="Calibri"/>
      <w:sz w:val="22"/>
      <w:szCs w:val="24"/>
    </w:rPr>
  </w:style>
  <w:style w:type="paragraph" w:styleId="Odstavecseseznamem">
    <w:name w:val="List Paragraph"/>
    <w:basedOn w:val="Normln"/>
    <w:uiPriority w:val="34"/>
    <w:qFormat/>
    <w:rsid w:val="0041454D"/>
    <w:pPr>
      <w:spacing w:after="120"/>
      <w:ind w:left="567" w:hanging="567"/>
      <w:jc w:val="both"/>
    </w:pPr>
    <w:rPr>
      <w:rFonts w:ascii="Times New Roman" w:eastAsia="Calibri" w:hAnsi="Times New Roman"/>
      <w:sz w:val="24"/>
      <w:szCs w:val="22"/>
      <w:lang w:eastAsia="en-US"/>
    </w:rPr>
  </w:style>
  <w:style w:type="paragraph" w:customStyle="1" w:styleId="Pododstavec">
    <w:name w:val="Pododstavec"/>
    <w:basedOn w:val="Normln"/>
    <w:qFormat/>
    <w:rsid w:val="0041454D"/>
    <w:pPr>
      <w:spacing w:after="120"/>
      <w:ind w:left="851" w:hanging="284"/>
      <w:contextualSpacing/>
      <w:jc w:val="both"/>
    </w:pPr>
    <w:rPr>
      <w:rFonts w:ascii="Times New Roman" w:eastAsia="Calibri" w:hAnsi="Times New Roman"/>
      <w:sz w:val="24"/>
      <w:szCs w:val="22"/>
      <w:lang w:eastAsia="en-US"/>
    </w:rPr>
  </w:style>
  <w:style w:type="character" w:customStyle="1" w:styleId="ZpatChar">
    <w:name w:val="Zápatí Char"/>
    <w:link w:val="Zpat"/>
    <w:semiHidden/>
    <w:rsid w:val="00F47D56"/>
    <w:rPr>
      <w:rFonts w:ascii="Calibri" w:hAnsi="Calibri"/>
      <w:sz w:val="22"/>
      <w:szCs w:val="24"/>
    </w:rPr>
  </w:style>
  <w:style w:type="character" w:styleId="Hypertextovodkaz">
    <w:name w:val="Hyperlink"/>
    <w:uiPriority w:val="99"/>
    <w:semiHidden/>
    <w:unhideWhenUsed/>
    <w:rsid w:val="005F34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1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3010</CharactersWithSpaces>
  <SharedDoc>false</SharedDoc>
  <HLinks>
    <vt:vector size="12" baseType="variant">
      <vt:variant>
        <vt:i4>7471120</vt:i4>
      </vt:variant>
      <vt:variant>
        <vt:i4>10614</vt:i4>
      </vt:variant>
      <vt:variant>
        <vt:i4>1025</vt:i4>
      </vt:variant>
      <vt:variant>
        <vt:i4>1</vt:i4>
      </vt:variant>
      <vt:variant>
        <vt:lpwstr>cid:image001.jpg@01D4E965.984D2BB0</vt:lpwstr>
      </vt:variant>
      <vt:variant>
        <vt:lpwstr/>
      </vt:variant>
      <vt:variant>
        <vt:i4>7471120</vt:i4>
      </vt:variant>
      <vt:variant>
        <vt:i4>10776</vt:i4>
      </vt:variant>
      <vt:variant>
        <vt:i4>1026</vt:i4>
      </vt:variant>
      <vt:variant>
        <vt:i4>1</vt:i4>
      </vt:variant>
      <vt:variant>
        <vt:lpwstr>cid:image001.jpg@01D4E965.984D2BB0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Spejchal</dc:creator>
  <cp:lastModifiedBy>frankova</cp:lastModifiedBy>
  <cp:revision>5</cp:revision>
  <dcterms:created xsi:type="dcterms:W3CDTF">2021-03-11T13:51:00Z</dcterms:created>
  <dcterms:modified xsi:type="dcterms:W3CDTF">2021-03-11T13:54:00Z</dcterms:modified>
</cp:coreProperties>
</file>