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F4" w:rsidRDefault="00B755F4">
      <w:pPr>
        <w:spacing w:line="360" w:lineRule="exact"/>
      </w:pPr>
      <w:bookmarkStart w:id="0" w:name="_GoBack"/>
      <w:bookmarkEnd w:id="0"/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Pr="002251CD" w:rsidRDefault="002251CD">
      <w:pPr>
        <w:spacing w:line="36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Dodatek č. 2</w:t>
      </w:r>
    </w:p>
    <w:p w:rsidR="00B755F4" w:rsidRDefault="00B755F4">
      <w:pPr>
        <w:spacing w:after="623" w:line="1" w:lineRule="exact"/>
      </w:pPr>
    </w:p>
    <w:p w:rsidR="00B755F4" w:rsidRDefault="00B755F4">
      <w:pPr>
        <w:spacing w:line="1" w:lineRule="exact"/>
        <w:sectPr w:rsidR="00B755F4">
          <w:pgSz w:w="11900" w:h="16840"/>
          <w:pgMar w:top="323" w:right="649" w:bottom="1187" w:left="1450" w:header="0" w:footer="759" w:gutter="0"/>
          <w:pgNumType w:start="1"/>
          <w:cols w:space="720"/>
          <w:noEndnote/>
          <w:docGrid w:linePitch="360"/>
        </w:sectPr>
      </w:pPr>
    </w:p>
    <w:p w:rsidR="00B755F4" w:rsidRDefault="0025796D">
      <w:pPr>
        <w:pStyle w:val="Bodytext10"/>
        <w:spacing w:after="280" w:line="226" w:lineRule="auto"/>
      </w:pPr>
      <w:r>
        <w:t>ke smlouvě ze dne 14.3.1996 , který níže uvedeného dne</w:t>
      </w:r>
      <w:r w:rsidR="002251CD">
        <w:t>, m</w:t>
      </w:r>
      <w:r>
        <w:t>ěsíce a roku uzavřeli mezi sebou navzájem:</w:t>
      </w:r>
    </w:p>
    <w:p w:rsidR="00B755F4" w:rsidRDefault="0025796D">
      <w:pPr>
        <w:pStyle w:val="Bodytext10"/>
        <w:numPr>
          <w:ilvl w:val="0"/>
          <w:numId w:val="2"/>
        </w:numPr>
        <w:tabs>
          <w:tab w:val="left" w:pos="310"/>
        </w:tabs>
        <w:spacing w:after="840" w:line="233" w:lineRule="auto"/>
        <w:ind w:left="300" w:hanging="300"/>
      </w:pPr>
      <w:bookmarkStart w:id="1" w:name="bookmark2"/>
      <w:bookmarkEnd w:id="1"/>
      <w:r>
        <w:t xml:space="preserve">Město Kroměříž, Velké nám. 115, 767 58 Kroměříž </w:t>
      </w:r>
      <w:r w:rsidR="002251CD">
        <w:t xml:space="preserve">                                                      </w:t>
      </w:r>
      <w:r>
        <w:t>zastoupená starostou</w:t>
      </w:r>
    </w:p>
    <w:p w:rsidR="00B755F4" w:rsidRDefault="0025796D">
      <w:pPr>
        <w:pStyle w:val="Bodytext10"/>
        <w:numPr>
          <w:ilvl w:val="0"/>
          <w:numId w:val="2"/>
        </w:numPr>
        <w:tabs>
          <w:tab w:val="left" w:pos="329"/>
        </w:tabs>
        <w:spacing w:after="280"/>
        <w:ind w:left="300" w:hanging="300"/>
      </w:pPr>
      <w:bookmarkStart w:id="2" w:name="bookmark3"/>
      <w:bookmarkEnd w:id="2"/>
      <w:r>
        <w:t xml:space="preserve">CITY - </w:t>
      </w:r>
      <w:r>
        <w:rPr>
          <w:lang w:val="en-US" w:eastAsia="en-US" w:bidi="en-US"/>
        </w:rPr>
        <w:t xml:space="preserve">TOOLS </w:t>
      </w:r>
      <w:r>
        <w:t>,s.r.o., IČO 60752165, DIČ 288-60752165 se sídlem v Brně, Preslova 94 zastoupená jednatelkou - JUDr.Kateřinou Johnson</w:t>
      </w:r>
    </w:p>
    <w:p w:rsidR="00B755F4" w:rsidRPr="00EB3539" w:rsidRDefault="0025796D">
      <w:pPr>
        <w:pStyle w:val="Bodytext10"/>
        <w:spacing w:after="280"/>
        <w:jc w:val="center"/>
        <w:rPr>
          <w:b/>
        </w:rPr>
      </w:pPr>
      <w:r w:rsidRPr="00EB3539">
        <w:rPr>
          <w:b/>
        </w:rPr>
        <w:t>I.</w:t>
      </w:r>
    </w:p>
    <w:p w:rsidR="00B755F4" w:rsidRDefault="0025796D">
      <w:pPr>
        <w:pStyle w:val="Bodytext10"/>
        <w:spacing w:after="280"/>
      </w:pPr>
      <w:r>
        <w:t>Dnešního dne uzavírají smluvní strany uvedené shora tento dodatek č.2 ke smlouvě ze dne 14.3.1995, kterým se mění § XI. smlouvy tak, že nový § XI. zní:</w:t>
      </w:r>
    </w:p>
    <w:p w:rsidR="00B755F4" w:rsidRDefault="0025796D">
      <w:pPr>
        <w:pStyle w:val="Bodytext10"/>
        <w:spacing w:after="0"/>
      </w:pPr>
      <w:r>
        <w:t>Zřizovatel zajistí Městu Kroměříž podíl na čistém zisku z výnosu reklamních</w:t>
      </w:r>
      <w:r w:rsidR="002251CD">
        <w:t xml:space="preserve"> ploch umístěných na čekárnách,</w:t>
      </w:r>
      <w:r>
        <w:t xml:space="preserve"> jež počne běžet třetím kalendářním rokem ode dne realizace předmětu smlouvy a to ve výši 3%, počátkem pátého kalendářního roku pak ve výši 5%, desátým rokem 10%,</w:t>
      </w:r>
      <w:r w:rsidR="002251CD">
        <w:t xml:space="preserve"> </w:t>
      </w:r>
      <w:r>
        <w:t>patnáctým rokem 15% a od dvacátého kalendářního roku ve výši 20%.</w:t>
      </w:r>
    </w:p>
    <w:p w:rsidR="00B755F4" w:rsidRDefault="0025796D">
      <w:pPr>
        <w:pStyle w:val="Bodytext10"/>
        <w:spacing w:after="200"/>
      </w:pPr>
      <w:r>
        <w:t>Zřizovatel je povinen uhradit podíl na čistém zisku vždy nejpozději do 3O.září následujícího kalendářního roku.</w:t>
      </w:r>
    </w:p>
    <w:p w:rsidR="00B755F4" w:rsidRDefault="00EB3539">
      <w:pPr>
        <w:pStyle w:val="Bodytext60"/>
        <w:spacing w:after="280"/>
        <w:jc w:val="center"/>
        <w:rPr>
          <w:sz w:val="34"/>
          <w:szCs w:val="34"/>
        </w:rPr>
      </w:pPr>
      <w:r>
        <w:rPr>
          <w:sz w:val="34"/>
          <w:szCs w:val="34"/>
        </w:rPr>
        <w:t>II.</w:t>
      </w:r>
    </w:p>
    <w:p w:rsidR="00B755F4" w:rsidRDefault="0025796D">
      <w:pPr>
        <w:pStyle w:val="Bodytext10"/>
        <w:spacing w:after="0"/>
        <w:sectPr w:rsidR="00B755F4">
          <w:type w:val="continuous"/>
          <w:pgSz w:w="11900" w:h="16840"/>
          <w:pgMar w:top="323" w:right="1307" w:bottom="1187" w:left="1455" w:header="0" w:footer="3" w:gutter="0"/>
          <w:cols w:space="720"/>
          <w:noEndnote/>
          <w:docGrid w:linePitch="360"/>
        </w:sectPr>
      </w:pPr>
      <w:r>
        <w:t>Ostatní ustanovení smlouvy zůstávají nedotčena. Dodatek je vyhotoven dvakrát, každá ze smluvních stran obdrží po jednom paré.</w:t>
      </w:r>
    </w:p>
    <w:p w:rsidR="00B755F4" w:rsidRDefault="00B755F4">
      <w:pPr>
        <w:spacing w:line="240" w:lineRule="exact"/>
        <w:rPr>
          <w:sz w:val="19"/>
          <w:szCs w:val="19"/>
        </w:rPr>
      </w:pPr>
    </w:p>
    <w:p w:rsidR="00B755F4" w:rsidRDefault="00B755F4">
      <w:pPr>
        <w:spacing w:before="99" w:after="99" w:line="240" w:lineRule="exact"/>
        <w:rPr>
          <w:sz w:val="19"/>
          <w:szCs w:val="19"/>
        </w:rPr>
      </w:pPr>
    </w:p>
    <w:p w:rsidR="00B755F4" w:rsidRDefault="00B755F4">
      <w:pPr>
        <w:spacing w:line="1" w:lineRule="exact"/>
        <w:sectPr w:rsidR="00B755F4">
          <w:type w:val="continuous"/>
          <w:pgSz w:w="11900" w:h="16840"/>
          <w:pgMar w:top="323" w:right="0" w:bottom="323" w:left="0" w:header="0" w:footer="3" w:gutter="0"/>
          <w:cols w:space="720"/>
          <w:noEndnote/>
          <w:docGrid w:linePitch="360"/>
        </w:sectPr>
      </w:pPr>
    </w:p>
    <w:p w:rsidR="00B755F4" w:rsidRDefault="002251CD">
      <w:pPr>
        <w:spacing w:line="360" w:lineRule="exact"/>
      </w:pPr>
      <w:r>
        <w:t>V Brně 23.2.2000</w:t>
      </w:r>
    </w:p>
    <w:p w:rsidR="002251CD" w:rsidRDefault="002251CD">
      <w:pPr>
        <w:spacing w:line="360" w:lineRule="exact"/>
      </w:pPr>
    </w:p>
    <w:p w:rsidR="002251CD" w:rsidRDefault="002251CD">
      <w:pPr>
        <w:spacing w:line="360" w:lineRule="exact"/>
      </w:pPr>
    </w:p>
    <w:p w:rsidR="002251CD" w:rsidRDefault="002251CD">
      <w:pPr>
        <w:spacing w:line="360" w:lineRule="exact"/>
      </w:pPr>
      <w:r>
        <w:t>Město Kroměříž</w:t>
      </w:r>
      <w:r>
        <w:tab/>
      </w:r>
      <w:r>
        <w:tab/>
      </w:r>
      <w:r>
        <w:tab/>
      </w:r>
      <w:r>
        <w:tab/>
        <w:t>CITY-TOOL, s.r.o.</w:t>
      </w: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line="360" w:lineRule="exact"/>
      </w:pPr>
    </w:p>
    <w:p w:rsidR="00B755F4" w:rsidRDefault="00B755F4">
      <w:pPr>
        <w:spacing w:after="513" w:line="1" w:lineRule="exact"/>
      </w:pPr>
    </w:p>
    <w:p w:rsidR="00B755F4" w:rsidRDefault="00B755F4">
      <w:pPr>
        <w:spacing w:line="1" w:lineRule="exact"/>
      </w:pPr>
    </w:p>
    <w:sectPr w:rsidR="00B755F4">
      <w:type w:val="continuous"/>
      <w:pgSz w:w="11900" w:h="16840"/>
      <w:pgMar w:top="323" w:right="649" w:bottom="323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FC" w:rsidRDefault="002301FC">
      <w:r>
        <w:separator/>
      </w:r>
    </w:p>
  </w:endnote>
  <w:endnote w:type="continuationSeparator" w:id="0">
    <w:p w:rsidR="002301FC" w:rsidRDefault="002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FC" w:rsidRDefault="002301FC"/>
  </w:footnote>
  <w:footnote w:type="continuationSeparator" w:id="0">
    <w:p w:rsidR="002301FC" w:rsidRDefault="00230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1D"/>
    <w:multiLevelType w:val="multilevel"/>
    <w:tmpl w:val="30E05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E7F56"/>
    <w:multiLevelType w:val="multilevel"/>
    <w:tmpl w:val="CEC4D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4"/>
    <w:rsid w:val="002251CD"/>
    <w:rsid w:val="002301FC"/>
    <w:rsid w:val="0025796D"/>
    <w:rsid w:val="00826245"/>
    <w:rsid w:val="00B755F4"/>
    <w:rsid w:val="00CF6B1A"/>
    <w:rsid w:val="00EB3539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33866-DD5C-47FB-892B-189EA4C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ind w:firstLine="8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30">
    <w:name w:val="Body text|3"/>
    <w:basedOn w:val="Normln"/>
    <w:link w:val="Bodytext3"/>
    <w:rPr>
      <w:b/>
      <w:bCs/>
      <w:i/>
      <w:iCs/>
      <w:sz w:val="14"/>
      <w:szCs w:val="14"/>
    </w:rPr>
  </w:style>
  <w:style w:type="paragraph" w:customStyle="1" w:styleId="Bodytext60">
    <w:name w:val="Body text|6"/>
    <w:basedOn w:val="Normln"/>
    <w:link w:val="Bodytext6"/>
    <w:pPr>
      <w:spacing w:after="140"/>
    </w:pPr>
    <w:rPr>
      <w:sz w:val="32"/>
      <w:szCs w:val="32"/>
    </w:rPr>
  </w:style>
  <w:style w:type="paragraph" w:customStyle="1" w:styleId="Bodytext10">
    <w:name w:val="Body text|1"/>
    <w:basedOn w:val="Normln"/>
    <w:link w:val="Bodytext1"/>
    <w:pPr>
      <w:spacing w:after="240"/>
    </w:pPr>
  </w:style>
  <w:style w:type="paragraph" w:customStyle="1" w:styleId="Bodytext50">
    <w:name w:val="Body text|5"/>
    <w:basedOn w:val="Normln"/>
    <w:link w:val="Bodytext5"/>
    <w:pPr>
      <w:spacing w:line="216" w:lineRule="auto"/>
      <w:jc w:val="center"/>
    </w:pPr>
    <w:rPr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2021-03-11T13:40:00Z</dcterms:created>
  <dcterms:modified xsi:type="dcterms:W3CDTF">2021-03-11T13:40:00Z</dcterms:modified>
</cp:coreProperties>
</file>