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9D3BC" w14:textId="12FA7477" w:rsidR="007C41CC" w:rsidRDefault="007C41CC" w:rsidP="007C41CC"/>
    <w:p w14:paraId="2D52A8BD" w14:textId="57201447" w:rsidR="007C41CC" w:rsidRDefault="007C41CC" w:rsidP="007C41CC"/>
    <w:p w14:paraId="04B6DBC9" w14:textId="761A6863" w:rsidR="007C41CC" w:rsidRDefault="007C41CC" w:rsidP="007C41CC"/>
    <w:p w14:paraId="6E238AE8" w14:textId="6494EAAD" w:rsidR="007C41CC" w:rsidRPr="00106C67" w:rsidRDefault="007C41CC" w:rsidP="007C41CC">
      <w:pPr>
        <w:rPr>
          <w:sz w:val="28"/>
          <w:szCs w:val="28"/>
        </w:rPr>
      </w:pPr>
    </w:p>
    <w:p w14:paraId="5E232096" w14:textId="1CB6AA4C" w:rsidR="007C41CC" w:rsidRPr="00106C67" w:rsidRDefault="00255ED4" w:rsidP="00255ED4">
      <w:pPr>
        <w:ind w:left="0" w:firstLine="0"/>
        <w:rPr>
          <w:sz w:val="28"/>
          <w:szCs w:val="28"/>
        </w:rPr>
      </w:pPr>
      <w:r w:rsidRPr="00106C67">
        <w:rPr>
          <w:sz w:val="28"/>
          <w:szCs w:val="28"/>
        </w:rPr>
        <w:t xml:space="preserve">Dobrý den, </w:t>
      </w:r>
      <w:r w:rsidRPr="00106C67">
        <w:rPr>
          <w:sz w:val="28"/>
          <w:szCs w:val="28"/>
        </w:rPr>
        <w:br/>
      </w:r>
      <w:r w:rsidRPr="00106C67">
        <w:rPr>
          <w:sz w:val="28"/>
          <w:szCs w:val="28"/>
        </w:rPr>
        <w:br/>
        <w:t xml:space="preserve">jménem společnosti </w:t>
      </w:r>
      <w:r w:rsidRPr="00B92BDB">
        <w:rPr>
          <w:b/>
          <w:bCs/>
          <w:sz w:val="28"/>
          <w:szCs w:val="28"/>
        </w:rPr>
        <w:t>Czechiapharm Group s.r.o.</w:t>
      </w:r>
      <w:r w:rsidRPr="00106C67">
        <w:rPr>
          <w:sz w:val="28"/>
          <w:szCs w:val="28"/>
        </w:rPr>
        <w:t xml:space="preserve"> (dále jen „dodavatel“)</w:t>
      </w:r>
      <w:r w:rsidR="005F7A32" w:rsidRPr="00106C67">
        <w:rPr>
          <w:sz w:val="28"/>
          <w:szCs w:val="28"/>
        </w:rPr>
        <w:t xml:space="preserve"> potvrzujeme objednávku </w:t>
      </w:r>
      <w:r w:rsidR="000958DA" w:rsidRPr="00B92BDB">
        <w:rPr>
          <w:b/>
          <w:bCs/>
          <w:sz w:val="28"/>
          <w:szCs w:val="28"/>
        </w:rPr>
        <w:t>Domovu pro seniory Krásné Březno, p</w:t>
      </w:r>
      <w:r w:rsidR="002D24D6" w:rsidRPr="00B92BDB">
        <w:rPr>
          <w:b/>
          <w:bCs/>
          <w:sz w:val="28"/>
          <w:szCs w:val="28"/>
        </w:rPr>
        <w:t>ř</w:t>
      </w:r>
      <w:r w:rsidR="000958DA" w:rsidRPr="00B92BDB">
        <w:rPr>
          <w:b/>
          <w:bCs/>
          <w:sz w:val="28"/>
          <w:szCs w:val="28"/>
        </w:rPr>
        <w:t>íspěvková organizace</w:t>
      </w:r>
      <w:r w:rsidR="000958DA" w:rsidRPr="00106C67">
        <w:rPr>
          <w:sz w:val="28"/>
          <w:szCs w:val="28"/>
        </w:rPr>
        <w:t xml:space="preserve"> (dále jen „odběratel“) na následující produkty:</w:t>
      </w:r>
      <w:r w:rsidR="000958DA" w:rsidRPr="00106C67">
        <w:rPr>
          <w:sz w:val="28"/>
          <w:szCs w:val="28"/>
        </w:rPr>
        <w:br/>
      </w:r>
      <w:r w:rsidR="000958DA" w:rsidRPr="00106C67">
        <w:rPr>
          <w:sz w:val="28"/>
          <w:szCs w:val="28"/>
        </w:rPr>
        <w:br/>
      </w:r>
      <w:r w:rsidR="00AD4F76">
        <w:rPr>
          <w:sz w:val="28"/>
          <w:szCs w:val="28"/>
        </w:rPr>
        <w:t xml:space="preserve">- </w:t>
      </w:r>
      <w:r w:rsidR="00945C68" w:rsidRPr="00106C67">
        <w:rPr>
          <w:sz w:val="28"/>
          <w:szCs w:val="28"/>
        </w:rPr>
        <w:t xml:space="preserve">Covid-19 </w:t>
      </w:r>
      <w:proofErr w:type="spellStart"/>
      <w:r w:rsidR="00945C68" w:rsidRPr="00106C67">
        <w:rPr>
          <w:sz w:val="28"/>
          <w:szCs w:val="28"/>
        </w:rPr>
        <w:t>Ag</w:t>
      </w:r>
      <w:proofErr w:type="spellEnd"/>
      <w:r w:rsidR="00945C68" w:rsidRPr="00106C67">
        <w:rPr>
          <w:sz w:val="28"/>
          <w:szCs w:val="28"/>
        </w:rPr>
        <w:t xml:space="preserve"> rapid test, </w:t>
      </w:r>
      <w:proofErr w:type="spellStart"/>
      <w:r w:rsidR="00945C68" w:rsidRPr="00106C67">
        <w:rPr>
          <w:sz w:val="28"/>
          <w:szCs w:val="28"/>
        </w:rPr>
        <w:t>Safecare</w:t>
      </w:r>
      <w:proofErr w:type="spellEnd"/>
      <w:r w:rsidR="00945C68" w:rsidRPr="00106C67">
        <w:rPr>
          <w:sz w:val="28"/>
          <w:szCs w:val="28"/>
        </w:rPr>
        <w:t xml:space="preserve"> Biotech – 25 ks </w:t>
      </w:r>
    </w:p>
    <w:p w14:paraId="1E71BF1F" w14:textId="77777777" w:rsidR="00AD4F76" w:rsidRDefault="00AD4F76" w:rsidP="00255ED4">
      <w:pPr>
        <w:ind w:left="0" w:firstLine="0"/>
        <w:rPr>
          <w:sz w:val="28"/>
          <w:szCs w:val="28"/>
        </w:rPr>
      </w:pPr>
    </w:p>
    <w:p w14:paraId="5DA7618B" w14:textId="2697890F" w:rsidR="002D24D6" w:rsidRPr="00106C67" w:rsidRDefault="002D24D6" w:rsidP="00255ED4">
      <w:pPr>
        <w:ind w:left="0" w:firstLine="0"/>
        <w:rPr>
          <w:sz w:val="28"/>
          <w:szCs w:val="28"/>
        </w:rPr>
      </w:pPr>
      <w:r w:rsidRPr="00106C67">
        <w:rPr>
          <w:sz w:val="28"/>
          <w:szCs w:val="28"/>
        </w:rPr>
        <w:t xml:space="preserve">Celková objednávka: </w:t>
      </w:r>
      <w:r w:rsidRPr="00AD4F76">
        <w:rPr>
          <w:b/>
          <w:bCs/>
          <w:sz w:val="28"/>
          <w:szCs w:val="28"/>
        </w:rPr>
        <w:t>40 ks</w:t>
      </w:r>
    </w:p>
    <w:p w14:paraId="3A7755E4" w14:textId="17F0F097" w:rsidR="002D24D6" w:rsidRPr="00106C67" w:rsidRDefault="002D24D6" w:rsidP="00255ED4">
      <w:pPr>
        <w:ind w:left="0" w:firstLine="0"/>
        <w:rPr>
          <w:sz w:val="28"/>
          <w:szCs w:val="28"/>
        </w:rPr>
      </w:pPr>
      <w:r w:rsidRPr="00106C67">
        <w:rPr>
          <w:sz w:val="28"/>
          <w:szCs w:val="28"/>
        </w:rPr>
        <w:t xml:space="preserve">Celková cena: </w:t>
      </w:r>
      <w:r w:rsidRPr="00AD4F76">
        <w:rPr>
          <w:b/>
          <w:bCs/>
          <w:sz w:val="28"/>
          <w:szCs w:val="28"/>
        </w:rPr>
        <w:t>129 000 Kč</w:t>
      </w:r>
      <w:r w:rsidRPr="00106C67">
        <w:rPr>
          <w:sz w:val="28"/>
          <w:szCs w:val="28"/>
        </w:rPr>
        <w:t xml:space="preserve"> s DPH</w:t>
      </w:r>
    </w:p>
    <w:p w14:paraId="73E2F59E" w14:textId="64F591AD" w:rsidR="002D24D6" w:rsidRPr="00106C67" w:rsidRDefault="002D24D6" w:rsidP="00255ED4">
      <w:pPr>
        <w:ind w:left="0" w:firstLine="0"/>
        <w:rPr>
          <w:sz w:val="28"/>
          <w:szCs w:val="28"/>
        </w:rPr>
      </w:pPr>
    </w:p>
    <w:p w14:paraId="3BE28D9D" w14:textId="74211097" w:rsidR="002D24D6" w:rsidRPr="00106C67" w:rsidRDefault="002D24D6" w:rsidP="00255ED4">
      <w:pPr>
        <w:ind w:left="0" w:firstLine="0"/>
        <w:rPr>
          <w:sz w:val="28"/>
          <w:szCs w:val="28"/>
        </w:rPr>
      </w:pPr>
      <w:r w:rsidRPr="00106C67">
        <w:rPr>
          <w:sz w:val="28"/>
          <w:szCs w:val="28"/>
        </w:rPr>
        <w:t xml:space="preserve">Dodavatel se zavazuje </w:t>
      </w:r>
      <w:r w:rsidR="00B92BDB" w:rsidRPr="00106C67">
        <w:rPr>
          <w:sz w:val="28"/>
          <w:szCs w:val="28"/>
        </w:rPr>
        <w:t>objednávku</w:t>
      </w:r>
      <w:r w:rsidRPr="00106C67">
        <w:rPr>
          <w:sz w:val="28"/>
          <w:szCs w:val="28"/>
        </w:rPr>
        <w:t xml:space="preserve"> </w:t>
      </w:r>
      <w:r w:rsidR="00CA601A" w:rsidRPr="00106C67">
        <w:rPr>
          <w:sz w:val="28"/>
          <w:szCs w:val="28"/>
        </w:rPr>
        <w:t xml:space="preserve">odběrateli dodat. Dodavatel je povinen uhradit objednávku </w:t>
      </w:r>
      <w:r w:rsidR="00106C67" w:rsidRPr="00106C67">
        <w:rPr>
          <w:sz w:val="28"/>
          <w:szCs w:val="28"/>
        </w:rPr>
        <w:t xml:space="preserve">platbou na </w:t>
      </w:r>
      <w:proofErr w:type="gramStart"/>
      <w:r w:rsidR="00106C67" w:rsidRPr="00106C67">
        <w:rPr>
          <w:sz w:val="28"/>
          <w:szCs w:val="28"/>
        </w:rPr>
        <w:t>fakturu</w:t>
      </w:r>
      <w:proofErr w:type="gramEnd"/>
      <w:r w:rsidR="00106C67" w:rsidRPr="00106C67">
        <w:rPr>
          <w:sz w:val="28"/>
          <w:szCs w:val="28"/>
        </w:rPr>
        <w:t xml:space="preserve"> a to se </w:t>
      </w:r>
      <w:r w:rsidR="00877C9B" w:rsidRPr="00106C67">
        <w:rPr>
          <w:sz w:val="28"/>
          <w:szCs w:val="28"/>
        </w:rPr>
        <w:t>14denní</w:t>
      </w:r>
      <w:r w:rsidR="00106C67" w:rsidRPr="00106C67">
        <w:rPr>
          <w:sz w:val="28"/>
          <w:szCs w:val="28"/>
        </w:rPr>
        <w:t xml:space="preserve"> splatností.</w:t>
      </w:r>
      <w:r w:rsidR="00106C67" w:rsidRPr="00106C67">
        <w:rPr>
          <w:sz w:val="28"/>
          <w:szCs w:val="28"/>
        </w:rPr>
        <w:br/>
      </w:r>
      <w:r w:rsidR="00106C67" w:rsidRPr="00106C67">
        <w:rPr>
          <w:sz w:val="28"/>
          <w:szCs w:val="28"/>
        </w:rPr>
        <w:br/>
      </w:r>
      <w:r w:rsidR="00106C67" w:rsidRPr="00106C67">
        <w:rPr>
          <w:sz w:val="28"/>
          <w:szCs w:val="28"/>
        </w:rPr>
        <w:br/>
        <w:t>V Ostravě dne 08.03.2021</w:t>
      </w:r>
    </w:p>
    <w:p w14:paraId="60407B7D" w14:textId="24CE46F3" w:rsidR="00106C67" w:rsidRPr="00106C67" w:rsidRDefault="00106C67" w:rsidP="00255ED4">
      <w:pPr>
        <w:ind w:left="0" w:firstLine="0"/>
        <w:rPr>
          <w:sz w:val="28"/>
          <w:szCs w:val="28"/>
        </w:rPr>
      </w:pPr>
    </w:p>
    <w:p w14:paraId="18849845" w14:textId="6BDCAC2B" w:rsidR="00106C67" w:rsidRPr="00106C67" w:rsidRDefault="00106C67" w:rsidP="00255ED4">
      <w:pPr>
        <w:ind w:left="0" w:firstLine="0"/>
        <w:rPr>
          <w:sz w:val="28"/>
          <w:szCs w:val="28"/>
        </w:rPr>
      </w:pPr>
      <w:r w:rsidRPr="00B92BDB">
        <w:rPr>
          <w:b/>
          <w:bCs/>
          <w:sz w:val="28"/>
          <w:szCs w:val="28"/>
        </w:rPr>
        <w:t>Ctibor Zavadel</w:t>
      </w:r>
      <w:r w:rsidRPr="00106C67">
        <w:rPr>
          <w:sz w:val="28"/>
          <w:szCs w:val="28"/>
        </w:rPr>
        <w:br/>
        <w:t>Czechiapharm Group s.r.o.</w:t>
      </w:r>
    </w:p>
    <w:p w14:paraId="240718E6" w14:textId="77777777" w:rsidR="00106C67" w:rsidRPr="007C41CC" w:rsidRDefault="00106C67" w:rsidP="00255ED4">
      <w:pPr>
        <w:ind w:left="0" w:firstLine="0"/>
      </w:pPr>
    </w:p>
    <w:sectPr w:rsidR="00106C67" w:rsidRPr="007C41C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ACA59" w14:textId="77777777" w:rsidR="00EE00D2" w:rsidRDefault="00EE00D2" w:rsidP="00C27206">
      <w:pPr>
        <w:spacing w:line="240" w:lineRule="auto"/>
      </w:pPr>
      <w:r>
        <w:separator/>
      </w:r>
    </w:p>
  </w:endnote>
  <w:endnote w:type="continuationSeparator" w:id="0">
    <w:p w14:paraId="564B1854" w14:textId="77777777" w:rsidR="00EE00D2" w:rsidRDefault="00EE00D2" w:rsidP="00C27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CAADD" w14:textId="5F3AE10D" w:rsidR="00C27206" w:rsidRPr="00670195" w:rsidRDefault="00C27206" w:rsidP="00C27206">
    <w:pPr>
      <w:ind w:left="0" w:firstLine="0"/>
      <w:jc w:val="both"/>
      <w:rPr>
        <w:rFonts w:cstheme="minorHAnsi"/>
        <w:bCs/>
      </w:rPr>
    </w:pPr>
    <w:r w:rsidRPr="00670195">
      <w:rPr>
        <w:rFonts w:cstheme="minorHAnsi"/>
        <w:bCs/>
      </w:rPr>
      <w:t>Czechiapharm Group, s.r.o.</w:t>
    </w:r>
    <w:r w:rsidRPr="00670195">
      <w:rPr>
        <w:rFonts w:cstheme="minorHAnsi"/>
        <w:bCs/>
      </w:rPr>
      <w:tab/>
    </w:r>
    <w:r w:rsidRPr="00670195">
      <w:rPr>
        <w:rFonts w:cstheme="minorHAnsi"/>
        <w:bCs/>
      </w:rPr>
      <w:tab/>
    </w:r>
    <w:r w:rsidRPr="00670195">
      <w:rPr>
        <w:rFonts w:cstheme="minorHAnsi"/>
        <w:bCs/>
      </w:rPr>
      <w:tab/>
    </w:r>
    <w:r>
      <w:rPr>
        <w:rFonts w:cstheme="minorHAnsi"/>
        <w:bCs/>
      </w:rPr>
      <w:tab/>
    </w:r>
    <w:r w:rsidRPr="00670195">
      <w:rPr>
        <w:rFonts w:cstheme="minorHAnsi"/>
        <w:bCs/>
      </w:rPr>
      <w:t>IČO: 293 10</w:t>
    </w:r>
    <w:r>
      <w:rPr>
        <w:rFonts w:cstheme="minorHAnsi"/>
        <w:bCs/>
      </w:rPr>
      <w:t> </w:t>
    </w:r>
    <w:r w:rsidRPr="00670195">
      <w:rPr>
        <w:rFonts w:cstheme="minorHAnsi"/>
        <w:bCs/>
      </w:rPr>
      <w:t>008</w:t>
    </w:r>
  </w:p>
  <w:p w14:paraId="4593CFB4" w14:textId="45F2DCB0" w:rsidR="00C27206" w:rsidRDefault="00C27206" w:rsidP="00C27206">
    <w:pPr>
      <w:ind w:left="0" w:firstLine="0"/>
      <w:jc w:val="both"/>
      <w:rPr>
        <w:rFonts w:cstheme="minorHAnsi"/>
        <w:bCs/>
      </w:rPr>
    </w:pPr>
    <w:r w:rsidRPr="00670195">
      <w:rPr>
        <w:rFonts w:cstheme="minorHAnsi"/>
        <w:bCs/>
      </w:rPr>
      <w:t>Mičurinova 808/13, 721 00 Ostrava</w:t>
    </w:r>
    <w:r w:rsidRPr="00670195">
      <w:rPr>
        <w:rFonts w:cstheme="minorHAnsi"/>
        <w:bCs/>
      </w:rPr>
      <w:tab/>
    </w:r>
    <w:r w:rsidRPr="00670195">
      <w:rPr>
        <w:rFonts w:cstheme="minorHAnsi"/>
        <w:bCs/>
      </w:rPr>
      <w:tab/>
    </w:r>
    <w:r>
      <w:rPr>
        <w:rFonts w:cstheme="minorHAnsi"/>
        <w:bCs/>
      </w:rPr>
      <w:tab/>
    </w:r>
    <w:r w:rsidRPr="00670195">
      <w:rPr>
        <w:rFonts w:cstheme="minorHAnsi"/>
        <w:bCs/>
      </w:rPr>
      <w:t>DIČ: CZ 293 10</w:t>
    </w:r>
    <w:r w:rsidR="007C41CC">
      <w:rPr>
        <w:rFonts w:cstheme="minorHAnsi"/>
        <w:bCs/>
      </w:rPr>
      <w:t> </w:t>
    </w:r>
    <w:r w:rsidRPr="00670195">
      <w:rPr>
        <w:rFonts w:cstheme="minorHAnsi"/>
        <w:bCs/>
      </w:rPr>
      <w:t>008</w:t>
    </w:r>
  </w:p>
  <w:p w14:paraId="205C595E" w14:textId="13A73FC0" w:rsidR="00C27206" w:rsidRPr="007C41CC" w:rsidRDefault="00EE00D2" w:rsidP="007C41CC">
    <w:pPr>
      <w:ind w:left="0" w:firstLine="0"/>
      <w:jc w:val="both"/>
      <w:rPr>
        <w:rFonts w:cstheme="minorHAnsi"/>
        <w:bCs/>
      </w:rPr>
    </w:pPr>
    <w:hyperlink r:id="rId1" w:history="1">
      <w:r w:rsidR="007C41CC" w:rsidRPr="00747D04">
        <w:rPr>
          <w:rStyle w:val="Hypertextovodkaz"/>
          <w:rFonts w:cstheme="minorHAnsi"/>
          <w:bCs/>
        </w:rPr>
        <w:t>www.czechiapharm.cz</w:t>
      </w:r>
    </w:hyperlink>
    <w:r w:rsidR="007C41CC">
      <w:rPr>
        <w:rFonts w:cstheme="minorHAnsi"/>
        <w:bCs/>
      </w:rPr>
      <w:tab/>
    </w:r>
    <w:r w:rsidR="007C41CC">
      <w:rPr>
        <w:rFonts w:cstheme="minorHAnsi"/>
        <w:bCs/>
      </w:rPr>
      <w:tab/>
    </w:r>
    <w:r w:rsidR="007C41CC">
      <w:rPr>
        <w:rFonts w:cstheme="minorHAnsi"/>
        <w:bCs/>
      </w:rPr>
      <w:tab/>
    </w:r>
    <w:r w:rsidR="007C41CC">
      <w:rPr>
        <w:rFonts w:cstheme="minorHAnsi"/>
        <w:bCs/>
      </w:rPr>
      <w:tab/>
    </w:r>
    <w:r w:rsidR="007C41CC">
      <w:rPr>
        <w:rFonts w:cstheme="minorHAnsi"/>
        <w:bCs/>
      </w:rPr>
      <w:tab/>
      <w:t>info@czechiapharm.cz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834E2" w14:textId="77777777" w:rsidR="00EE00D2" w:rsidRDefault="00EE00D2" w:rsidP="00C27206">
      <w:pPr>
        <w:spacing w:line="240" w:lineRule="auto"/>
      </w:pPr>
      <w:r>
        <w:separator/>
      </w:r>
    </w:p>
  </w:footnote>
  <w:footnote w:type="continuationSeparator" w:id="0">
    <w:p w14:paraId="2C50D488" w14:textId="77777777" w:rsidR="00EE00D2" w:rsidRDefault="00EE00D2" w:rsidP="00C272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FED7" w14:textId="1200C43B" w:rsidR="00C27206" w:rsidRDefault="00C27206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C7FCC3" wp14:editId="7F08A818">
          <wp:simplePos x="0" y="0"/>
          <wp:positionH relativeFrom="column">
            <wp:posOffset>-775970</wp:posOffset>
          </wp:positionH>
          <wp:positionV relativeFrom="paragraph">
            <wp:posOffset>-382905</wp:posOffset>
          </wp:positionV>
          <wp:extent cx="2049780" cy="1291590"/>
          <wp:effectExtent l="0" t="0" r="0" b="0"/>
          <wp:wrapThrough wrapText="bothSides">
            <wp:wrapPolygon edited="0">
              <wp:start x="4617" y="1274"/>
              <wp:lineTo x="1807" y="7009"/>
              <wp:lineTo x="1204" y="9876"/>
              <wp:lineTo x="1204" y="14973"/>
              <wp:lineTo x="5219" y="17204"/>
              <wp:lineTo x="2810" y="18159"/>
              <wp:lineTo x="2810" y="20389"/>
              <wp:lineTo x="15257" y="20389"/>
              <wp:lineTo x="18468" y="19752"/>
              <wp:lineTo x="18067" y="17522"/>
              <wp:lineTo x="16260" y="17204"/>
              <wp:lineTo x="20476" y="14973"/>
              <wp:lineTo x="20275" y="9239"/>
              <wp:lineTo x="19673" y="7009"/>
              <wp:lineTo x="16862" y="1274"/>
              <wp:lineTo x="4617" y="1274"/>
            </wp:wrapPolygon>
          </wp:wrapThrough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06"/>
    <w:rsid w:val="000958DA"/>
    <w:rsid w:val="00106C67"/>
    <w:rsid w:val="00152E17"/>
    <w:rsid w:val="00255ED4"/>
    <w:rsid w:val="002D24D6"/>
    <w:rsid w:val="004438BF"/>
    <w:rsid w:val="0054790D"/>
    <w:rsid w:val="005F7A32"/>
    <w:rsid w:val="007C41CC"/>
    <w:rsid w:val="00877C9B"/>
    <w:rsid w:val="00945C68"/>
    <w:rsid w:val="00AD4F76"/>
    <w:rsid w:val="00B91F2E"/>
    <w:rsid w:val="00B92BDB"/>
    <w:rsid w:val="00C27206"/>
    <w:rsid w:val="00CA601A"/>
    <w:rsid w:val="00EE00D2"/>
    <w:rsid w:val="00F8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1F84"/>
  <w15:chartTrackingRefBased/>
  <w15:docId w15:val="{7420649F-A860-4B98-9D3E-98C014AA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149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177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720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7206"/>
  </w:style>
  <w:style w:type="paragraph" w:styleId="Zpat">
    <w:name w:val="footer"/>
    <w:basedOn w:val="Normln"/>
    <w:link w:val="ZpatChar"/>
    <w:uiPriority w:val="99"/>
    <w:unhideWhenUsed/>
    <w:rsid w:val="00C2720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7206"/>
  </w:style>
  <w:style w:type="character" w:styleId="Hypertextovodkaz">
    <w:name w:val="Hyperlink"/>
    <w:basedOn w:val="Standardnpsmoodstavce"/>
    <w:uiPriority w:val="99"/>
    <w:unhideWhenUsed/>
    <w:rsid w:val="00C272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720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D4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aphar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Czechiapharm Group s.r.o.</dc:creator>
  <cp:keywords/>
  <dc:description/>
  <cp:lastModifiedBy>Ředitel</cp:lastModifiedBy>
  <cp:revision>2</cp:revision>
  <cp:lastPrinted>2021-03-11T13:09:00Z</cp:lastPrinted>
  <dcterms:created xsi:type="dcterms:W3CDTF">2021-03-11T13:09:00Z</dcterms:created>
  <dcterms:modified xsi:type="dcterms:W3CDTF">2021-03-11T13:09:00Z</dcterms:modified>
</cp:coreProperties>
</file>