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4B" w:rsidRPr="00ED087C" w:rsidRDefault="00C62B4B" w:rsidP="00252E36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Pr="00ED087C">
        <w:rPr>
          <w:b/>
          <w:bCs/>
          <w:sz w:val="36"/>
          <w:szCs w:val="36"/>
        </w:rPr>
        <w:t>mlouva</w:t>
      </w:r>
      <w:r>
        <w:rPr>
          <w:b/>
          <w:bCs/>
          <w:sz w:val="36"/>
          <w:szCs w:val="36"/>
        </w:rPr>
        <w:t xml:space="preserve"> o dílo</w:t>
      </w:r>
    </w:p>
    <w:p w:rsidR="00C62B4B" w:rsidRPr="00ED087C" w:rsidRDefault="00C62B4B" w:rsidP="00252E36">
      <w:pPr>
        <w:jc w:val="center"/>
        <w:outlineLvl w:val="0"/>
        <w:rPr>
          <w:b/>
          <w:bCs/>
          <w:sz w:val="22"/>
          <w:szCs w:val="22"/>
        </w:rPr>
      </w:pPr>
    </w:p>
    <w:p w:rsidR="00C62B4B" w:rsidRPr="00ED087C" w:rsidRDefault="00C62B4B" w:rsidP="00252E36">
      <w:pPr>
        <w:jc w:val="center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uzavřená </w:t>
      </w:r>
      <w:r>
        <w:rPr>
          <w:sz w:val="22"/>
          <w:szCs w:val="22"/>
        </w:rPr>
        <w:t>po</w:t>
      </w:r>
      <w:r w:rsidRPr="00ED087C">
        <w:rPr>
          <w:sz w:val="22"/>
          <w:szCs w:val="22"/>
        </w:rPr>
        <w:t xml:space="preserve">dle ustanovení § </w:t>
      </w:r>
      <w:r>
        <w:rPr>
          <w:sz w:val="22"/>
          <w:szCs w:val="22"/>
        </w:rPr>
        <w:t>2586</w:t>
      </w:r>
      <w:r w:rsidRPr="00ED087C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souvisejících </w:t>
      </w:r>
      <w:r w:rsidRPr="00ED087C">
        <w:rPr>
          <w:sz w:val="22"/>
          <w:szCs w:val="22"/>
        </w:rPr>
        <w:t>zákon</w:t>
      </w:r>
      <w:r>
        <w:rPr>
          <w:sz w:val="22"/>
          <w:szCs w:val="22"/>
        </w:rPr>
        <w:t>a</w:t>
      </w:r>
      <w:r w:rsidRPr="00ED087C">
        <w:rPr>
          <w:sz w:val="22"/>
          <w:szCs w:val="22"/>
        </w:rPr>
        <w:t xml:space="preserve"> č. </w:t>
      </w:r>
      <w:r>
        <w:rPr>
          <w:sz w:val="22"/>
          <w:szCs w:val="22"/>
        </w:rPr>
        <w:t>89/2012</w:t>
      </w:r>
      <w:r w:rsidRPr="00ED087C">
        <w:rPr>
          <w:sz w:val="22"/>
          <w:szCs w:val="22"/>
        </w:rPr>
        <w:t xml:space="preserve"> Sb.</w:t>
      </w:r>
      <w:r>
        <w:rPr>
          <w:sz w:val="22"/>
          <w:szCs w:val="22"/>
        </w:rPr>
        <w:t xml:space="preserve"> – občanský zákoník, </w:t>
      </w:r>
      <w:r w:rsidRPr="00ED087C">
        <w:rPr>
          <w:sz w:val="22"/>
          <w:szCs w:val="22"/>
        </w:rPr>
        <w:t>ve znění pozdějších předpisů</w:t>
      </w:r>
    </w:p>
    <w:p w:rsidR="00C62B4B" w:rsidRPr="00ED087C" w:rsidRDefault="00C62B4B" w:rsidP="00252E36">
      <w:pPr>
        <w:jc w:val="both"/>
        <w:outlineLvl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  <w:t>__________________________________________________________________________</w:t>
      </w:r>
    </w:p>
    <w:p w:rsidR="00C62B4B" w:rsidRPr="00ED087C" w:rsidRDefault="00C62B4B" w:rsidP="00252E36">
      <w:pPr>
        <w:jc w:val="center"/>
        <w:outlineLvl w:val="0"/>
        <w:rPr>
          <w:b/>
          <w:bCs/>
          <w:sz w:val="22"/>
          <w:szCs w:val="22"/>
        </w:rPr>
      </w:pPr>
    </w:p>
    <w:p w:rsidR="00C62B4B" w:rsidRPr="00897F54" w:rsidRDefault="00C62B4B" w:rsidP="00AB3BBD">
      <w:pPr>
        <w:spacing w:line="480" w:lineRule="auto"/>
        <w:ind w:firstLine="708"/>
        <w:outlineLvl w:val="0"/>
        <w:rPr>
          <w:rFonts w:ascii="Arial" w:hAnsi="Arial" w:cs="Arial"/>
          <w:sz w:val="22"/>
          <w:szCs w:val="22"/>
          <w:vertAlign w:val="subscript"/>
        </w:rPr>
      </w:pPr>
      <w:r w:rsidRPr="00897F54">
        <w:rPr>
          <w:rFonts w:ascii="Arial" w:hAnsi="Arial" w:cs="Arial"/>
          <w:sz w:val="22"/>
          <w:szCs w:val="22"/>
        </w:rPr>
        <w:t>Číslo smlouvy prodávajícího :</w:t>
      </w:r>
      <w:r w:rsidRPr="00897F54">
        <w:rPr>
          <w:rFonts w:ascii="Arial" w:hAnsi="Arial" w:cs="Arial"/>
          <w:sz w:val="22"/>
          <w:szCs w:val="22"/>
          <w:vertAlign w:val="subscript"/>
        </w:rPr>
        <w:t>……………………………</w:t>
      </w:r>
    </w:p>
    <w:p w:rsidR="00C62B4B" w:rsidRPr="00897F54" w:rsidRDefault="00C62B4B" w:rsidP="00AB3BBD">
      <w:pPr>
        <w:spacing w:line="480" w:lineRule="auto"/>
        <w:ind w:firstLine="708"/>
        <w:outlineLvl w:val="0"/>
        <w:rPr>
          <w:rFonts w:ascii="Arial" w:hAnsi="Arial" w:cs="Arial"/>
          <w:sz w:val="22"/>
          <w:szCs w:val="22"/>
          <w:vertAlign w:val="subscript"/>
        </w:rPr>
      </w:pPr>
      <w:r w:rsidRPr="00897F54">
        <w:rPr>
          <w:rFonts w:ascii="Arial" w:hAnsi="Arial" w:cs="Arial"/>
          <w:sz w:val="22"/>
          <w:szCs w:val="22"/>
        </w:rPr>
        <w:t xml:space="preserve">Číslo smlouvy kupujícího      </w:t>
      </w:r>
      <w:r w:rsidRPr="00120180">
        <w:rPr>
          <w:rFonts w:ascii="Arial" w:hAnsi="Arial" w:cs="Arial"/>
          <w:sz w:val="22"/>
          <w:szCs w:val="22"/>
        </w:rPr>
        <w:t>:  SD170002</w:t>
      </w:r>
      <w:r>
        <w:rPr>
          <w:rFonts w:ascii="Arial" w:hAnsi="Arial" w:cs="Arial"/>
          <w:sz w:val="22"/>
          <w:szCs w:val="22"/>
        </w:rPr>
        <w:t>8</w:t>
      </w:r>
      <w:r w:rsidRPr="00897F54">
        <w:rPr>
          <w:rFonts w:ascii="Arial" w:hAnsi="Arial" w:cs="Arial"/>
          <w:sz w:val="22"/>
          <w:szCs w:val="22"/>
        </w:rPr>
        <w:t xml:space="preserve">        </w:t>
      </w:r>
    </w:p>
    <w:p w:rsidR="00C62B4B" w:rsidRPr="00897F54" w:rsidRDefault="00C62B4B" w:rsidP="00AB3BBD">
      <w:pPr>
        <w:outlineLvl w:val="0"/>
        <w:rPr>
          <w:rFonts w:ascii="Arial" w:hAnsi="Arial" w:cs="Arial"/>
          <w:sz w:val="22"/>
          <w:szCs w:val="22"/>
        </w:rPr>
      </w:pPr>
    </w:p>
    <w:p w:rsidR="00C62B4B" w:rsidRPr="00897F54" w:rsidRDefault="00C62B4B" w:rsidP="00AB3BBD">
      <w:pPr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Smluvní  strany :</w:t>
      </w:r>
    </w:p>
    <w:p w:rsidR="00C62B4B" w:rsidRPr="00897F54" w:rsidRDefault="00C62B4B" w:rsidP="00AB3BBD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C62B4B" w:rsidRPr="00897F54" w:rsidRDefault="00C62B4B" w:rsidP="00252E3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Objednatel: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C62B4B" w:rsidRPr="00897F54" w:rsidRDefault="00C62B4B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název: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Zdravotní ústav se sídlem v Ústí nad Labem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C62B4B" w:rsidRPr="00897F54" w:rsidRDefault="00C62B4B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sídlo: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Moskevská 15, 400 01 Ústí nad Labem</w:t>
      </w:r>
    </w:p>
    <w:p w:rsidR="00C62B4B" w:rsidRPr="00897F54" w:rsidRDefault="00C62B4B" w:rsidP="00252E36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statutární zástupce: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Ing. Pavel Bernáth, ředitel</w:t>
      </w:r>
    </w:p>
    <w:p w:rsidR="00C62B4B" w:rsidRPr="00897F54" w:rsidRDefault="00C62B4B" w:rsidP="00225E22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71009361</w:t>
      </w:r>
    </w:p>
    <w:p w:rsidR="00C62B4B" w:rsidRPr="00897F54" w:rsidRDefault="00C62B4B" w:rsidP="00252E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DIČ: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CZ7109361</w:t>
      </w:r>
    </w:p>
    <w:p w:rsidR="00C62B4B" w:rsidRPr="00897F54" w:rsidRDefault="00C62B4B" w:rsidP="00252E36">
      <w:pPr>
        <w:pStyle w:val="Texttabulky"/>
        <w:ind w:firstLine="708"/>
        <w:rPr>
          <w:rFonts w:ascii="Arial" w:hAnsi="Arial" w:cs="Arial"/>
          <w:color w:val="auto"/>
          <w:sz w:val="22"/>
          <w:szCs w:val="22"/>
          <w:lang w:val="cs-CZ"/>
        </w:rPr>
      </w:pPr>
      <w:r w:rsidRPr="00897F54">
        <w:rPr>
          <w:rFonts w:ascii="Arial" w:hAnsi="Arial" w:cs="Arial"/>
          <w:color w:val="auto"/>
          <w:sz w:val="22"/>
          <w:szCs w:val="22"/>
          <w:lang w:val="cs-CZ"/>
        </w:rPr>
        <w:t>bankovní spojení:</w:t>
      </w:r>
      <w:r w:rsidRPr="00897F54">
        <w:rPr>
          <w:rFonts w:ascii="Arial" w:hAnsi="Arial" w:cs="Arial"/>
          <w:color w:val="FF0000"/>
          <w:sz w:val="22"/>
          <w:szCs w:val="22"/>
          <w:lang w:val="cs-CZ"/>
        </w:rPr>
        <w:tab/>
      </w:r>
      <w:r w:rsidRPr="00897F54">
        <w:rPr>
          <w:rFonts w:ascii="Arial" w:hAnsi="Arial" w:cs="Arial"/>
          <w:color w:val="FF0000"/>
          <w:sz w:val="22"/>
          <w:szCs w:val="22"/>
          <w:lang w:val="cs-CZ"/>
        </w:rPr>
        <w:tab/>
      </w:r>
      <w:r w:rsidRPr="00897F54">
        <w:rPr>
          <w:rFonts w:ascii="Arial" w:hAnsi="Arial" w:cs="Arial"/>
          <w:color w:val="auto"/>
          <w:sz w:val="22"/>
          <w:szCs w:val="22"/>
          <w:lang w:val="cs-CZ"/>
        </w:rPr>
        <w:t>ČNB, pobočka Ústí nad Labem</w:t>
      </w:r>
      <w:r w:rsidRPr="00897F54">
        <w:rPr>
          <w:rFonts w:ascii="Arial" w:hAnsi="Arial" w:cs="Arial"/>
          <w:color w:val="auto"/>
          <w:sz w:val="22"/>
          <w:szCs w:val="22"/>
          <w:lang w:val="cs-CZ"/>
        </w:rPr>
        <w:tab/>
      </w:r>
    </w:p>
    <w:p w:rsidR="00C62B4B" w:rsidRPr="00897F54" w:rsidRDefault="00C62B4B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číslo účtu: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 xml:space="preserve">41936411/0710 </w:t>
      </w:r>
    </w:p>
    <w:p w:rsidR="00C62B4B" w:rsidRPr="00897F54" w:rsidRDefault="00C62B4B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(dále jen jako „objednatel“ na straně jedné)</w:t>
      </w:r>
    </w:p>
    <w:p w:rsidR="00C62B4B" w:rsidRPr="00897F54" w:rsidRDefault="00C62B4B" w:rsidP="00252E36">
      <w:pPr>
        <w:autoSpaceDE w:val="0"/>
        <w:autoSpaceDN w:val="0"/>
        <w:adjustRightInd w:val="0"/>
        <w:ind w:left="4860" w:hanging="4860"/>
        <w:rPr>
          <w:rFonts w:ascii="Arial" w:hAnsi="Arial" w:cs="Arial"/>
          <w:b/>
          <w:bCs/>
          <w:sz w:val="22"/>
          <w:szCs w:val="22"/>
        </w:rPr>
      </w:pPr>
    </w:p>
    <w:p w:rsidR="00C62B4B" w:rsidRPr="00897F54" w:rsidRDefault="00C62B4B" w:rsidP="00252E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Zhotovitel: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C62B4B" w:rsidRPr="00641962" w:rsidRDefault="00C62B4B" w:rsidP="00252E3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      název: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EE5338">
        <w:rPr>
          <w:rFonts w:ascii="Arial" w:hAnsi="Arial" w:cs="Arial"/>
          <w:bCs/>
          <w:sz w:val="22"/>
          <w:szCs w:val="22"/>
        </w:rPr>
        <w:t>Výzkumný ústav veterinárního lékařství, v.v.i.</w:t>
      </w:r>
    </w:p>
    <w:p w:rsidR="00C62B4B" w:rsidRPr="00897F54" w:rsidRDefault="00C62B4B" w:rsidP="0016613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sídlo: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EE5338">
        <w:rPr>
          <w:rFonts w:ascii="Arial" w:hAnsi="Arial" w:cs="Arial"/>
          <w:color w:val="000000"/>
        </w:rPr>
        <w:t>Hudcova 296/70</w:t>
      </w:r>
      <w:r>
        <w:rPr>
          <w:rFonts w:ascii="Arial" w:hAnsi="Arial" w:cs="Arial"/>
          <w:color w:val="000000"/>
        </w:rPr>
        <w:t xml:space="preserve">, </w:t>
      </w:r>
      <w:r w:rsidRPr="00EE5338">
        <w:rPr>
          <w:rFonts w:ascii="Arial" w:hAnsi="Arial" w:cs="Arial"/>
          <w:color w:val="000000"/>
        </w:rPr>
        <w:t>621 00Brno</w:t>
      </w:r>
    </w:p>
    <w:p w:rsidR="00C62B4B" w:rsidRPr="00641962" w:rsidRDefault="00C62B4B" w:rsidP="00AC0C64">
      <w:pPr>
        <w:autoSpaceDE w:val="0"/>
        <w:autoSpaceDN w:val="0"/>
        <w:adjustRightInd w:val="0"/>
        <w:ind w:left="360" w:firstLine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pracoviště: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 w:rsidRPr="00EE5338">
        <w:rPr>
          <w:rFonts w:ascii="Arial" w:hAnsi="Arial" w:cs="Arial"/>
          <w:sz w:val="22"/>
          <w:szCs w:val="22"/>
        </w:rPr>
        <w:t>ddělení bezpečnosti potravin a krmiv</w:t>
      </w:r>
    </w:p>
    <w:p w:rsidR="00C62B4B" w:rsidRPr="00897F54" w:rsidRDefault="00C62B4B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statutární zástupce: 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</w:p>
    <w:p w:rsidR="00C62B4B" w:rsidRDefault="00C62B4B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3B5F2D">
        <w:rPr>
          <w:rFonts w:ascii="Arial" w:hAnsi="Arial" w:cs="Arial"/>
          <w:sz w:val="22"/>
          <w:szCs w:val="22"/>
        </w:rPr>
        <w:t>00027162</w:t>
      </w:r>
    </w:p>
    <w:p w:rsidR="00C62B4B" w:rsidRDefault="00C62B4B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DIČ: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3B5F2D">
        <w:rPr>
          <w:rFonts w:ascii="Arial" w:hAnsi="Arial" w:cs="Arial"/>
          <w:sz w:val="22"/>
          <w:szCs w:val="22"/>
        </w:rPr>
        <w:t>00027162</w:t>
      </w:r>
    </w:p>
    <w:p w:rsidR="00C62B4B" w:rsidRPr="00897F54" w:rsidRDefault="00C62B4B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bankovní spojení:</w:t>
      </w:r>
      <w:r w:rsidRPr="00897F54">
        <w:rPr>
          <w:rFonts w:ascii="Arial" w:hAnsi="Arial" w:cs="Arial"/>
          <w:color w:val="FF0000"/>
          <w:sz w:val="22"/>
          <w:szCs w:val="22"/>
        </w:rPr>
        <w:t xml:space="preserve"> </w:t>
      </w:r>
      <w:r w:rsidRPr="00897F54">
        <w:rPr>
          <w:rFonts w:ascii="Arial" w:hAnsi="Arial" w:cs="Arial"/>
          <w:color w:val="FF0000"/>
          <w:sz w:val="22"/>
          <w:szCs w:val="22"/>
        </w:rPr>
        <w:tab/>
      </w:r>
      <w:r w:rsidRPr="00897F54">
        <w:rPr>
          <w:rFonts w:ascii="Arial" w:hAnsi="Arial" w:cs="Arial"/>
          <w:color w:val="FF0000"/>
          <w:sz w:val="22"/>
          <w:szCs w:val="22"/>
        </w:rPr>
        <w:tab/>
      </w:r>
    </w:p>
    <w:p w:rsidR="00C62B4B" w:rsidRDefault="00C62B4B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číslo účtu:</w:t>
      </w:r>
      <w:r w:rsidRPr="00897F54">
        <w:rPr>
          <w:rFonts w:ascii="Arial" w:hAnsi="Arial" w:cs="Arial"/>
          <w:sz w:val="22"/>
          <w:szCs w:val="22"/>
        </w:rPr>
        <w:tab/>
      </w:r>
    </w:p>
    <w:p w:rsidR="00C62B4B" w:rsidRPr="00760AA9" w:rsidRDefault="00C62B4B" w:rsidP="00760AA9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62B4B" w:rsidRPr="00897F54" w:rsidRDefault="00C62B4B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(dále jen jako „zhotovitel“ na straně druhé)</w:t>
      </w:r>
    </w:p>
    <w:p w:rsidR="00C62B4B" w:rsidRPr="00897F54" w:rsidRDefault="00C62B4B" w:rsidP="00252E36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62B4B" w:rsidRPr="00897F54" w:rsidRDefault="00C62B4B" w:rsidP="00AB3BBD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uzavírají prostřednictvím svých zástupců, kteří jsou dle svého prohlášení způsobilí k právním úkonům tuto smlouvu o dílo:</w:t>
      </w:r>
    </w:p>
    <w:p w:rsidR="00C62B4B" w:rsidRPr="00897F54" w:rsidRDefault="00C62B4B" w:rsidP="00252E3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C62B4B" w:rsidRPr="00897F54" w:rsidRDefault="00C62B4B" w:rsidP="00252E3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C62B4B" w:rsidRPr="00897F54" w:rsidRDefault="00C62B4B" w:rsidP="00B336AD">
      <w:pPr>
        <w:spacing w:after="12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Preambule</w:t>
      </w:r>
    </w:p>
    <w:p w:rsidR="00C62B4B" w:rsidRPr="00897F54" w:rsidRDefault="00C62B4B" w:rsidP="00B336A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ab/>
        <w:t>Tato smlouva je uzavírána na základě výsledku zadávacího řízení k veřejné zakázce malého rozsahu na služby. Zadávací řízení proběhlo</w:t>
      </w:r>
      <w:r>
        <w:rPr>
          <w:rFonts w:ascii="Arial" w:hAnsi="Arial" w:cs="Arial"/>
          <w:sz w:val="22"/>
          <w:szCs w:val="22"/>
        </w:rPr>
        <w:t xml:space="preserve"> </w:t>
      </w:r>
      <w:r w:rsidRPr="00897F54">
        <w:rPr>
          <w:rFonts w:ascii="Arial" w:hAnsi="Arial" w:cs="Arial"/>
          <w:sz w:val="22"/>
          <w:szCs w:val="22"/>
        </w:rPr>
        <w:t>v souladu s vnitřními předpisy zadavatele -  Zdravotní ústav se sídlem v Ústí nad Labem, příspěvková organizace zřízená podle ustanovení § 86 odst. 1 zákona 258/2000 Sb. 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897F54">
        <w:rPr>
          <w:rFonts w:ascii="Arial" w:hAnsi="Arial" w:cs="Arial"/>
          <w:sz w:val="22"/>
          <w:szCs w:val="22"/>
        </w:rPr>
        <w:t xml:space="preserve"> mimo režim zákona o zadávání veřejných zakázek číslo 134/2016 Sb.</w:t>
      </w:r>
    </w:p>
    <w:p w:rsidR="00C62B4B" w:rsidRPr="00897F54" w:rsidRDefault="00C62B4B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2B4B" w:rsidRPr="00897F54" w:rsidRDefault="00C62B4B" w:rsidP="00252E3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62B4B" w:rsidRPr="00897F54" w:rsidRDefault="00C62B4B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I. Předmět smlouvy</w:t>
      </w:r>
    </w:p>
    <w:p w:rsidR="00C62B4B" w:rsidRPr="0017784A" w:rsidRDefault="00C62B4B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Touto smlouvou se zhotovitel zavazuje provést na svůj náklad a své nebezpečí, za podmínek ve smlouvě sjednaných, dílo spočívající v provedení </w:t>
      </w:r>
      <w:r>
        <w:rPr>
          <w:rFonts w:ascii="Arial" w:hAnsi="Arial" w:cs="Arial"/>
          <w:sz w:val="22"/>
          <w:szCs w:val="22"/>
        </w:rPr>
        <w:t xml:space="preserve">laboratorních zjištění </w:t>
      </w:r>
      <w:r w:rsidRPr="0017784A">
        <w:rPr>
          <w:rFonts w:ascii="Arial" w:hAnsi="Arial" w:cs="Arial"/>
          <w:sz w:val="22"/>
          <w:szCs w:val="22"/>
        </w:rPr>
        <w:t xml:space="preserve">v rozsahu podle  přílohy „A“ této smlouvy. </w:t>
      </w:r>
    </w:p>
    <w:p w:rsidR="00C62B4B" w:rsidRDefault="00C62B4B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bude prováděno postupně, na základě dílčích objednání </w:t>
      </w:r>
      <w:r w:rsidRPr="00345A8F">
        <w:rPr>
          <w:rFonts w:ascii="Arial" w:hAnsi="Arial" w:cs="Arial"/>
          <w:b/>
          <w:sz w:val="22"/>
          <w:szCs w:val="22"/>
        </w:rPr>
        <w:t>(dále též průvodk</w:t>
      </w:r>
      <w:r>
        <w:rPr>
          <w:rFonts w:ascii="Arial" w:hAnsi="Arial" w:cs="Arial"/>
          <w:b/>
          <w:sz w:val="22"/>
          <w:szCs w:val="22"/>
        </w:rPr>
        <w:t>a</w:t>
      </w:r>
      <w:r w:rsidRPr="00345A8F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dílčího předání vzorků k laboratorním zjištěním. </w:t>
      </w:r>
    </w:p>
    <w:p w:rsidR="00C62B4B" w:rsidRDefault="00C62B4B" w:rsidP="001E32C3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Vzorky budou zaslány zhotoviteli na náklady objednatele.</w:t>
      </w:r>
    </w:p>
    <w:p w:rsidR="00C62B4B" w:rsidRPr="001E32C3" w:rsidRDefault="00C62B4B" w:rsidP="001E32C3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1E32C3">
        <w:rPr>
          <w:rFonts w:ascii="Arial" w:hAnsi="Arial" w:cs="Arial"/>
          <w:sz w:val="22"/>
          <w:szCs w:val="22"/>
        </w:rPr>
        <w:t>Zhotovitel je povinen provádět dílo v souladu se zákonnými, podzákonnými normami a při realizaci laboratorních analýz postupovat v souladu s mezinárodními standardy. Dílo bude prováděno v akreditovaných laboratořích a jeho výsledky budou zpracovány do protokolu.</w:t>
      </w:r>
      <w:r>
        <w:rPr>
          <w:rFonts w:ascii="Arial" w:hAnsi="Arial" w:cs="Arial"/>
          <w:sz w:val="22"/>
          <w:szCs w:val="22"/>
        </w:rPr>
        <w:t xml:space="preserve"> Osvědčení o akreditaci tvoří přílohu této smlouvy.</w:t>
      </w:r>
    </w:p>
    <w:p w:rsidR="00C62B4B" w:rsidRPr="001E32C3" w:rsidRDefault="00C62B4B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E32C3">
        <w:rPr>
          <w:rFonts w:ascii="Arial" w:hAnsi="Arial" w:cs="Arial"/>
          <w:sz w:val="22"/>
          <w:szCs w:val="22"/>
        </w:rPr>
        <w:t>Protokol bude zaslán objednateli v elektronické podobě s připojeným elektronickým kvalifikovaným podpisem a časovým razítkem na elektronickou adresu objednatele  </w:t>
      </w:r>
      <w:r w:rsidRPr="001E32C3">
        <w:rPr>
          <w:rFonts w:ascii="Arial" w:hAnsi="Arial" w:cs="Arial"/>
          <w:b/>
          <w:sz w:val="22"/>
          <w:szCs w:val="22"/>
        </w:rPr>
        <w:t>uvedenou v průvodce,</w:t>
      </w:r>
      <w:r w:rsidRPr="001E32C3">
        <w:rPr>
          <w:rFonts w:ascii="Arial" w:hAnsi="Arial" w:cs="Arial"/>
          <w:sz w:val="22"/>
          <w:szCs w:val="22"/>
        </w:rPr>
        <w:t xml:space="preserve"> nebo v listinné podobě doručené na adresu objednatele  </w:t>
      </w:r>
      <w:r w:rsidRPr="001E32C3">
        <w:rPr>
          <w:rFonts w:ascii="Arial" w:hAnsi="Arial" w:cs="Arial"/>
          <w:b/>
          <w:sz w:val="22"/>
          <w:szCs w:val="22"/>
        </w:rPr>
        <w:t>uvedenou v průvodce</w:t>
      </w:r>
      <w:r w:rsidRPr="001E32C3">
        <w:rPr>
          <w:rFonts w:ascii="Arial" w:hAnsi="Arial" w:cs="Arial"/>
          <w:sz w:val="22"/>
          <w:szCs w:val="22"/>
        </w:rPr>
        <w:t>.</w:t>
      </w:r>
    </w:p>
    <w:p w:rsidR="00C62B4B" w:rsidRPr="00897F54" w:rsidRDefault="00C62B4B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</w:t>
      </w:r>
      <w:r w:rsidRPr="00897F5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skončení laboratorních zjištění provést ekologickou likvidaci převzatých vzorků, nebude-li dohodnuto v průvodce jinak. </w:t>
      </w:r>
    </w:p>
    <w:p w:rsidR="00C62B4B" w:rsidRPr="00897F54" w:rsidRDefault="00C62B4B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Objednatel se zavazuje dílo, nebo jeho části podle bodu I/</w:t>
      </w:r>
      <w:r>
        <w:rPr>
          <w:rFonts w:ascii="Arial" w:hAnsi="Arial" w:cs="Arial"/>
          <w:sz w:val="22"/>
          <w:szCs w:val="22"/>
        </w:rPr>
        <w:t>2</w:t>
      </w:r>
      <w:r w:rsidRPr="00897F54">
        <w:rPr>
          <w:rFonts w:ascii="Arial" w:hAnsi="Arial" w:cs="Arial"/>
          <w:sz w:val="22"/>
          <w:szCs w:val="22"/>
        </w:rPr>
        <w:t xml:space="preserve">  převzít a zaplatit zhotoviteli za řádně a včas provedené dílo (jeho část) cenu ve výši a za podmínek sjednaných v této smlouvě. </w:t>
      </w:r>
    </w:p>
    <w:p w:rsidR="00C62B4B" w:rsidRPr="00897F54" w:rsidRDefault="00C62B4B" w:rsidP="00552CB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62B4B" w:rsidRPr="00897F54" w:rsidRDefault="00C62B4B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 xml:space="preserve">II. </w:t>
      </w:r>
      <w:r>
        <w:rPr>
          <w:rFonts w:ascii="Arial" w:hAnsi="Arial" w:cs="Arial"/>
          <w:b/>
          <w:bCs/>
          <w:sz w:val="22"/>
          <w:szCs w:val="22"/>
        </w:rPr>
        <w:t>Termín a d</w:t>
      </w:r>
      <w:r w:rsidRPr="00897F54">
        <w:rPr>
          <w:rFonts w:ascii="Arial" w:hAnsi="Arial" w:cs="Arial"/>
          <w:b/>
          <w:bCs/>
          <w:sz w:val="22"/>
          <w:szCs w:val="22"/>
        </w:rPr>
        <w:t>odací podmínky</w:t>
      </w:r>
    </w:p>
    <w:p w:rsidR="00C62B4B" w:rsidRDefault="00C62B4B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díla podle článku I. této smlouvy je dohodnuto po dobu 24 měsíců od prvního dne měsíce následujícího po účinnosti této smlouvy.</w:t>
      </w:r>
    </w:p>
    <w:p w:rsidR="00C62B4B" w:rsidRPr="00897F54" w:rsidRDefault="00C62B4B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Zhotovitel se zavazuje objednateli předat dokončené dílo (jeho část) dle článku I. této smlouvy ve lhůtě </w:t>
      </w:r>
      <w:r>
        <w:rPr>
          <w:rFonts w:ascii="Arial" w:hAnsi="Arial" w:cs="Arial"/>
          <w:sz w:val="22"/>
          <w:szCs w:val="22"/>
        </w:rPr>
        <w:t xml:space="preserve">ne delší než lhůta uvedená </w:t>
      </w:r>
      <w:r w:rsidRPr="00A91E82">
        <w:rPr>
          <w:rFonts w:ascii="Arial" w:hAnsi="Arial" w:cs="Arial"/>
          <w:b/>
          <w:sz w:val="22"/>
          <w:szCs w:val="22"/>
        </w:rPr>
        <w:t>v </w:t>
      </w:r>
      <w:r>
        <w:rPr>
          <w:rFonts w:ascii="Arial" w:hAnsi="Arial" w:cs="Arial"/>
          <w:b/>
          <w:sz w:val="22"/>
          <w:szCs w:val="22"/>
        </w:rPr>
        <w:t>průvodce</w:t>
      </w:r>
      <w:r>
        <w:rPr>
          <w:rFonts w:ascii="Arial" w:hAnsi="Arial" w:cs="Arial"/>
          <w:sz w:val="22"/>
          <w:szCs w:val="22"/>
        </w:rPr>
        <w:t>.</w:t>
      </w:r>
      <w:r w:rsidRPr="00897F54">
        <w:rPr>
          <w:rFonts w:ascii="Arial" w:hAnsi="Arial" w:cs="Arial"/>
          <w:sz w:val="22"/>
          <w:szCs w:val="22"/>
        </w:rPr>
        <w:t xml:space="preserve"> </w:t>
      </w:r>
    </w:p>
    <w:p w:rsidR="00C62B4B" w:rsidRPr="00897F54" w:rsidRDefault="00C62B4B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Smluvní strany se dohodly, že místem plnění dle této smlouvy je </w:t>
      </w:r>
      <w:r>
        <w:rPr>
          <w:rFonts w:ascii="Arial" w:hAnsi="Arial" w:cs="Arial"/>
          <w:sz w:val="22"/>
          <w:szCs w:val="22"/>
        </w:rPr>
        <w:t>pracoviště objednatele uvedené v bodě I/5.</w:t>
      </w:r>
      <w:r w:rsidRPr="00897F54">
        <w:rPr>
          <w:rFonts w:ascii="Arial" w:hAnsi="Arial" w:cs="Arial"/>
          <w:sz w:val="22"/>
          <w:szCs w:val="22"/>
        </w:rPr>
        <w:t xml:space="preserve"> </w:t>
      </w:r>
    </w:p>
    <w:p w:rsidR="00C62B4B" w:rsidRPr="00897F54" w:rsidRDefault="00C62B4B" w:rsidP="00552C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62B4B" w:rsidRPr="00897F54" w:rsidRDefault="00C62B4B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897F54">
        <w:rPr>
          <w:rFonts w:ascii="Arial" w:hAnsi="Arial" w:cs="Arial"/>
          <w:b/>
          <w:bCs/>
          <w:sz w:val="22"/>
          <w:szCs w:val="22"/>
        </w:rPr>
        <w:t>. Cena a platební podmínky</w:t>
      </w:r>
    </w:p>
    <w:p w:rsidR="00C62B4B" w:rsidRPr="00897F54" w:rsidRDefault="00C62B4B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Celková cena za provedení díla dle článku I. této smlouvy je stanovena dohodou smluvních stran v souladu se zákonem 526/1990 Sb. ve znění pozdějších předpisů a </w:t>
      </w:r>
      <w:r>
        <w:rPr>
          <w:rFonts w:ascii="Arial" w:hAnsi="Arial" w:cs="Arial"/>
          <w:sz w:val="22"/>
          <w:szCs w:val="22"/>
        </w:rPr>
        <w:t>nebude vyšší než 380 000,-  Kč (bez DPH).</w:t>
      </w:r>
      <w:r w:rsidRPr="00897F54" w:rsidDel="00A544D9">
        <w:rPr>
          <w:rFonts w:ascii="Arial" w:hAnsi="Arial" w:cs="Arial"/>
          <w:iCs/>
          <w:sz w:val="22"/>
          <w:szCs w:val="22"/>
        </w:rPr>
        <w:t xml:space="preserve"> </w:t>
      </w:r>
    </w:p>
    <w:p w:rsidR="00C62B4B" w:rsidRDefault="00C62B4B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dílčí plnění bude stanovena k jednotlvým dílčím plněním v průvodce jako součin dohodnutých jednotkových cen (bez DPH) a množství a druhu provedených laboratorních zjištění.</w:t>
      </w:r>
    </w:p>
    <w:p w:rsidR="00C62B4B" w:rsidRPr="00897F54" w:rsidRDefault="00C62B4B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Cena je stanovena jako pevná, nejvýše přípustná a obsahuje veškeré náklady spojené s realizací díla včetně veškerých souvisejících nákladů.  </w:t>
      </w:r>
    </w:p>
    <w:p w:rsidR="00C62B4B" w:rsidRDefault="00C62B4B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Zhotovitel je oprávněn fakturovat dílčí plnění podle článku I/</w:t>
      </w:r>
      <w:r>
        <w:rPr>
          <w:rFonts w:ascii="Arial" w:hAnsi="Arial" w:cs="Arial"/>
          <w:sz w:val="22"/>
          <w:szCs w:val="22"/>
        </w:rPr>
        <w:t>2</w:t>
      </w:r>
      <w:r w:rsidRPr="00897F54">
        <w:rPr>
          <w:rFonts w:ascii="Arial" w:hAnsi="Arial" w:cs="Arial"/>
          <w:sz w:val="22"/>
          <w:szCs w:val="22"/>
        </w:rPr>
        <w:t xml:space="preserve"> jako dílčí fakturaci. Datum </w:t>
      </w:r>
      <w:r>
        <w:rPr>
          <w:rFonts w:ascii="Arial" w:hAnsi="Arial" w:cs="Arial"/>
          <w:sz w:val="22"/>
          <w:szCs w:val="22"/>
        </w:rPr>
        <w:t xml:space="preserve">uskutečnění </w:t>
      </w:r>
      <w:r w:rsidRPr="00897F54">
        <w:rPr>
          <w:rFonts w:ascii="Arial" w:hAnsi="Arial" w:cs="Arial"/>
          <w:sz w:val="22"/>
          <w:szCs w:val="22"/>
        </w:rPr>
        <w:t xml:space="preserve">zdanitelného plnění </w:t>
      </w:r>
      <w:r>
        <w:rPr>
          <w:rFonts w:ascii="Arial" w:hAnsi="Arial" w:cs="Arial"/>
          <w:sz w:val="22"/>
          <w:szCs w:val="22"/>
        </w:rPr>
        <w:t xml:space="preserve">(DUZP) </w:t>
      </w:r>
      <w:r w:rsidRPr="00897F54">
        <w:rPr>
          <w:rFonts w:ascii="Arial" w:hAnsi="Arial" w:cs="Arial"/>
          <w:sz w:val="22"/>
          <w:szCs w:val="22"/>
        </w:rPr>
        <w:t>je totožný s datem</w:t>
      </w:r>
      <w:r>
        <w:rPr>
          <w:rFonts w:ascii="Arial" w:hAnsi="Arial" w:cs="Arial"/>
          <w:sz w:val="22"/>
          <w:szCs w:val="22"/>
        </w:rPr>
        <w:t xml:space="preserve"> dílčího plnění. </w:t>
      </w:r>
    </w:p>
    <w:p w:rsidR="00C62B4B" w:rsidRPr="00345A8F" w:rsidRDefault="00C62B4B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Faktura musí mít náležitosti daňového dokladu. </w:t>
      </w:r>
      <w:r>
        <w:rPr>
          <w:rFonts w:ascii="Arial" w:hAnsi="Arial" w:cs="Arial"/>
          <w:sz w:val="22"/>
          <w:szCs w:val="22"/>
        </w:rPr>
        <w:t>Nezbytnou náležitostí faktury je i její označení textem: „</w:t>
      </w:r>
      <w:r w:rsidRPr="00F25F13">
        <w:rPr>
          <w:rFonts w:ascii="Arial" w:hAnsi="Arial" w:cs="Arial"/>
          <w:b/>
          <w:sz w:val="22"/>
          <w:szCs w:val="22"/>
        </w:rPr>
        <w:t xml:space="preserve">plnění ke smlouvě číslo </w:t>
      </w:r>
      <w:r w:rsidRPr="00120180">
        <w:rPr>
          <w:rFonts w:ascii="Arial" w:hAnsi="Arial" w:cs="Arial"/>
          <w:b/>
          <w:sz w:val="22"/>
          <w:szCs w:val="22"/>
        </w:rPr>
        <w:t>SD170</w:t>
      </w:r>
      <w:r>
        <w:rPr>
          <w:rFonts w:ascii="Arial" w:hAnsi="Arial" w:cs="Arial"/>
          <w:b/>
          <w:sz w:val="22"/>
          <w:szCs w:val="22"/>
        </w:rPr>
        <w:t>0028</w:t>
      </w:r>
      <w:r w:rsidRPr="00345A8F">
        <w:rPr>
          <w:rFonts w:ascii="Arial" w:hAnsi="Arial" w:cs="Arial"/>
          <w:b/>
          <w:sz w:val="22"/>
          <w:szCs w:val="22"/>
        </w:rPr>
        <w:t>“ a odkazem na jméno osoby</w:t>
      </w:r>
      <w:r>
        <w:rPr>
          <w:rFonts w:ascii="Arial" w:hAnsi="Arial" w:cs="Arial"/>
          <w:b/>
          <w:sz w:val="22"/>
          <w:szCs w:val="22"/>
        </w:rPr>
        <w:t>, která vystavila průvodku</w:t>
      </w:r>
      <w:r w:rsidRPr="00345A8F">
        <w:rPr>
          <w:rFonts w:ascii="Arial" w:hAnsi="Arial" w:cs="Arial"/>
          <w:b/>
          <w:sz w:val="22"/>
          <w:szCs w:val="22"/>
        </w:rPr>
        <w:t>.</w:t>
      </w:r>
      <w:r w:rsidRPr="00345A8F">
        <w:rPr>
          <w:rFonts w:ascii="Arial" w:hAnsi="Arial" w:cs="Arial"/>
          <w:sz w:val="22"/>
          <w:szCs w:val="22"/>
        </w:rPr>
        <w:t xml:space="preserve">        </w:t>
      </w:r>
    </w:p>
    <w:p w:rsidR="00C62B4B" w:rsidRPr="00F25F13" w:rsidRDefault="00C62B4B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F25F13">
        <w:rPr>
          <w:rFonts w:ascii="Arial" w:hAnsi="Arial" w:cs="Arial"/>
          <w:sz w:val="22"/>
          <w:szCs w:val="22"/>
        </w:rPr>
        <w:t xml:space="preserve">Faktura </w:t>
      </w:r>
      <w:r>
        <w:rPr>
          <w:rFonts w:ascii="Arial" w:hAnsi="Arial" w:cs="Arial"/>
          <w:sz w:val="22"/>
          <w:szCs w:val="22"/>
        </w:rPr>
        <w:t xml:space="preserve">za plnění (dílčí plnění) </w:t>
      </w:r>
      <w:r w:rsidRPr="00F25F13">
        <w:rPr>
          <w:rFonts w:ascii="Arial" w:hAnsi="Arial" w:cs="Arial"/>
          <w:sz w:val="22"/>
          <w:szCs w:val="22"/>
        </w:rPr>
        <w:t xml:space="preserve">musí být doručena na elektronickou adresu objednatele </w:t>
      </w:r>
      <w:r w:rsidRPr="00F25F13">
        <w:rPr>
          <w:rFonts w:ascii="Arial" w:hAnsi="Arial" w:cs="Arial"/>
          <w:color w:val="0033CC"/>
          <w:sz w:val="22"/>
          <w:szCs w:val="22"/>
          <w:u w:val="single"/>
        </w:rPr>
        <w:t>faktury@zuusti.cz,</w:t>
      </w:r>
      <w:r w:rsidRPr="00F25F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 později než 10 dnů po DUZP</w:t>
      </w:r>
      <w:r w:rsidRPr="00F25F13">
        <w:rPr>
          <w:rFonts w:ascii="Arial" w:hAnsi="Arial" w:cs="Arial"/>
          <w:sz w:val="22"/>
          <w:szCs w:val="22"/>
        </w:rPr>
        <w:t>.</w:t>
      </w:r>
    </w:p>
    <w:p w:rsidR="00C62B4B" w:rsidRPr="00F25F13" w:rsidRDefault="00C62B4B" w:rsidP="00023141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F25F13">
        <w:rPr>
          <w:rFonts w:ascii="Arial" w:hAnsi="Arial" w:cs="Arial"/>
          <w:sz w:val="22"/>
          <w:szCs w:val="22"/>
        </w:rPr>
        <w:t>Splatnost faktury je dohodnuta ve lhůtě 30 dní ode dne jejího prokazatelného doručení objednateli, a to bezhotovostně na účet zhotovitele uvedený v záhlaví této smlouvy</w:t>
      </w:r>
      <w:r>
        <w:rPr>
          <w:rFonts w:ascii="Arial" w:hAnsi="Arial" w:cs="Arial"/>
          <w:sz w:val="22"/>
          <w:szCs w:val="22"/>
        </w:rPr>
        <w:t>. Splatností je rozuměno odepsání dlužné částky z účtu objednatele.</w:t>
      </w:r>
      <w:r w:rsidRPr="00F25F1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62B4B" w:rsidRPr="00023141" w:rsidRDefault="00C62B4B" w:rsidP="00023141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V případě, že faktura (daňový doklad) nebude obsahovat všechny nezbytné náležitosti</w:t>
      </w:r>
      <w:r>
        <w:rPr>
          <w:rFonts w:ascii="Arial" w:hAnsi="Arial" w:cs="Arial"/>
          <w:sz w:val="22"/>
          <w:szCs w:val="22"/>
        </w:rPr>
        <w:t>,</w:t>
      </w:r>
      <w:r w:rsidRPr="00897F54">
        <w:rPr>
          <w:rFonts w:ascii="Arial" w:hAnsi="Arial" w:cs="Arial"/>
          <w:sz w:val="22"/>
          <w:szCs w:val="22"/>
        </w:rPr>
        <w:t xml:space="preserve"> je objednatel oprávněn vrátit ji zhotoviteli k doplnění či přepracování. V takovém případě se přeruší plynutí lhůty splatnosti a nová lhůta splatnosti začne plynout doručením opraveného daňového dokladu objednateli.</w:t>
      </w:r>
    </w:p>
    <w:p w:rsidR="00C62B4B" w:rsidRDefault="00C62B4B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Celková fakturovaná částka dohodnutá podle článku I</w:t>
      </w:r>
      <w:r>
        <w:rPr>
          <w:rFonts w:ascii="Arial" w:hAnsi="Arial" w:cs="Arial"/>
          <w:sz w:val="22"/>
          <w:szCs w:val="22"/>
        </w:rPr>
        <w:t>II</w:t>
      </w:r>
      <w:r w:rsidRPr="00897F54">
        <w:rPr>
          <w:rFonts w:ascii="Arial" w:hAnsi="Arial" w:cs="Arial"/>
          <w:sz w:val="22"/>
          <w:szCs w:val="22"/>
        </w:rPr>
        <w:t>/1  je nepřekročitelná a dílčí faktury se proti ní započítávají.</w:t>
      </w:r>
    </w:p>
    <w:p w:rsidR="00C62B4B" w:rsidRPr="00897F54" w:rsidRDefault="00C62B4B" w:rsidP="00552CB5">
      <w:pPr>
        <w:jc w:val="both"/>
        <w:rPr>
          <w:rFonts w:ascii="Arial" w:hAnsi="Arial" w:cs="Arial"/>
          <w:sz w:val="22"/>
          <w:szCs w:val="22"/>
        </w:rPr>
      </w:pPr>
    </w:p>
    <w:p w:rsidR="00C62B4B" w:rsidRPr="004C53E4" w:rsidRDefault="00C62B4B" w:rsidP="004C53E4">
      <w:p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C62B4B" w:rsidRPr="004C53E4" w:rsidRDefault="00C62B4B" w:rsidP="00B336AD">
      <w:pPr>
        <w:pStyle w:val="BodyText"/>
        <w:spacing w:line="276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4C53E4">
        <w:rPr>
          <w:rFonts w:ascii="Arial" w:hAnsi="Arial" w:cs="Arial"/>
          <w:b/>
          <w:bCs/>
          <w:sz w:val="22"/>
          <w:szCs w:val="22"/>
        </w:rPr>
        <w:t>V. Ukončení smluvního vztahu</w:t>
      </w:r>
    </w:p>
    <w:p w:rsidR="00C62B4B" w:rsidRPr="004C53E4" w:rsidRDefault="00C62B4B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Smlouvu lze ukončit písemnou dohodou.</w:t>
      </w:r>
    </w:p>
    <w:p w:rsidR="00C62B4B" w:rsidRPr="004C53E4" w:rsidRDefault="00C62B4B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Kterákoliv smluvní strana může od této smlouvy odstoupit, pokud zjistí podstatné porušení této smlouvy druhou smluvní stranou. </w:t>
      </w:r>
    </w:p>
    <w:p w:rsidR="00C62B4B" w:rsidRPr="004C53E4" w:rsidRDefault="00C62B4B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zejména </w:t>
      </w:r>
    </w:p>
    <w:p w:rsidR="00C62B4B" w:rsidRPr="004C53E4" w:rsidRDefault="00C62B4B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prodlení zhotovitele s provedením díla o více než 15 dní oproti </w:t>
      </w:r>
      <w:r>
        <w:rPr>
          <w:rFonts w:ascii="Arial" w:hAnsi="Arial" w:cs="Arial"/>
          <w:sz w:val="22"/>
          <w:szCs w:val="22"/>
        </w:rPr>
        <w:t>dohodnutému</w:t>
      </w:r>
      <w:r w:rsidRPr="004C53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termínu</w:t>
      </w:r>
      <w:r w:rsidRPr="004C53E4">
        <w:rPr>
          <w:rFonts w:ascii="Arial" w:hAnsi="Arial" w:cs="Arial"/>
          <w:sz w:val="22"/>
          <w:szCs w:val="22"/>
        </w:rPr>
        <w:t xml:space="preserve">, nebude-li </w:t>
      </w:r>
      <w:r>
        <w:rPr>
          <w:rFonts w:ascii="Arial" w:hAnsi="Arial" w:cs="Arial"/>
          <w:sz w:val="22"/>
          <w:szCs w:val="22"/>
        </w:rPr>
        <w:t>stanoveno</w:t>
      </w:r>
      <w:r w:rsidRPr="004C53E4">
        <w:rPr>
          <w:rFonts w:ascii="Arial" w:hAnsi="Arial" w:cs="Arial"/>
          <w:sz w:val="22"/>
          <w:szCs w:val="22"/>
        </w:rPr>
        <w:t xml:space="preserve"> jinak; </w:t>
      </w:r>
    </w:p>
    <w:p w:rsidR="00C62B4B" w:rsidRPr="004C53E4" w:rsidRDefault="00C62B4B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jestliže zhotovitel ujistil objednatele, že dílo má určité vlastnosti, zejména vlastnosti objednatelem vymíněné, anebo že nemá žádné vady, a toto ujištění se následně ukáže nepravdivým; </w:t>
      </w:r>
    </w:p>
    <w:p w:rsidR="00C62B4B" w:rsidRPr="004C53E4" w:rsidRDefault="00C62B4B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nemožnost odstranění vady díla; </w:t>
      </w:r>
    </w:p>
    <w:p w:rsidR="00C62B4B" w:rsidRPr="004C53E4" w:rsidRDefault="00C62B4B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 případě, že se kterékoliv prohlášení zhotovitele uvedené v této smlouvě ukáže jako nepravdivé.</w:t>
      </w:r>
    </w:p>
    <w:p w:rsidR="00C62B4B" w:rsidRPr="004C53E4" w:rsidRDefault="00C62B4B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 případě prodlení objednatele s úhradou splatné faktury po dobu delší nežli 15 dnů po splatnosti</w:t>
      </w:r>
    </w:p>
    <w:p w:rsidR="00C62B4B" w:rsidRPr="004C53E4" w:rsidRDefault="00C62B4B" w:rsidP="004C53E4">
      <w:pPr>
        <w:pStyle w:val="ListParagraph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Odstoupení od této smlouvy musí mít písemnou formu, musí v něm být přesně popsán důvod odstoupení, podpis odstupující smluvní strany, jinak je odstoupení od této smlouvy neplatné. Tato smlouva zaniká ke dni doručení oznámení odstupující smluvní strany o odstoupení druhé smluvní straně.</w:t>
      </w:r>
    </w:p>
    <w:p w:rsidR="00C62B4B" w:rsidRPr="004C53E4" w:rsidRDefault="00C62B4B" w:rsidP="004C53E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:rsidR="00C62B4B" w:rsidRPr="004C53E4" w:rsidRDefault="00C62B4B" w:rsidP="004C53E4">
      <w:pPr>
        <w:pStyle w:val="Body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C62B4B" w:rsidRPr="004C53E4" w:rsidRDefault="00C62B4B" w:rsidP="00B336AD">
      <w:pPr>
        <w:pStyle w:val="BodyText"/>
        <w:spacing w:line="276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4C53E4">
        <w:rPr>
          <w:rFonts w:ascii="Arial" w:hAnsi="Arial" w:cs="Arial"/>
          <w:b/>
          <w:bCs/>
          <w:sz w:val="22"/>
          <w:szCs w:val="22"/>
        </w:rPr>
        <w:t>VI. Ustanovení společná a závěrečná</w:t>
      </w:r>
    </w:p>
    <w:p w:rsidR="00C62B4B" w:rsidRDefault="00C62B4B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pověřuje k vystavení </w:t>
      </w:r>
      <w:r w:rsidRPr="00345A8F">
        <w:rPr>
          <w:rFonts w:ascii="Arial" w:hAnsi="Arial" w:cs="Arial"/>
          <w:sz w:val="22"/>
          <w:szCs w:val="22"/>
        </w:rPr>
        <w:t>průvodek své zaměstnance</w:t>
      </w:r>
      <w:r>
        <w:rPr>
          <w:rFonts w:ascii="Arial" w:hAnsi="Arial" w:cs="Arial"/>
          <w:sz w:val="22"/>
          <w:szCs w:val="22"/>
        </w:rPr>
        <w:t xml:space="preserve"> v rámci jejich zmocnění.</w:t>
      </w:r>
    </w:p>
    <w:p w:rsidR="00C62B4B" w:rsidRDefault="00C62B4B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berou na vědomí a souhlasí s tím, že smlouva bude uveřejněna v registru smluv zřízeném podle zákona číslo 340/2015 Sb.; zveřejnění provede objednatel po nabytí platnosti této smlouvy bez zbytečného odkladu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C62B4B" w:rsidRPr="004C53E4" w:rsidRDefault="00C62B4B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Tato smlouva, jakož i právní vztahy z této smlouvy vzniklé nebo v této smlouvě výslovně neupravené se řídí příslušnými ustanoveními občanského zákoníku, případně dalšími zákony a jinými právními předpisy, jejichž ustanovení se vztahují k této smlouvě.</w:t>
      </w:r>
    </w:p>
    <w:p w:rsidR="00C62B4B" w:rsidRPr="004C53E4" w:rsidRDefault="00C62B4B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Pokud by se některé z ustanovení této smlouvy stalo podle platného práva v jakémkoli ohledu neplatným, neúčinným nebo protiprávním, nebude tím dotčena</w:t>
      </w:r>
      <w:r>
        <w:rPr>
          <w:rFonts w:ascii="Arial" w:hAnsi="Arial" w:cs="Arial"/>
          <w:sz w:val="22"/>
          <w:szCs w:val="22"/>
        </w:rPr>
        <w:t xml:space="preserve"> </w:t>
      </w:r>
      <w:r w:rsidRPr="004C53E4">
        <w:rPr>
          <w:rFonts w:ascii="Arial" w:hAnsi="Arial" w:cs="Arial"/>
          <w:sz w:val="22"/>
          <w:szCs w:val="22"/>
        </w:rPr>
        <w:t>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:rsidR="00C62B4B" w:rsidRPr="004C53E4" w:rsidRDefault="00C62B4B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Veškeré změny této smlouvy je možné činit pouze v písemné formě, a to na základě oboustranně podepsaného dodatku k této smlouvě.</w:t>
      </w:r>
    </w:p>
    <w:p w:rsidR="00C62B4B" w:rsidRPr="004C53E4" w:rsidRDefault="00C62B4B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Všechny záležitosti a spory vyplývající z této smlouvy se smluvní strany zavazují řešit především smírnou cestou a dohodou ve snaze odstranit nedostatky, které brání plnění smlouvy. </w:t>
      </w:r>
    </w:p>
    <w:p w:rsidR="00C62B4B" w:rsidRPr="004C53E4" w:rsidRDefault="00C62B4B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Smluvní strany se zavazují vzájemně poskytovat součinnosti při plnění této smlouvy.</w:t>
      </w:r>
    </w:p>
    <w:p w:rsidR="00C62B4B" w:rsidRDefault="00C62B4B" w:rsidP="002E5BC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Odmítne-li některá ze smluvních stran převzít písemnost nebo její převzetí znemožní, má se za to, že písemnost doručena byla.</w:t>
      </w:r>
    </w:p>
    <w:p w:rsidR="00C62B4B" w:rsidRDefault="00C62B4B" w:rsidP="002E5BC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dnem akceptace návrhu a účinnosti dnem zveřejnění v registru smluv zřízeném podle zákona číslo 340/2015 Sb.</w:t>
      </w:r>
    </w:p>
    <w:p w:rsidR="00C62B4B" w:rsidRDefault="00C62B4B" w:rsidP="00B336A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hanging="502"/>
        <w:jc w:val="both"/>
        <w:outlineLvl w:val="0"/>
        <w:rPr>
          <w:rFonts w:ascii="Arial" w:hAnsi="Arial" w:cs="Arial"/>
          <w:sz w:val="22"/>
          <w:szCs w:val="22"/>
        </w:rPr>
      </w:pPr>
      <w:r w:rsidRPr="002E5BCD">
        <w:rPr>
          <w:rFonts w:ascii="Arial" w:hAnsi="Arial" w:cs="Arial"/>
          <w:sz w:val="22"/>
          <w:szCs w:val="22"/>
        </w:rPr>
        <w:t>Smlouva je sepsána ve 2 stejnopisech, z nichž každá strana obdrží jedno</w:t>
      </w:r>
      <w:r>
        <w:rPr>
          <w:rFonts w:ascii="Arial" w:hAnsi="Arial" w:cs="Arial"/>
          <w:sz w:val="22"/>
          <w:szCs w:val="22"/>
        </w:rPr>
        <w:t xml:space="preserve"> vyhotovení.</w:t>
      </w:r>
    </w:p>
    <w:p w:rsidR="00C62B4B" w:rsidRDefault="00C62B4B" w:rsidP="000F63A0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0F63A0">
        <w:rPr>
          <w:rFonts w:ascii="Arial" w:hAnsi="Arial" w:cs="Arial"/>
          <w:sz w:val="22"/>
          <w:szCs w:val="22"/>
        </w:rPr>
        <w:t>Součástí této smlouvy je příloha</w:t>
      </w:r>
      <w:r>
        <w:rPr>
          <w:rFonts w:ascii="Arial" w:hAnsi="Arial" w:cs="Arial"/>
          <w:sz w:val="22"/>
          <w:szCs w:val="22"/>
        </w:rPr>
        <w:t>:</w:t>
      </w:r>
    </w:p>
    <w:p w:rsidR="00C62B4B" w:rsidRDefault="00C62B4B" w:rsidP="001E32C3">
      <w:pPr>
        <w:pStyle w:val="Odstavecseseznamem1"/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F63A0">
        <w:rPr>
          <w:rFonts w:ascii="Arial" w:hAnsi="Arial" w:cs="Arial"/>
          <w:sz w:val="22"/>
          <w:szCs w:val="22"/>
        </w:rPr>
        <w:t xml:space="preserve"> „A“ </w:t>
      </w:r>
      <w:r>
        <w:rPr>
          <w:rFonts w:ascii="Arial" w:hAnsi="Arial" w:cs="Arial"/>
          <w:sz w:val="22"/>
          <w:szCs w:val="22"/>
        </w:rPr>
        <w:t>-</w:t>
      </w:r>
      <w:r w:rsidRPr="000F63A0">
        <w:rPr>
          <w:rFonts w:ascii="Arial" w:hAnsi="Arial" w:cs="Arial"/>
          <w:sz w:val="22"/>
          <w:szCs w:val="22"/>
        </w:rPr>
        <w:t xml:space="preserve"> specifikace a jednotkové ceny. </w:t>
      </w:r>
    </w:p>
    <w:p w:rsidR="00C62B4B" w:rsidRPr="000F63A0" w:rsidRDefault="00C62B4B" w:rsidP="001E32C3">
      <w:pPr>
        <w:pStyle w:val="Odstavecseseznamem1"/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„B“ - osvědčení o akreditaci laboratoří zhotovitele</w:t>
      </w:r>
    </w:p>
    <w:p w:rsidR="00C62B4B" w:rsidRPr="004C53E4" w:rsidRDefault="00C62B4B" w:rsidP="000F63A0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0F63A0">
        <w:rPr>
          <w:rFonts w:ascii="Arial" w:hAnsi="Arial" w:cs="Arial"/>
          <w:sz w:val="22"/>
          <w:szCs w:val="22"/>
        </w:rPr>
        <w:t>Účastníci shodně a výslovně prohlašují, že došlo k dohodě o celém obsahu této smlouvy, že</w:t>
      </w:r>
      <w:r w:rsidRPr="004C53E4">
        <w:rPr>
          <w:rFonts w:ascii="Arial" w:hAnsi="Arial" w:cs="Arial"/>
          <w:sz w:val="22"/>
          <w:szCs w:val="22"/>
        </w:rPr>
        <w:t xml:space="preserve"> si tuto smlouvu přečetli, jejímu obsahu porozuměli a tato byla sepsána na základě jejich pravé, vážné a svobodné vůle, nikoli za nápadně nevýhodných podmínek, na důkaz čehož připojují vlastnoruční podpisy.</w:t>
      </w:r>
    </w:p>
    <w:p w:rsidR="00C62B4B" w:rsidRPr="004C53E4" w:rsidRDefault="00C62B4B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2B4B" w:rsidRPr="004C53E4" w:rsidRDefault="00C62B4B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2B4B" w:rsidRPr="004C53E4" w:rsidRDefault="00C62B4B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2B4B" w:rsidRPr="004C53E4" w:rsidRDefault="00C62B4B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V Ústí nad Labem  dne  </w:t>
      </w:r>
      <w:r>
        <w:rPr>
          <w:rFonts w:ascii="Arial" w:hAnsi="Arial" w:cs="Arial"/>
          <w:sz w:val="22"/>
          <w:szCs w:val="22"/>
        </w:rPr>
        <w:t>26.1.2017</w:t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  <w:t>V ….…………………. dne  .................</w:t>
      </w:r>
    </w:p>
    <w:p w:rsidR="00C62B4B" w:rsidRDefault="00C62B4B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C62B4B" w:rsidRPr="004C53E4" w:rsidRDefault="00C62B4B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C62B4B" w:rsidRPr="004C53E4" w:rsidRDefault="00C62B4B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Objednatel:                                                                    Zhotovitel:</w:t>
      </w:r>
    </w:p>
    <w:p w:rsidR="00C62B4B" w:rsidRPr="004C53E4" w:rsidRDefault="00C62B4B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C62B4B" w:rsidRDefault="00C62B4B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C62B4B" w:rsidRDefault="00C62B4B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C62B4B" w:rsidRDefault="00C62B4B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C62B4B" w:rsidRPr="004C53E4" w:rsidRDefault="00C62B4B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C62B4B" w:rsidRPr="004C53E4" w:rsidRDefault="00C62B4B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..............................................</w:t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C62B4B" w:rsidRPr="004C53E4" w:rsidRDefault="00C62B4B" w:rsidP="004C53E4">
      <w:pPr>
        <w:tabs>
          <w:tab w:val="left" w:pos="450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       </w:t>
      </w:r>
      <w:r w:rsidRPr="004C53E4">
        <w:rPr>
          <w:rFonts w:ascii="Arial" w:hAnsi="Arial" w:cs="Arial"/>
          <w:b/>
          <w:bCs/>
          <w:sz w:val="22"/>
          <w:szCs w:val="22"/>
        </w:rPr>
        <w:t>Ing. Pavel Bernáth</w:t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4C53E4">
        <w:rPr>
          <w:rFonts w:ascii="Arial" w:hAnsi="Arial" w:cs="Arial"/>
          <w:bCs/>
          <w:sz w:val="22"/>
          <w:szCs w:val="22"/>
        </w:rPr>
        <w:t>prodávající</w:t>
      </w:r>
    </w:p>
    <w:p w:rsidR="00C62B4B" w:rsidRPr="004C53E4" w:rsidRDefault="00C62B4B" w:rsidP="004C53E4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C53E4">
        <w:rPr>
          <w:rFonts w:ascii="Arial" w:hAnsi="Arial" w:cs="Arial"/>
          <w:sz w:val="22"/>
          <w:szCs w:val="22"/>
        </w:rPr>
        <w:t xml:space="preserve"> ředitel </w:t>
      </w:r>
    </w:p>
    <w:sectPr w:rsidR="00C62B4B" w:rsidRPr="004C53E4" w:rsidSect="00244C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4B" w:rsidRDefault="00C62B4B" w:rsidP="00AE6794">
      <w:r>
        <w:separator/>
      </w:r>
    </w:p>
  </w:endnote>
  <w:endnote w:type="continuationSeparator" w:id="1">
    <w:p w:rsidR="00C62B4B" w:rsidRDefault="00C62B4B" w:rsidP="00AE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4B" w:rsidRDefault="00C62B4B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C62B4B" w:rsidRDefault="00C62B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4B" w:rsidRDefault="00C62B4B" w:rsidP="00AE6794">
      <w:r>
        <w:separator/>
      </w:r>
    </w:p>
  </w:footnote>
  <w:footnote w:type="continuationSeparator" w:id="1">
    <w:p w:rsidR="00C62B4B" w:rsidRDefault="00C62B4B" w:rsidP="00AE6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84500A3"/>
    <w:multiLevelType w:val="hybridMultilevel"/>
    <w:tmpl w:val="36F6049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D659CA"/>
    <w:multiLevelType w:val="hybridMultilevel"/>
    <w:tmpl w:val="1720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32D40"/>
    <w:multiLevelType w:val="hybridMultilevel"/>
    <w:tmpl w:val="5B66D9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0D140E"/>
    <w:multiLevelType w:val="hybridMultilevel"/>
    <w:tmpl w:val="295E52C4"/>
    <w:lvl w:ilvl="0" w:tplc="AC0E3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C5D5464"/>
    <w:multiLevelType w:val="hybridMultilevel"/>
    <w:tmpl w:val="AA2A88C2"/>
    <w:lvl w:ilvl="0" w:tplc="1D047C14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>
    <w:nsid w:val="1F1F25E8"/>
    <w:multiLevelType w:val="hybridMultilevel"/>
    <w:tmpl w:val="FEBAB84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6D14B3D"/>
    <w:multiLevelType w:val="hybridMultilevel"/>
    <w:tmpl w:val="A9F0EBB0"/>
    <w:lvl w:ilvl="0" w:tplc="221E396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6EB4767"/>
    <w:multiLevelType w:val="hybridMultilevel"/>
    <w:tmpl w:val="AA285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6242C"/>
    <w:multiLevelType w:val="hybridMultilevel"/>
    <w:tmpl w:val="8B12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17868"/>
    <w:multiLevelType w:val="hybridMultilevel"/>
    <w:tmpl w:val="EC449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6B04CE"/>
    <w:multiLevelType w:val="hybridMultilevel"/>
    <w:tmpl w:val="2168E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61621"/>
    <w:multiLevelType w:val="hybridMultilevel"/>
    <w:tmpl w:val="6E8EB094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8D80DCE"/>
    <w:multiLevelType w:val="multilevel"/>
    <w:tmpl w:val="42A2C93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Symbol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5">
    <w:nsid w:val="64D34D73"/>
    <w:multiLevelType w:val="singleLevel"/>
    <w:tmpl w:val="F4E802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69E8253E"/>
    <w:multiLevelType w:val="hybridMultilevel"/>
    <w:tmpl w:val="8BB63E84"/>
    <w:lvl w:ilvl="0" w:tplc="CAAEF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BE534B"/>
    <w:multiLevelType w:val="singleLevel"/>
    <w:tmpl w:val="51744E2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721017B7"/>
    <w:multiLevelType w:val="hybridMultilevel"/>
    <w:tmpl w:val="18561D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323BAD"/>
    <w:multiLevelType w:val="hybridMultilevel"/>
    <w:tmpl w:val="762CF0C2"/>
    <w:lvl w:ilvl="0" w:tplc="D936A4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544509"/>
    <w:multiLevelType w:val="hybridMultilevel"/>
    <w:tmpl w:val="0EEA8E12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1">
    <w:nsid w:val="7B860E08"/>
    <w:multiLevelType w:val="hybridMultilevel"/>
    <w:tmpl w:val="CDB8B6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B07C9F"/>
    <w:multiLevelType w:val="hybridMultilevel"/>
    <w:tmpl w:val="A3AEDC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250C13"/>
    <w:multiLevelType w:val="hybridMultilevel"/>
    <w:tmpl w:val="3E384A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24"/>
  </w:num>
  <w:num w:numId="5">
    <w:abstractNumId w:val="10"/>
  </w:num>
  <w:num w:numId="6">
    <w:abstractNumId w:val="19"/>
  </w:num>
  <w:num w:numId="7">
    <w:abstractNumId w:val="23"/>
  </w:num>
  <w:num w:numId="8">
    <w:abstractNumId w:val="5"/>
  </w:num>
  <w:num w:numId="9">
    <w:abstractNumId w:val="6"/>
  </w:num>
  <w:num w:numId="10">
    <w:abstractNumId w:val="21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17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2"/>
  </w:num>
  <w:num w:numId="23">
    <w:abstractNumId w:val="13"/>
  </w:num>
  <w:num w:numId="24">
    <w:abstractNumId w:val="1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E36"/>
    <w:rsid w:val="00016497"/>
    <w:rsid w:val="00023141"/>
    <w:rsid w:val="000319EE"/>
    <w:rsid w:val="0004341E"/>
    <w:rsid w:val="000444D4"/>
    <w:rsid w:val="000479AC"/>
    <w:rsid w:val="00067ED6"/>
    <w:rsid w:val="00072699"/>
    <w:rsid w:val="00081215"/>
    <w:rsid w:val="000829C8"/>
    <w:rsid w:val="00084833"/>
    <w:rsid w:val="000912B5"/>
    <w:rsid w:val="00095500"/>
    <w:rsid w:val="000B6455"/>
    <w:rsid w:val="000B666F"/>
    <w:rsid w:val="000C5F7B"/>
    <w:rsid w:val="000E6DC9"/>
    <w:rsid w:val="000F21D3"/>
    <w:rsid w:val="000F63A0"/>
    <w:rsid w:val="000F7A4F"/>
    <w:rsid w:val="00102273"/>
    <w:rsid w:val="00107C78"/>
    <w:rsid w:val="00116CCB"/>
    <w:rsid w:val="00120180"/>
    <w:rsid w:val="00131E29"/>
    <w:rsid w:val="0013213B"/>
    <w:rsid w:val="00140748"/>
    <w:rsid w:val="00152E97"/>
    <w:rsid w:val="00160754"/>
    <w:rsid w:val="00166132"/>
    <w:rsid w:val="00174D25"/>
    <w:rsid w:val="0017784A"/>
    <w:rsid w:val="00182567"/>
    <w:rsid w:val="001A0135"/>
    <w:rsid w:val="001A3B63"/>
    <w:rsid w:val="001B3447"/>
    <w:rsid w:val="001C1331"/>
    <w:rsid w:val="001C7E0D"/>
    <w:rsid w:val="001E32C3"/>
    <w:rsid w:val="001E58A1"/>
    <w:rsid w:val="001E7687"/>
    <w:rsid w:val="001F2C88"/>
    <w:rsid w:val="00211B32"/>
    <w:rsid w:val="002179C7"/>
    <w:rsid w:val="0022147E"/>
    <w:rsid w:val="00225E22"/>
    <w:rsid w:val="00240316"/>
    <w:rsid w:val="002429AC"/>
    <w:rsid w:val="00242DA1"/>
    <w:rsid w:val="00244C38"/>
    <w:rsid w:val="002471CC"/>
    <w:rsid w:val="00252E36"/>
    <w:rsid w:val="00266470"/>
    <w:rsid w:val="00283E72"/>
    <w:rsid w:val="00284A99"/>
    <w:rsid w:val="00290FB1"/>
    <w:rsid w:val="002B0829"/>
    <w:rsid w:val="002B31ED"/>
    <w:rsid w:val="002B7E27"/>
    <w:rsid w:val="002C0FA2"/>
    <w:rsid w:val="002C2985"/>
    <w:rsid w:val="002C60BB"/>
    <w:rsid w:val="002D1B80"/>
    <w:rsid w:val="002E45B7"/>
    <w:rsid w:val="002E5BCD"/>
    <w:rsid w:val="002F79BD"/>
    <w:rsid w:val="003013EE"/>
    <w:rsid w:val="00303FAF"/>
    <w:rsid w:val="00304CB5"/>
    <w:rsid w:val="00313EDB"/>
    <w:rsid w:val="003236FE"/>
    <w:rsid w:val="00323818"/>
    <w:rsid w:val="00332924"/>
    <w:rsid w:val="00336C70"/>
    <w:rsid w:val="00345774"/>
    <w:rsid w:val="00345A8F"/>
    <w:rsid w:val="00360814"/>
    <w:rsid w:val="00374E1D"/>
    <w:rsid w:val="00375C7D"/>
    <w:rsid w:val="00376F3B"/>
    <w:rsid w:val="00377C32"/>
    <w:rsid w:val="00383637"/>
    <w:rsid w:val="00393DD2"/>
    <w:rsid w:val="003A2EA2"/>
    <w:rsid w:val="003A3491"/>
    <w:rsid w:val="003A3E9D"/>
    <w:rsid w:val="003B5F2D"/>
    <w:rsid w:val="003C6B93"/>
    <w:rsid w:val="003D75D0"/>
    <w:rsid w:val="003D7D50"/>
    <w:rsid w:val="003F45DA"/>
    <w:rsid w:val="00404DE1"/>
    <w:rsid w:val="00411D8A"/>
    <w:rsid w:val="004270B6"/>
    <w:rsid w:val="0042710E"/>
    <w:rsid w:val="004374DF"/>
    <w:rsid w:val="004472B3"/>
    <w:rsid w:val="00450DE0"/>
    <w:rsid w:val="00464C00"/>
    <w:rsid w:val="0046539A"/>
    <w:rsid w:val="00472CF5"/>
    <w:rsid w:val="0047668C"/>
    <w:rsid w:val="0048466E"/>
    <w:rsid w:val="004901DD"/>
    <w:rsid w:val="0049482E"/>
    <w:rsid w:val="004949DC"/>
    <w:rsid w:val="004B2858"/>
    <w:rsid w:val="004B38E3"/>
    <w:rsid w:val="004C12E5"/>
    <w:rsid w:val="004C409F"/>
    <w:rsid w:val="004C53E4"/>
    <w:rsid w:val="004D2E1B"/>
    <w:rsid w:val="004F7E29"/>
    <w:rsid w:val="005215C0"/>
    <w:rsid w:val="005251F4"/>
    <w:rsid w:val="0053217B"/>
    <w:rsid w:val="00534B7A"/>
    <w:rsid w:val="005413E9"/>
    <w:rsid w:val="00552CB5"/>
    <w:rsid w:val="00577529"/>
    <w:rsid w:val="005921A5"/>
    <w:rsid w:val="00594D2A"/>
    <w:rsid w:val="005A1308"/>
    <w:rsid w:val="005A168C"/>
    <w:rsid w:val="005B2023"/>
    <w:rsid w:val="005C2748"/>
    <w:rsid w:val="005D3621"/>
    <w:rsid w:val="005E614E"/>
    <w:rsid w:val="005E78A0"/>
    <w:rsid w:val="005F7BF4"/>
    <w:rsid w:val="00605B4D"/>
    <w:rsid w:val="00606A54"/>
    <w:rsid w:val="00607C28"/>
    <w:rsid w:val="00611CFD"/>
    <w:rsid w:val="00613E94"/>
    <w:rsid w:val="00641962"/>
    <w:rsid w:val="00641DFB"/>
    <w:rsid w:val="006423D6"/>
    <w:rsid w:val="00657587"/>
    <w:rsid w:val="006643C3"/>
    <w:rsid w:val="006666E1"/>
    <w:rsid w:val="00672D9C"/>
    <w:rsid w:val="00674F5F"/>
    <w:rsid w:val="0067786A"/>
    <w:rsid w:val="00687301"/>
    <w:rsid w:val="00692385"/>
    <w:rsid w:val="00693F2E"/>
    <w:rsid w:val="006B49EF"/>
    <w:rsid w:val="006C3980"/>
    <w:rsid w:val="006C3DE4"/>
    <w:rsid w:val="006C45F9"/>
    <w:rsid w:val="006C68C8"/>
    <w:rsid w:val="006E1699"/>
    <w:rsid w:val="006E6AFD"/>
    <w:rsid w:val="006F7541"/>
    <w:rsid w:val="00701CE8"/>
    <w:rsid w:val="00705B0C"/>
    <w:rsid w:val="007165AE"/>
    <w:rsid w:val="0072266B"/>
    <w:rsid w:val="007349F8"/>
    <w:rsid w:val="00754F6B"/>
    <w:rsid w:val="00760169"/>
    <w:rsid w:val="00760AA9"/>
    <w:rsid w:val="0078392D"/>
    <w:rsid w:val="00795B37"/>
    <w:rsid w:val="007A445B"/>
    <w:rsid w:val="007A571C"/>
    <w:rsid w:val="007B7A3E"/>
    <w:rsid w:val="007C3627"/>
    <w:rsid w:val="007D10F9"/>
    <w:rsid w:val="007F5725"/>
    <w:rsid w:val="00800FE9"/>
    <w:rsid w:val="008028CA"/>
    <w:rsid w:val="008501AC"/>
    <w:rsid w:val="0085098C"/>
    <w:rsid w:val="00857A45"/>
    <w:rsid w:val="008641D4"/>
    <w:rsid w:val="00870BF1"/>
    <w:rsid w:val="0088534F"/>
    <w:rsid w:val="00897F54"/>
    <w:rsid w:val="008A4B44"/>
    <w:rsid w:val="008A64CC"/>
    <w:rsid w:val="008D5327"/>
    <w:rsid w:val="008D71B8"/>
    <w:rsid w:val="008D768E"/>
    <w:rsid w:val="008E2393"/>
    <w:rsid w:val="0090114E"/>
    <w:rsid w:val="00902D3B"/>
    <w:rsid w:val="00905602"/>
    <w:rsid w:val="009267CF"/>
    <w:rsid w:val="009315EB"/>
    <w:rsid w:val="009363CF"/>
    <w:rsid w:val="0094138D"/>
    <w:rsid w:val="0096684A"/>
    <w:rsid w:val="00992EAE"/>
    <w:rsid w:val="009951ED"/>
    <w:rsid w:val="009A050E"/>
    <w:rsid w:val="009C0406"/>
    <w:rsid w:val="009D257B"/>
    <w:rsid w:val="009D61E7"/>
    <w:rsid w:val="00A11956"/>
    <w:rsid w:val="00A21569"/>
    <w:rsid w:val="00A30C12"/>
    <w:rsid w:val="00A32A68"/>
    <w:rsid w:val="00A33B7B"/>
    <w:rsid w:val="00A40417"/>
    <w:rsid w:val="00A451FA"/>
    <w:rsid w:val="00A4696C"/>
    <w:rsid w:val="00A50E45"/>
    <w:rsid w:val="00A544D9"/>
    <w:rsid w:val="00A56752"/>
    <w:rsid w:val="00A72CA6"/>
    <w:rsid w:val="00A91E82"/>
    <w:rsid w:val="00A92FA6"/>
    <w:rsid w:val="00AB3BBD"/>
    <w:rsid w:val="00AB49D1"/>
    <w:rsid w:val="00AC055F"/>
    <w:rsid w:val="00AC0C64"/>
    <w:rsid w:val="00AD1EFD"/>
    <w:rsid w:val="00AD59C3"/>
    <w:rsid w:val="00AE11C2"/>
    <w:rsid w:val="00AE6794"/>
    <w:rsid w:val="00B23857"/>
    <w:rsid w:val="00B3047B"/>
    <w:rsid w:val="00B3226A"/>
    <w:rsid w:val="00B336AD"/>
    <w:rsid w:val="00B52078"/>
    <w:rsid w:val="00B55C96"/>
    <w:rsid w:val="00B56600"/>
    <w:rsid w:val="00B61A7F"/>
    <w:rsid w:val="00B66023"/>
    <w:rsid w:val="00B90017"/>
    <w:rsid w:val="00B97A36"/>
    <w:rsid w:val="00BA1B89"/>
    <w:rsid w:val="00BA272B"/>
    <w:rsid w:val="00BA2D63"/>
    <w:rsid w:val="00BB3D82"/>
    <w:rsid w:val="00BC0A16"/>
    <w:rsid w:val="00BC4B0C"/>
    <w:rsid w:val="00BE11DD"/>
    <w:rsid w:val="00BE7004"/>
    <w:rsid w:val="00C00771"/>
    <w:rsid w:val="00C126C2"/>
    <w:rsid w:val="00C33120"/>
    <w:rsid w:val="00C44033"/>
    <w:rsid w:val="00C45F38"/>
    <w:rsid w:val="00C569CA"/>
    <w:rsid w:val="00C62B4B"/>
    <w:rsid w:val="00C667C0"/>
    <w:rsid w:val="00C66E4F"/>
    <w:rsid w:val="00C77944"/>
    <w:rsid w:val="00C92548"/>
    <w:rsid w:val="00C949C1"/>
    <w:rsid w:val="00CC62FB"/>
    <w:rsid w:val="00CE3191"/>
    <w:rsid w:val="00CE5521"/>
    <w:rsid w:val="00CF30C0"/>
    <w:rsid w:val="00CF5F0B"/>
    <w:rsid w:val="00CF73F4"/>
    <w:rsid w:val="00D02D79"/>
    <w:rsid w:val="00D046AC"/>
    <w:rsid w:val="00D23E93"/>
    <w:rsid w:val="00D513D8"/>
    <w:rsid w:val="00D533D0"/>
    <w:rsid w:val="00D708B4"/>
    <w:rsid w:val="00DB5584"/>
    <w:rsid w:val="00DC3637"/>
    <w:rsid w:val="00DF61B0"/>
    <w:rsid w:val="00E04458"/>
    <w:rsid w:val="00E32169"/>
    <w:rsid w:val="00E425D8"/>
    <w:rsid w:val="00E455EB"/>
    <w:rsid w:val="00E642C9"/>
    <w:rsid w:val="00E725F7"/>
    <w:rsid w:val="00E8251B"/>
    <w:rsid w:val="00E90683"/>
    <w:rsid w:val="00E913BF"/>
    <w:rsid w:val="00EB0153"/>
    <w:rsid w:val="00EB1EB3"/>
    <w:rsid w:val="00EB3815"/>
    <w:rsid w:val="00EC24BF"/>
    <w:rsid w:val="00EC288E"/>
    <w:rsid w:val="00ED087C"/>
    <w:rsid w:val="00ED7F0B"/>
    <w:rsid w:val="00EE0F29"/>
    <w:rsid w:val="00EE1A40"/>
    <w:rsid w:val="00EE3C4F"/>
    <w:rsid w:val="00EE5338"/>
    <w:rsid w:val="00EF2624"/>
    <w:rsid w:val="00EF4CEB"/>
    <w:rsid w:val="00F0405B"/>
    <w:rsid w:val="00F124A6"/>
    <w:rsid w:val="00F17B50"/>
    <w:rsid w:val="00F25F13"/>
    <w:rsid w:val="00F2662D"/>
    <w:rsid w:val="00F30253"/>
    <w:rsid w:val="00F30B2C"/>
    <w:rsid w:val="00F368A1"/>
    <w:rsid w:val="00F36D68"/>
    <w:rsid w:val="00F413C2"/>
    <w:rsid w:val="00F44311"/>
    <w:rsid w:val="00F5645F"/>
    <w:rsid w:val="00F60E29"/>
    <w:rsid w:val="00F713EC"/>
    <w:rsid w:val="00F72D20"/>
    <w:rsid w:val="00F747ED"/>
    <w:rsid w:val="00F828B4"/>
    <w:rsid w:val="00F83499"/>
    <w:rsid w:val="00F84AC9"/>
    <w:rsid w:val="00F876E9"/>
    <w:rsid w:val="00F90371"/>
    <w:rsid w:val="00F93EAA"/>
    <w:rsid w:val="00F96A90"/>
    <w:rsid w:val="00FB2FB2"/>
    <w:rsid w:val="00FB7A39"/>
    <w:rsid w:val="00FC545E"/>
    <w:rsid w:val="00F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3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2E36"/>
    <w:rPr>
      <w:rFonts w:cs="Times New Roman"/>
      <w:color w:val="0000FF"/>
      <w:u w:val="single"/>
    </w:rPr>
  </w:style>
  <w:style w:type="paragraph" w:customStyle="1" w:styleId="Texttabulky">
    <w:name w:val="Text tabulky"/>
    <w:uiPriority w:val="99"/>
    <w:rsid w:val="00252E36"/>
    <w:rPr>
      <w:rFonts w:ascii="Times New Roman" w:hAnsi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252E36"/>
    <w:rPr>
      <w:rFonts w:cs="Times New Roman"/>
      <w:b/>
      <w:bCs/>
    </w:rPr>
  </w:style>
  <w:style w:type="paragraph" w:customStyle="1" w:styleId="Odstavecseseznamem1">
    <w:name w:val="Odstavec se seznamem1"/>
    <w:basedOn w:val="Normal"/>
    <w:uiPriority w:val="99"/>
    <w:rsid w:val="00131E29"/>
    <w:pPr>
      <w:ind w:left="720"/>
    </w:pPr>
  </w:style>
  <w:style w:type="paragraph" w:styleId="BodyText">
    <w:name w:val="Body Text"/>
    <w:basedOn w:val="Normal"/>
    <w:link w:val="BodyTextChar"/>
    <w:uiPriority w:val="99"/>
    <w:rsid w:val="000164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16497"/>
    <w:rPr>
      <w:rFonts w:ascii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DC36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3637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36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C3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637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DefaultParagraphFont"/>
    <w:uiPriority w:val="99"/>
    <w:rsid w:val="007F572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03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1311</Words>
  <Characters>7741</Characters>
  <Application>Microsoft Office Outlook</Application>
  <DocSecurity>0</DocSecurity>
  <Lines>0</Lines>
  <Paragraphs>0</Paragraphs>
  <ScaleCrop>false</ScaleCrop>
  <Company>ZUCB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Stanice</dc:creator>
  <cp:keywords/>
  <dc:description/>
  <cp:lastModifiedBy>dkurzweilova</cp:lastModifiedBy>
  <cp:revision>2</cp:revision>
  <cp:lastPrinted>2017-01-25T13:59:00Z</cp:lastPrinted>
  <dcterms:created xsi:type="dcterms:W3CDTF">2017-03-03T08:59:00Z</dcterms:created>
  <dcterms:modified xsi:type="dcterms:W3CDTF">2017-03-03T08:59:00Z</dcterms:modified>
</cp:coreProperties>
</file>