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42B6514C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>Dodatek č.</w:t>
      </w:r>
      <w:r w:rsidR="00407D8A">
        <w:rPr>
          <w:rFonts w:cstheme="minorHAnsi"/>
          <w:b/>
          <w:sz w:val="28"/>
          <w:szCs w:val="28"/>
        </w:rPr>
        <w:t>1</w:t>
      </w:r>
    </w:p>
    <w:p w14:paraId="09BB91BE" w14:textId="22BEDED2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492798">
        <w:rPr>
          <w:rFonts w:cstheme="minorHAnsi"/>
          <w:b/>
          <w:sz w:val="28"/>
          <w:szCs w:val="28"/>
        </w:rPr>
        <w:t xml:space="preserve"> </w:t>
      </w:r>
      <w:r w:rsidR="00067D73">
        <w:rPr>
          <w:rFonts w:cstheme="minorHAnsi"/>
          <w:b/>
          <w:sz w:val="28"/>
          <w:szCs w:val="28"/>
        </w:rPr>
        <w:t xml:space="preserve">ze dne </w:t>
      </w:r>
      <w:r w:rsidR="00407D8A">
        <w:rPr>
          <w:rFonts w:cstheme="minorHAnsi"/>
          <w:b/>
          <w:sz w:val="28"/>
          <w:szCs w:val="28"/>
        </w:rPr>
        <w:t>13.3.2020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9721D9" w14:textId="77777777" w:rsidR="00407D8A" w:rsidRPr="00010881" w:rsidRDefault="00067D73" w:rsidP="00407D8A">
      <w:pPr>
        <w:tabs>
          <w:tab w:val="left" w:pos="3969"/>
        </w:tabs>
        <w:rPr>
          <w:rFonts w:cstheme="minorHAnsi"/>
          <w:b/>
          <w:sz w:val="22"/>
          <w:szCs w:val="22"/>
        </w:rPr>
      </w:pPr>
      <w:r>
        <w:br/>
      </w:r>
      <w:r w:rsidR="00407D8A" w:rsidRPr="00010881">
        <w:rPr>
          <w:rFonts w:cstheme="minorHAnsi"/>
          <w:b/>
          <w:sz w:val="22"/>
          <w:szCs w:val="22"/>
        </w:rPr>
        <w:t>Intelligent Studios s.r.o.</w:t>
      </w:r>
    </w:p>
    <w:p w14:paraId="06FA8722" w14:textId="77777777" w:rsidR="00407D8A" w:rsidRPr="007F511F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E472CA">
        <w:rPr>
          <w:rFonts w:cstheme="minorHAnsi"/>
          <w:sz w:val="22"/>
          <w:szCs w:val="22"/>
        </w:rPr>
        <w:t xml:space="preserve">sídlo: </w:t>
      </w:r>
      <w:r w:rsidRPr="00010881">
        <w:rPr>
          <w:rFonts w:cstheme="minorHAnsi"/>
          <w:sz w:val="22"/>
          <w:szCs w:val="22"/>
        </w:rPr>
        <w:t>V parku 2294/2, Chodov, 148 00 Praha 4</w:t>
      </w:r>
    </w:p>
    <w:p w14:paraId="541EDC39" w14:textId="77777777" w:rsidR="00407D8A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4F5808">
        <w:rPr>
          <w:rFonts w:cstheme="minorHAnsi"/>
          <w:sz w:val="22"/>
          <w:szCs w:val="22"/>
        </w:rPr>
        <w:t xml:space="preserve">IČO </w:t>
      </w:r>
      <w:r w:rsidRPr="00010881">
        <w:rPr>
          <w:rFonts w:cstheme="minorHAnsi"/>
          <w:sz w:val="22"/>
          <w:szCs w:val="22"/>
        </w:rPr>
        <w:t>27907147</w:t>
      </w:r>
    </w:p>
    <w:p w14:paraId="3EF34B60" w14:textId="77777777" w:rsidR="00407D8A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 CZ</w:t>
      </w:r>
      <w:r w:rsidRPr="00010881">
        <w:rPr>
          <w:rFonts w:cstheme="minorHAnsi"/>
          <w:sz w:val="22"/>
          <w:szCs w:val="22"/>
        </w:rPr>
        <w:t>27907147</w:t>
      </w:r>
    </w:p>
    <w:p w14:paraId="169F8575" w14:textId="77777777" w:rsidR="00407D8A" w:rsidRDefault="00407D8A" w:rsidP="00407D8A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Zapsána v obchodním rejstříku Městského soudu v Praze, oddíle C, vložce </w:t>
      </w:r>
      <w:r w:rsidRPr="00010881">
        <w:rPr>
          <w:rFonts w:cstheme="minorHAnsi"/>
          <w:sz w:val="22"/>
          <w:szCs w:val="22"/>
        </w:rPr>
        <w:t>125652</w:t>
      </w:r>
    </w:p>
    <w:p w14:paraId="00CF9C58" w14:textId="77777777" w:rsidR="00407D8A" w:rsidRPr="007F511F" w:rsidRDefault="00407D8A" w:rsidP="00407D8A">
      <w:pPr>
        <w:tabs>
          <w:tab w:val="left" w:pos="3969"/>
        </w:tabs>
        <w:rPr>
          <w:rFonts w:cstheme="minorHAnsi"/>
          <w:sz w:val="22"/>
          <w:szCs w:val="22"/>
        </w:rPr>
      </w:pPr>
      <w:r w:rsidRPr="007F511F">
        <w:rPr>
          <w:rFonts w:cstheme="minorHAnsi"/>
          <w:sz w:val="22"/>
          <w:szCs w:val="22"/>
        </w:rPr>
        <w:t xml:space="preserve">Jednající </w:t>
      </w:r>
      <w:r w:rsidRPr="00407D8A">
        <w:rPr>
          <w:rFonts w:cstheme="minorHAnsi"/>
          <w:b/>
          <w:sz w:val="22"/>
          <w:szCs w:val="22"/>
        </w:rPr>
        <w:t>Martin Jaroš, jednatel společnosti</w:t>
      </w:r>
    </w:p>
    <w:p w14:paraId="595875A0" w14:textId="37AD9058" w:rsidR="00926503" w:rsidRPr="0063557A" w:rsidRDefault="00926503" w:rsidP="00407D8A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7A146994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407D8A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92798">
        <w:rPr>
          <w:rFonts w:cstheme="minorHAnsi"/>
          <w:sz w:val="22"/>
          <w:szCs w:val="22"/>
        </w:rPr>
        <w:t xml:space="preserve"> </w:t>
      </w:r>
      <w:r w:rsidR="00067D73">
        <w:rPr>
          <w:rFonts w:cstheme="minorHAnsi"/>
          <w:sz w:val="22"/>
          <w:szCs w:val="22"/>
        </w:rPr>
        <w:t xml:space="preserve">ze dne </w:t>
      </w:r>
      <w:r w:rsidR="00407D8A">
        <w:rPr>
          <w:rFonts w:cstheme="minorHAnsi"/>
          <w:sz w:val="22"/>
          <w:szCs w:val="22"/>
        </w:rPr>
        <w:t>13.3.2020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7DE20523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prodloužení doby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článek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E3855">
        <w:rPr>
          <w:rFonts w:asciiTheme="minorHAnsi" w:hAnsiTheme="minorHAnsi" w:cstheme="minorHAnsi"/>
          <w:sz w:val="22"/>
          <w:szCs w:val="22"/>
        </w:rPr>
        <w:t>V., odst.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E3855">
        <w:rPr>
          <w:rFonts w:asciiTheme="minorHAnsi" w:hAnsiTheme="minorHAnsi" w:cstheme="minorHAnsi"/>
          <w:sz w:val="22"/>
          <w:szCs w:val="22"/>
        </w:rPr>
        <w:t xml:space="preserve"> smlouvy o podnájmu prostor</w:t>
      </w:r>
      <w:r w:rsidR="00B653DA">
        <w:rPr>
          <w:rFonts w:asciiTheme="minorHAnsi" w:hAnsiTheme="minorHAnsi" w:cstheme="minorHAnsi"/>
          <w:sz w:val="22"/>
          <w:szCs w:val="22"/>
        </w:rPr>
        <w:t>,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407D8A">
        <w:rPr>
          <w:rFonts w:asciiTheme="minorHAnsi" w:hAnsiTheme="minorHAnsi" w:cstheme="minorHAnsi"/>
          <w:sz w:val="22"/>
          <w:szCs w:val="22"/>
        </w:rPr>
        <w:t>13.3.2020</w:t>
      </w:r>
      <w:r w:rsidR="00B76129">
        <w:rPr>
          <w:rFonts w:asciiTheme="minorHAnsi" w:hAnsiTheme="minorHAnsi" w:cstheme="minorHAnsi"/>
          <w:sz w:val="22"/>
          <w:szCs w:val="22"/>
        </w:rPr>
        <w:t xml:space="preserve"> </w:t>
      </w:r>
      <w:r w:rsidRPr="002E3855">
        <w:rPr>
          <w:rFonts w:asciiTheme="minorHAnsi" w:hAnsiTheme="minorHAnsi" w:cstheme="minorHAnsi"/>
          <w:sz w:val="22"/>
          <w:szCs w:val="22"/>
        </w:rPr>
        <w:t>takto: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5C56E53" w14:textId="1D0FF49B" w:rsidR="000F3540" w:rsidRDefault="00B068EA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0827A844" w14:textId="746EF6E4" w:rsid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027FE3" w14:textId="77777777" w:rsidR="00002991" w:rsidRP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AD4BB" w14:textId="72DC84D0" w:rsidR="002B538F" w:rsidRDefault="000F3540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Podnájem se </w:t>
      </w:r>
      <w:r w:rsidR="003A2843" w:rsidRPr="003F0873">
        <w:rPr>
          <w:rFonts w:asciiTheme="minorHAnsi" w:hAnsiTheme="minorHAnsi" w:cstheme="minorHAnsi"/>
          <w:i/>
          <w:iCs/>
          <w:sz w:val="22"/>
          <w:szCs w:val="22"/>
        </w:rPr>
        <w:t>prodlužuje na dobu určitou,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25C8"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="00407D8A">
        <w:rPr>
          <w:rFonts w:asciiTheme="minorHAnsi" w:hAnsiTheme="minorHAnsi" w:cstheme="minorHAnsi"/>
          <w:i/>
          <w:iCs/>
          <w:sz w:val="22"/>
          <w:szCs w:val="22"/>
        </w:rPr>
        <w:t>28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407D8A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067D73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407D8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1A47C26" w14:textId="77777777" w:rsidR="00285E82" w:rsidRPr="00285E82" w:rsidRDefault="00285E82" w:rsidP="00285E82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3B0AB374" w14:textId="77777777" w:rsidR="00115F60" w:rsidRPr="006A367F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027350F2" w:rsidR="008D3750" w:rsidRDefault="00002991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02991">
        <w:rPr>
          <w:rFonts w:asciiTheme="minorHAnsi" w:hAnsiTheme="minorHAnsi" w:cstheme="minorHAnsi"/>
          <w:sz w:val="22"/>
          <w:szCs w:val="22"/>
        </w:rPr>
        <w:t>Tento dodatek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F514F4" w14:textId="77777777" w:rsidR="00CD3C82" w:rsidRPr="00CD3C82" w:rsidRDefault="00CD3C82" w:rsidP="00CD3C82">
      <w:pPr>
        <w:spacing w:before="120" w:after="240"/>
        <w:rPr>
          <w:rFonts w:cstheme="minorHAnsi"/>
          <w:sz w:val="22"/>
          <w:szCs w:val="22"/>
        </w:rPr>
      </w:pPr>
    </w:p>
    <w:p w14:paraId="5B3E5C99" w14:textId="77777777" w:rsidR="00CD3C82" w:rsidRPr="008D3750" w:rsidRDefault="00CD3C82" w:rsidP="00CD3C82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E69755D" w14:textId="77777777" w:rsidR="00002991" w:rsidRDefault="00002991" w:rsidP="00002991">
      <w:pPr>
        <w:pStyle w:val="Odstavecseseznamem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5AF1196E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6B84177A" w:rsidR="00B06158" w:rsidRPr="0043391E" w:rsidRDefault="00B06158" w:rsidP="00407D8A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407D8A">
        <w:rPr>
          <w:rFonts w:cstheme="minorHAnsi"/>
          <w:sz w:val="22"/>
          <w:szCs w:val="22"/>
        </w:rPr>
        <w:t>24.2.2021                                                                 V</w:t>
      </w:r>
      <w:r w:rsidR="007E3589">
        <w:rPr>
          <w:rFonts w:cstheme="minorHAnsi"/>
          <w:sz w:val="22"/>
          <w:szCs w:val="22"/>
        </w:rPr>
        <w:t xml:space="preserve"> Praze </w:t>
      </w:r>
      <w:r w:rsidR="00407D8A">
        <w:rPr>
          <w:rFonts w:cstheme="minorHAnsi"/>
          <w:sz w:val="22"/>
          <w:szCs w:val="22"/>
        </w:rPr>
        <w:t>dn</w:t>
      </w:r>
      <w:r w:rsidR="007E3589">
        <w:rPr>
          <w:rFonts w:cstheme="minorHAnsi"/>
          <w:sz w:val="22"/>
          <w:szCs w:val="22"/>
        </w:rPr>
        <w:t>e 24.2.2021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4F101CEE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Nájemce,                                                                                     </w:t>
      </w:r>
      <w:r w:rsidR="0000299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Za Podnájemce</w:t>
      </w:r>
    </w:p>
    <w:p w14:paraId="2512AF4E" w14:textId="4AEFD977" w:rsidR="00B068EA" w:rsidRDefault="00B068EA" w:rsidP="00002991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Csank, předseda představenstva                                </w:t>
      </w:r>
      <w:r w:rsidR="00407D8A">
        <w:rPr>
          <w:rFonts w:cstheme="minorHAnsi"/>
          <w:sz w:val="22"/>
          <w:szCs w:val="22"/>
        </w:rPr>
        <w:t>Martin Jaroš</w:t>
      </w:r>
      <w:r w:rsidR="00002991">
        <w:rPr>
          <w:rFonts w:cstheme="minorHAnsi"/>
          <w:sz w:val="22"/>
          <w:szCs w:val="22"/>
        </w:rPr>
        <w:t xml:space="preserve">, jednatel společnosti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7D315" w14:textId="77777777" w:rsidR="004F0167" w:rsidRDefault="004F0167" w:rsidP="00DC12B0">
      <w:r>
        <w:separator/>
      </w:r>
    </w:p>
  </w:endnote>
  <w:endnote w:type="continuationSeparator" w:id="0">
    <w:p w14:paraId="454398E3" w14:textId="77777777" w:rsidR="004F0167" w:rsidRDefault="004F0167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2886A" w14:textId="77777777" w:rsidR="004F0167" w:rsidRDefault="004F0167" w:rsidP="00DC12B0">
      <w:r>
        <w:separator/>
      </w:r>
    </w:p>
  </w:footnote>
  <w:footnote w:type="continuationSeparator" w:id="0">
    <w:p w14:paraId="23023BF5" w14:textId="77777777" w:rsidR="004F0167" w:rsidRDefault="004F0167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2991"/>
    <w:rsid w:val="00027F4E"/>
    <w:rsid w:val="00032C3A"/>
    <w:rsid w:val="000520A5"/>
    <w:rsid w:val="00056D6C"/>
    <w:rsid w:val="00064C72"/>
    <w:rsid w:val="000674D1"/>
    <w:rsid w:val="00067D73"/>
    <w:rsid w:val="00071AEC"/>
    <w:rsid w:val="00090BB6"/>
    <w:rsid w:val="000C2E09"/>
    <w:rsid w:val="000D0F02"/>
    <w:rsid w:val="000D711A"/>
    <w:rsid w:val="000E019C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07D8A"/>
    <w:rsid w:val="004125C8"/>
    <w:rsid w:val="00427F90"/>
    <w:rsid w:val="00431EA0"/>
    <w:rsid w:val="0043391E"/>
    <w:rsid w:val="004703D6"/>
    <w:rsid w:val="00475280"/>
    <w:rsid w:val="00476579"/>
    <w:rsid w:val="00492798"/>
    <w:rsid w:val="004A6B28"/>
    <w:rsid w:val="004B698F"/>
    <w:rsid w:val="004B6E0D"/>
    <w:rsid w:val="004C2204"/>
    <w:rsid w:val="004C5EA5"/>
    <w:rsid w:val="004C64E9"/>
    <w:rsid w:val="004D0FAD"/>
    <w:rsid w:val="004D4485"/>
    <w:rsid w:val="004F0167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7E3589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23A53"/>
    <w:rsid w:val="00B25463"/>
    <w:rsid w:val="00B333E2"/>
    <w:rsid w:val="00B44EA5"/>
    <w:rsid w:val="00B458C9"/>
    <w:rsid w:val="00B653DA"/>
    <w:rsid w:val="00B7100E"/>
    <w:rsid w:val="00B76129"/>
    <w:rsid w:val="00B850AE"/>
    <w:rsid w:val="00B91974"/>
    <w:rsid w:val="00BA725C"/>
    <w:rsid w:val="00BC0F0E"/>
    <w:rsid w:val="00BC45C3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3C82"/>
    <w:rsid w:val="00CD60CE"/>
    <w:rsid w:val="00CE3DBE"/>
    <w:rsid w:val="00CE5ED4"/>
    <w:rsid w:val="00CF11BE"/>
    <w:rsid w:val="00D060F2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69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28</cp:revision>
  <cp:lastPrinted>2021-02-24T08:38:00Z</cp:lastPrinted>
  <dcterms:created xsi:type="dcterms:W3CDTF">2019-09-23T12:17:00Z</dcterms:created>
  <dcterms:modified xsi:type="dcterms:W3CDTF">2021-03-11T08:54:00Z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