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27" w:rsidRPr="00A25648" w:rsidRDefault="00C90DBE" w:rsidP="00C90DB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25648">
        <w:rPr>
          <w:b/>
          <w:sz w:val="24"/>
          <w:szCs w:val="24"/>
        </w:rPr>
        <w:t>Smlouva o nájmu</w:t>
      </w:r>
    </w:p>
    <w:p w:rsidR="00C90DBE" w:rsidRDefault="00C90DBE" w:rsidP="00C90DBE">
      <w:pPr>
        <w:jc w:val="both"/>
      </w:pPr>
    </w:p>
    <w:p w:rsidR="00C90DBE" w:rsidRPr="00A25648" w:rsidRDefault="00C90DBE" w:rsidP="00C90DBE">
      <w:pPr>
        <w:jc w:val="both"/>
        <w:rPr>
          <w:b/>
        </w:rPr>
      </w:pPr>
      <w:r w:rsidRPr="00A25648">
        <w:rPr>
          <w:b/>
        </w:rPr>
        <w:t>Město Třeboň</w:t>
      </w:r>
    </w:p>
    <w:p w:rsidR="00C90DBE" w:rsidRDefault="00C90DBE" w:rsidP="00C90DBE">
      <w:pPr>
        <w:jc w:val="both"/>
      </w:pPr>
      <w:r>
        <w:t>IČ 00247618</w:t>
      </w:r>
    </w:p>
    <w:p w:rsidR="00C90DBE" w:rsidRDefault="00C90DBE" w:rsidP="00C90DBE">
      <w:pPr>
        <w:jc w:val="both"/>
      </w:pPr>
      <w:r>
        <w:t>se sídlem Palackého nám. 46/II, 379 01 Třeboň</w:t>
      </w:r>
    </w:p>
    <w:p w:rsidR="00C90DBE" w:rsidRDefault="00C90DBE" w:rsidP="00C90DBE">
      <w:pPr>
        <w:jc w:val="both"/>
      </w:pPr>
      <w:r>
        <w:t>zastoupená Mgr. Terezií Jenisovou, starostkou</w:t>
      </w:r>
    </w:p>
    <w:p w:rsidR="00C90DBE" w:rsidRDefault="00C90DBE" w:rsidP="00C90DBE">
      <w:pPr>
        <w:jc w:val="both"/>
      </w:pPr>
      <w:r>
        <w:t>dále jen „pronajímatel“</w:t>
      </w:r>
    </w:p>
    <w:p w:rsidR="00C90DBE" w:rsidRDefault="00C90DBE" w:rsidP="00C90DBE">
      <w:pPr>
        <w:jc w:val="both"/>
      </w:pPr>
    </w:p>
    <w:p w:rsidR="00C90DBE" w:rsidRDefault="00C90DBE" w:rsidP="00C90DBE">
      <w:pPr>
        <w:jc w:val="both"/>
      </w:pPr>
      <w:r>
        <w:t>a</w:t>
      </w:r>
    </w:p>
    <w:p w:rsidR="00C90DBE" w:rsidRDefault="00C90DBE" w:rsidP="00C90DBE">
      <w:pPr>
        <w:jc w:val="both"/>
      </w:pPr>
    </w:p>
    <w:p w:rsidR="00C90DBE" w:rsidRPr="00A25648" w:rsidRDefault="00C90DBE" w:rsidP="00C90DBE">
      <w:pPr>
        <w:jc w:val="both"/>
        <w:rPr>
          <w:b/>
        </w:rPr>
      </w:pPr>
      <w:r w:rsidRPr="00A25648">
        <w:rPr>
          <w:b/>
        </w:rPr>
        <w:t>ČEVAK a.s.</w:t>
      </w:r>
    </w:p>
    <w:p w:rsidR="00C90DBE" w:rsidRDefault="00C90DBE" w:rsidP="00C90DBE">
      <w:pPr>
        <w:jc w:val="both"/>
      </w:pPr>
      <w:r>
        <w:t>IČ 60849657</w:t>
      </w:r>
    </w:p>
    <w:p w:rsidR="00C90DBE" w:rsidRDefault="00C90DBE" w:rsidP="00C90DBE">
      <w:pPr>
        <w:jc w:val="both"/>
      </w:pPr>
      <w:r>
        <w:t>se sídlem Severní 2264/8, 370 10 České Budějovice</w:t>
      </w:r>
    </w:p>
    <w:p w:rsidR="00C90DBE" w:rsidRDefault="00C90DBE" w:rsidP="00C90DBE">
      <w:pPr>
        <w:jc w:val="both"/>
      </w:pPr>
      <w:r>
        <w:t xml:space="preserve">zapsaná v obchodním rejstříku vedeném Krajským soudem v Českých Budějovicích, odd. B, vl. 657 </w:t>
      </w:r>
    </w:p>
    <w:p w:rsidR="00C90DBE" w:rsidRDefault="00C90DBE" w:rsidP="00C90DBE">
      <w:pPr>
        <w:jc w:val="both"/>
      </w:pPr>
      <w:r>
        <w:t>zastoupená Ing. Jiřím Heřmanem, předsedou představenstva</w:t>
      </w:r>
    </w:p>
    <w:p w:rsidR="00C90DBE" w:rsidRDefault="00C90DBE" w:rsidP="00C90DBE">
      <w:pPr>
        <w:jc w:val="both"/>
      </w:pPr>
      <w:r>
        <w:t>dále jen „nájemce“</w:t>
      </w:r>
    </w:p>
    <w:p w:rsidR="00C90DBE" w:rsidRDefault="00C90DBE" w:rsidP="00C90DBE">
      <w:pPr>
        <w:jc w:val="both"/>
      </w:pPr>
    </w:p>
    <w:p w:rsidR="00C90DBE" w:rsidRDefault="00C90DBE" w:rsidP="00C90DBE">
      <w:pPr>
        <w:jc w:val="both"/>
      </w:pPr>
      <w:r>
        <w:t>uzavírají níže uvedeného dne, měsíce a roku tuto nájemní smlouvu:</w:t>
      </w:r>
    </w:p>
    <w:p w:rsidR="00C90DBE" w:rsidRDefault="00C90DBE" w:rsidP="00C90DBE">
      <w:pPr>
        <w:jc w:val="both"/>
      </w:pPr>
    </w:p>
    <w:p w:rsidR="00C90DBE" w:rsidRDefault="00C90DBE" w:rsidP="00C90DBE">
      <w:pPr>
        <w:pStyle w:val="Odstavecseseznamem"/>
        <w:numPr>
          <w:ilvl w:val="0"/>
          <w:numId w:val="1"/>
        </w:numPr>
        <w:jc w:val="center"/>
      </w:pPr>
      <w:r>
        <w:t xml:space="preserve"> </w:t>
      </w:r>
    </w:p>
    <w:p w:rsidR="00C90DBE" w:rsidRDefault="00C90DBE" w:rsidP="00C90DBE">
      <w:pPr>
        <w:jc w:val="both"/>
      </w:pPr>
      <w:r>
        <w:t xml:space="preserve">Pronajímatel je </w:t>
      </w:r>
      <w:r w:rsidR="00DE1CE5">
        <w:t xml:space="preserve">mj. </w:t>
      </w:r>
      <w:r>
        <w:t>vlastníkem nemovitostí nacházejících se v areálu vodárny Na Kopečku, Třeboň, a to konkrétně těchto pozemků a staveb, jež jsou jejich součástí:</w:t>
      </w:r>
    </w:p>
    <w:p w:rsidR="00D649F5" w:rsidRDefault="00D649F5" w:rsidP="00D649F5">
      <w:pPr>
        <w:pStyle w:val="Odstavecseseznamem"/>
        <w:numPr>
          <w:ilvl w:val="0"/>
          <w:numId w:val="2"/>
        </w:numPr>
        <w:jc w:val="both"/>
      </w:pPr>
      <w:r>
        <w:t>pozemek parc. č. 370/1, o evidované výměře 579 m2, druh pozemku – zahrada,</w:t>
      </w:r>
    </w:p>
    <w:p w:rsidR="00D649F5" w:rsidRDefault="00D649F5" w:rsidP="00D649F5">
      <w:pPr>
        <w:pStyle w:val="Odstavecseseznamem"/>
        <w:numPr>
          <w:ilvl w:val="0"/>
          <w:numId w:val="2"/>
        </w:numPr>
        <w:jc w:val="both"/>
      </w:pPr>
      <w:r>
        <w:t>pozemek parc. č. 367/1, o evidované výměře 2019 m2, druh pozemku – ostatní plocha,</w:t>
      </w:r>
    </w:p>
    <w:p w:rsidR="00D649F5" w:rsidRDefault="00D649F5" w:rsidP="00D649F5">
      <w:pPr>
        <w:pStyle w:val="Odstavecseseznamem"/>
        <w:numPr>
          <w:ilvl w:val="0"/>
          <w:numId w:val="2"/>
        </w:numPr>
        <w:jc w:val="both"/>
      </w:pPr>
      <w:r>
        <w:t>pozemek parc. č. 368, o evidované výměře 194 m2, druh pozemku – zastavěná plocha a nádvoří, jehož součástí je budova bez č.p./ č.e., stavba technického vybavení,</w:t>
      </w:r>
    </w:p>
    <w:p w:rsidR="00C90DBE" w:rsidRDefault="00D649F5" w:rsidP="00D649F5">
      <w:pPr>
        <w:pStyle w:val="Odstavecseseznamem"/>
        <w:numPr>
          <w:ilvl w:val="0"/>
          <w:numId w:val="2"/>
        </w:numPr>
        <w:jc w:val="both"/>
      </w:pPr>
      <w:r>
        <w:t xml:space="preserve">pozemek parc. č. 367/5, o evidované výměře 100 m2, druh pozemku – zastavěná plocha a nádvoří, jehož součástí je budova bez č.p./ č.e., stavba technického vybavení,  </w:t>
      </w:r>
    </w:p>
    <w:p w:rsidR="00D649F5" w:rsidRDefault="00D649F5" w:rsidP="00D649F5">
      <w:pPr>
        <w:pStyle w:val="Odstavecseseznamem"/>
        <w:numPr>
          <w:ilvl w:val="0"/>
          <w:numId w:val="2"/>
        </w:numPr>
        <w:jc w:val="both"/>
      </w:pPr>
      <w:r>
        <w:t xml:space="preserve">pozemek parc. č. 367/3, o evidované výměře 101 m2, druh pozemku – zastavěná plocha a nádvoří, jehož součástí je </w:t>
      </w:r>
      <w:r w:rsidR="00DE1CE5">
        <w:t>budova</w:t>
      </w:r>
      <w:r>
        <w:t xml:space="preserve"> bez č.p./ č.e., jiná stavba,</w:t>
      </w:r>
    </w:p>
    <w:p w:rsidR="00D649F5" w:rsidRDefault="00D649F5" w:rsidP="00D649F5">
      <w:pPr>
        <w:pStyle w:val="Odstavecseseznamem"/>
        <w:numPr>
          <w:ilvl w:val="0"/>
          <w:numId w:val="2"/>
        </w:numPr>
        <w:jc w:val="both"/>
      </w:pPr>
      <w:r>
        <w:t>pozemek parc. č. 351/3, o evidované výměře 535 m2, druh pozemku – orná půda,</w:t>
      </w:r>
    </w:p>
    <w:p w:rsidR="00D649F5" w:rsidRDefault="00D649F5" w:rsidP="00D649F5">
      <w:pPr>
        <w:pStyle w:val="Odstavecseseznamem"/>
        <w:numPr>
          <w:ilvl w:val="0"/>
          <w:numId w:val="2"/>
        </w:numPr>
        <w:jc w:val="both"/>
      </w:pPr>
      <w:r>
        <w:t>pozemek parc. č. 367/4, o evidované výměře 226 m2, druh pozemku – zastavěná plocha a nádvoří, jehož součástí je budova bez č.p. / č.e., jiná stavba</w:t>
      </w:r>
      <w:r w:rsidR="00DE1CE5">
        <w:t>,</w:t>
      </w:r>
    </w:p>
    <w:p w:rsidR="00DE1CE5" w:rsidRDefault="00DE1CE5" w:rsidP="00DE1CE5">
      <w:pPr>
        <w:pStyle w:val="Odstavecseseznamem"/>
        <w:jc w:val="both"/>
      </w:pPr>
    </w:p>
    <w:p w:rsidR="00DE1CE5" w:rsidRDefault="00DE1CE5" w:rsidP="00DE1CE5">
      <w:pPr>
        <w:pStyle w:val="Odstavecseseznamem"/>
        <w:ind w:left="0"/>
        <w:jc w:val="both"/>
      </w:pPr>
      <w:r>
        <w:t>vše v katastrálním území Třeboň. Vlastnické právo pronajímatele je zapsáno Katastrálním úřadem pro Jihočeský kraj, Katastrální pracoviště Jindřichův Hradec, na LV č. 10001 pro k.ú. a obce Třeboň.</w:t>
      </w:r>
    </w:p>
    <w:p w:rsidR="00DE1CE5" w:rsidRDefault="00DE1CE5" w:rsidP="00DE1CE5">
      <w:pPr>
        <w:pStyle w:val="Odstavecseseznamem"/>
        <w:ind w:left="0"/>
        <w:jc w:val="both"/>
      </w:pPr>
    </w:p>
    <w:p w:rsidR="00DE1CE5" w:rsidRDefault="00DE1CE5" w:rsidP="00DE1CE5">
      <w:pPr>
        <w:pStyle w:val="Odstavecseseznamem"/>
        <w:ind w:left="0"/>
        <w:jc w:val="both"/>
      </w:pPr>
      <w:r>
        <w:t>Budovy bez č.p./ č.e. postavené na pozemcích parc. č. 368, 367/5 a 367/3 vše v k.ú. Třeboň spolu tvoří funkční propojený celek budovy provozního střediska, zahrnující zejm. kanceláře, šatny, dílny, sociální zařízení.</w:t>
      </w:r>
    </w:p>
    <w:p w:rsidR="00DE1CE5" w:rsidRDefault="00DE1CE5" w:rsidP="00DE1CE5">
      <w:pPr>
        <w:pStyle w:val="Odstavecseseznamem"/>
        <w:ind w:left="0"/>
        <w:jc w:val="both"/>
      </w:pPr>
      <w:r>
        <w:t xml:space="preserve"> </w:t>
      </w:r>
    </w:p>
    <w:p w:rsidR="00DE1CE5" w:rsidRDefault="00DE1CE5" w:rsidP="00DE1CE5">
      <w:pPr>
        <w:pStyle w:val="Odstavecseseznamem"/>
        <w:ind w:left="0"/>
        <w:jc w:val="both"/>
      </w:pPr>
    </w:p>
    <w:p w:rsidR="00DE1CE5" w:rsidRDefault="00DE1CE5" w:rsidP="00DE1CE5">
      <w:pPr>
        <w:pStyle w:val="Odstavecseseznamem"/>
        <w:numPr>
          <w:ilvl w:val="0"/>
          <w:numId w:val="1"/>
        </w:numPr>
        <w:jc w:val="center"/>
      </w:pPr>
      <w:r>
        <w:t xml:space="preserve"> </w:t>
      </w:r>
    </w:p>
    <w:p w:rsidR="00DE1CE5" w:rsidRDefault="00DE1CE5" w:rsidP="0006020F">
      <w:pPr>
        <w:pStyle w:val="Odstavecseseznamem"/>
        <w:numPr>
          <w:ilvl w:val="0"/>
          <w:numId w:val="7"/>
        </w:numPr>
        <w:ind w:left="426"/>
        <w:jc w:val="both"/>
      </w:pPr>
      <w:r>
        <w:t>Pronajímatel dává touto smlouvou do nájmu nájemci část nemovitých věcí uvedených v čl. I. této smlouvy, a to konkrétně tyto části:</w:t>
      </w:r>
    </w:p>
    <w:p w:rsidR="002F59CC" w:rsidRPr="00B37A7C" w:rsidRDefault="002F59CC" w:rsidP="002F59CC">
      <w:pPr>
        <w:pStyle w:val="Odstavecseseznamem"/>
        <w:numPr>
          <w:ilvl w:val="0"/>
          <w:numId w:val="9"/>
        </w:numPr>
        <w:jc w:val="both"/>
      </w:pPr>
      <w:r>
        <w:t xml:space="preserve">část pozemku parc. č. 367/1 o výměře cca </w:t>
      </w:r>
      <w:r w:rsidRPr="00B37A7C">
        <w:t>20</w:t>
      </w:r>
      <w:r w:rsidR="004B31A8" w:rsidRPr="00B37A7C">
        <w:t>0</w:t>
      </w:r>
      <w:r w:rsidRPr="00B37A7C">
        <w:t>8 m2,</w:t>
      </w:r>
    </w:p>
    <w:p w:rsidR="002F59CC" w:rsidRDefault="002F59CC" w:rsidP="002F59CC">
      <w:pPr>
        <w:pStyle w:val="Odstavecseseznamem"/>
        <w:numPr>
          <w:ilvl w:val="0"/>
          <w:numId w:val="9"/>
        </w:numPr>
        <w:jc w:val="both"/>
      </w:pPr>
      <w:r>
        <w:t>část pozemku parc. č. 351/3 o výměře cca 459 m2,</w:t>
      </w:r>
    </w:p>
    <w:p w:rsidR="002F59CC" w:rsidRDefault="002F59CC" w:rsidP="002F59CC">
      <w:pPr>
        <w:pStyle w:val="Odstavecseseznamem"/>
        <w:numPr>
          <w:ilvl w:val="0"/>
          <w:numId w:val="9"/>
        </w:numPr>
        <w:jc w:val="both"/>
      </w:pPr>
      <w:r>
        <w:t>pozemek parc. č. 370/1 o výměře 579 m2,</w:t>
      </w:r>
    </w:p>
    <w:p w:rsidR="002F59CC" w:rsidRDefault="002F59CC" w:rsidP="002F59CC">
      <w:pPr>
        <w:pStyle w:val="Odstavecseseznamem"/>
        <w:numPr>
          <w:ilvl w:val="0"/>
          <w:numId w:val="9"/>
        </w:numPr>
        <w:jc w:val="both"/>
      </w:pPr>
      <w:r>
        <w:t xml:space="preserve">v budově provozního střediska místnost šatna 1 (Š1), šatna 2 (Š2), kancelář 1 (K1), dílna (D), vodoměry (V), sklad - dílna elektro (E), sociální zařízení ženy (SŽ </w:t>
      </w:r>
      <w:r>
        <w:lastRenderedPageBreak/>
        <w:t>+ SŽ1), chodby (CH1 + CH2), sociální zařízení muži (SM) a kuchyňka (K), tak jak jsou zakresleny v příloze č. 1 této smlouvy,</w:t>
      </w:r>
    </w:p>
    <w:p w:rsidR="002F59CC" w:rsidRDefault="002F59CC" w:rsidP="002F59CC">
      <w:pPr>
        <w:pStyle w:val="Odstavecseseznamem"/>
        <w:numPr>
          <w:ilvl w:val="0"/>
          <w:numId w:val="9"/>
        </w:numPr>
        <w:jc w:val="both"/>
      </w:pPr>
      <w:r>
        <w:t xml:space="preserve">v budově postavené na pozemku parc. č. 367/4 v k.ú. Třeboň („budova garáží“) provozní sklad 1 (PS 1), provozní sklad 2 (PS 2), sklad materiálu 2 (S2) a </w:t>
      </w:r>
      <w:r w:rsidR="007D2169" w:rsidRPr="00B37A7C">
        <w:t xml:space="preserve">část </w:t>
      </w:r>
      <w:r>
        <w:t>krytého stání KS tak, jak jsou zakresleny v příloze č. 1 této smlouvy.</w:t>
      </w:r>
    </w:p>
    <w:p w:rsidR="002F59CC" w:rsidRDefault="002F59CC" w:rsidP="002F59CC">
      <w:pPr>
        <w:pStyle w:val="Odstavecseseznamem"/>
        <w:ind w:left="0"/>
        <w:jc w:val="both"/>
      </w:pPr>
    </w:p>
    <w:p w:rsidR="002F59CC" w:rsidRPr="00B67229" w:rsidRDefault="002F59CC" w:rsidP="002F59CC">
      <w:pPr>
        <w:pStyle w:val="Odstavecseseznamem"/>
        <w:numPr>
          <w:ilvl w:val="0"/>
          <w:numId w:val="7"/>
        </w:numPr>
        <w:ind w:left="426"/>
        <w:jc w:val="both"/>
      </w:pPr>
      <w:r>
        <w:t>Pronajímatel prohlašuje, že část nemovitých věcí tvořících areál vodárny Na Kopečku je pronajata třetí osobě</w:t>
      </w:r>
      <w:r w:rsidR="004B31A8">
        <w:t xml:space="preserve"> </w:t>
      </w:r>
      <w:r w:rsidR="004B31A8" w:rsidRPr="00B67229">
        <w:t>(společnosti Městská Vodohospodářská s.r.o.)</w:t>
      </w:r>
      <w:r w:rsidRPr="00B67229">
        <w:t>, přičemž tato osoba je oprávněna užívat i přístupové pozemky parc. č. 370/1 a parc. č. 367/1, vše k.ú. Třeboň, za účelem příjezdu a příchodu k budově provozního střediska a budově garáží, a dále společné prostory nacházející se v budově provozního střediska (zejm. kuchyňka (K), chodby (CH1 + CH2), sociální zařízení muži (SM)), to vše v míře, která neomezuje užívací práva nájemce.</w:t>
      </w:r>
    </w:p>
    <w:p w:rsidR="003D6F2E" w:rsidRDefault="007D2169" w:rsidP="002F59CC">
      <w:pPr>
        <w:pStyle w:val="Odstavecseseznamem"/>
        <w:numPr>
          <w:ilvl w:val="0"/>
          <w:numId w:val="7"/>
        </w:numPr>
        <w:ind w:left="426"/>
        <w:jc w:val="both"/>
      </w:pPr>
      <w:r w:rsidRPr="00B67229">
        <w:t>Pronajaté n</w:t>
      </w:r>
      <w:r w:rsidR="003D6F2E" w:rsidRPr="00B67229">
        <w:t>emovité věci ke dni uzavření této smlouvy mají vý</w:t>
      </w:r>
      <w:r w:rsidR="003D6F2E">
        <w:t>měru:</w:t>
      </w:r>
    </w:p>
    <w:p w:rsidR="003D6F2E" w:rsidRDefault="003D6F2E" w:rsidP="003D6F2E">
      <w:pPr>
        <w:pStyle w:val="Odstavecseseznamem"/>
        <w:numPr>
          <w:ilvl w:val="0"/>
          <w:numId w:val="2"/>
        </w:numPr>
        <w:jc w:val="both"/>
      </w:pPr>
      <w:r>
        <w:t>pozemky – 3046 m2,</w:t>
      </w:r>
    </w:p>
    <w:p w:rsidR="003D6F2E" w:rsidRDefault="003D6F2E" w:rsidP="003D6F2E">
      <w:pPr>
        <w:pStyle w:val="Odstavecseseznamem"/>
        <w:numPr>
          <w:ilvl w:val="0"/>
          <w:numId w:val="2"/>
        </w:numPr>
        <w:jc w:val="both"/>
      </w:pPr>
      <w:r>
        <w:t>nebytové prostory – 318 m2,</w:t>
      </w:r>
    </w:p>
    <w:p w:rsidR="003D6F2E" w:rsidRDefault="003D6F2E" w:rsidP="003D6F2E">
      <w:pPr>
        <w:pStyle w:val="Odstavecseseznamem"/>
        <w:numPr>
          <w:ilvl w:val="0"/>
          <w:numId w:val="2"/>
        </w:numPr>
        <w:jc w:val="both"/>
      </w:pPr>
      <w:r>
        <w:t>nebytové prostory užívané společně se třetí osobou – 44,08 m2.</w:t>
      </w:r>
    </w:p>
    <w:p w:rsidR="00147BDB" w:rsidRDefault="00147BDB" w:rsidP="00147BDB">
      <w:pPr>
        <w:pStyle w:val="Odstavecseseznamem"/>
        <w:ind w:left="0"/>
        <w:jc w:val="both"/>
      </w:pPr>
    </w:p>
    <w:p w:rsidR="00C53E4D" w:rsidRDefault="00C53E4D" w:rsidP="00147BDB">
      <w:pPr>
        <w:pStyle w:val="Odstavecseseznamem"/>
        <w:numPr>
          <w:ilvl w:val="0"/>
          <w:numId w:val="1"/>
        </w:numPr>
        <w:jc w:val="center"/>
      </w:pPr>
      <w:r>
        <w:t xml:space="preserve"> </w:t>
      </w:r>
    </w:p>
    <w:p w:rsidR="00147BDB" w:rsidRPr="00C53E4D" w:rsidRDefault="00C53E4D" w:rsidP="00C53E4D">
      <w:pPr>
        <w:pStyle w:val="Odstavecseseznamem"/>
        <w:ind w:left="0"/>
        <w:jc w:val="center"/>
        <w:rPr>
          <w:b/>
        </w:rPr>
      </w:pPr>
      <w:r w:rsidRPr="00C53E4D">
        <w:rPr>
          <w:b/>
        </w:rPr>
        <w:t>Nájemné a ostatní služby</w:t>
      </w:r>
    </w:p>
    <w:p w:rsidR="002F59CC" w:rsidRDefault="00147BDB" w:rsidP="00A25648">
      <w:pPr>
        <w:pStyle w:val="Odstavecseseznamem"/>
        <w:numPr>
          <w:ilvl w:val="0"/>
          <w:numId w:val="3"/>
        </w:numPr>
        <w:ind w:left="426"/>
        <w:jc w:val="both"/>
      </w:pPr>
      <w:r>
        <w:t>Smluvní strany se dohodly, že nájemce je povinen hradit pronajímateli nájemné v</w:t>
      </w:r>
      <w:r w:rsidR="002F59CC">
        <w:t>e</w:t>
      </w:r>
      <w:r>
        <w:t xml:space="preserve"> výši</w:t>
      </w:r>
      <w:r w:rsidR="002F59CC">
        <w:t>:</w:t>
      </w:r>
    </w:p>
    <w:p w:rsidR="002F59CC" w:rsidRDefault="002F59CC" w:rsidP="002F59CC">
      <w:pPr>
        <w:pStyle w:val="Odstavecseseznamem"/>
        <w:numPr>
          <w:ilvl w:val="0"/>
          <w:numId w:val="2"/>
        </w:numPr>
        <w:jc w:val="both"/>
      </w:pPr>
      <w:r>
        <w:t>45</w:t>
      </w:r>
      <w:r w:rsidR="000A4182">
        <w:t>,-</w:t>
      </w:r>
      <w:r w:rsidR="00147BDB">
        <w:t xml:space="preserve"> Kč </w:t>
      </w:r>
      <w:r w:rsidR="000A4182">
        <w:t xml:space="preserve">bez DPH </w:t>
      </w:r>
      <w:r w:rsidR="00147BDB">
        <w:t xml:space="preserve">za </w:t>
      </w:r>
      <w:r>
        <w:t xml:space="preserve">1 m2 nemovité věci – pozemku a za </w:t>
      </w:r>
      <w:r w:rsidR="00147BDB">
        <w:t>kalendářní rok trvání nájmu</w:t>
      </w:r>
      <w:r>
        <w:t>,</w:t>
      </w:r>
    </w:p>
    <w:p w:rsidR="002F59CC" w:rsidRDefault="002F59CC" w:rsidP="002F59CC">
      <w:pPr>
        <w:pStyle w:val="Odstavecseseznamem"/>
        <w:numPr>
          <w:ilvl w:val="0"/>
          <w:numId w:val="2"/>
        </w:numPr>
        <w:jc w:val="both"/>
      </w:pPr>
      <w:r>
        <w:t>500,- Kč bez DPH za 1 m2 nemovité věci - nebytového prostoru a za kalendářní rok trvání nájmu,</w:t>
      </w:r>
    </w:p>
    <w:p w:rsidR="00147BDB" w:rsidRDefault="002F59CC" w:rsidP="002F59CC">
      <w:pPr>
        <w:pStyle w:val="Odstavecseseznamem"/>
        <w:numPr>
          <w:ilvl w:val="0"/>
          <w:numId w:val="2"/>
        </w:numPr>
        <w:jc w:val="both"/>
      </w:pPr>
      <w:r>
        <w:t>250,- Kč bez DPH za 1 m2 nemovité věci – nebytového prostoru užívaného společně s třetí osobou a za kalendářní rok trvání nájmu</w:t>
      </w:r>
      <w:r w:rsidR="004C7E0D">
        <w:t>.</w:t>
      </w:r>
    </w:p>
    <w:p w:rsidR="004B31A8" w:rsidRDefault="004B31A8" w:rsidP="004B31A8">
      <w:pPr>
        <w:pStyle w:val="Odstavecseseznamem"/>
        <w:jc w:val="both"/>
      </w:pPr>
    </w:p>
    <w:p w:rsidR="004B31A8" w:rsidRPr="00B67229" w:rsidRDefault="004B31A8" w:rsidP="004B31A8">
      <w:pPr>
        <w:pStyle w:val="Odstavecseseznamem"/>
        <w:jc w:val="both"/>
      </w:pPr>
      <w:r w:rsidRPr="00B67229">
        <w:t>K těmto částkám bude připočtena DPH dle právně platných předpisů.</w:t>
      </w:r>
    </w:p>
    <w:p w:rsidR="004C7E0D" w:rsidRDefault="004C7E0D" w:rsidP="00147BDB">
      <w:pPr>
        <w:jc w:val="both"/>
      </w:pPr>
    </w:p>
    <w:p w:rsidR="004C7E0D" w:rsidRDefault="004C7E0D" w:rsidP="00A25648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Nájemné je splatné </w:t>
      </w:r>
      <w:r w:rsidR="00F500EF">
        <w:t xml:space="preserve">jednorázově vždy za daný kalendářní rok </w:t>
      </w:r>
      <w:r>
        <w:t>na základě daňového dokladu vystaveného pronajímatelem</w:t>
      </w:r>
      <w:r w:rsidR="00F500EF">
        <w:t xml:space="preserve"> vždy k 30.6. daného kalendářního roku</w:t>
      </w:r>
      <w:r>
        <w:t>.</w:t>
      </w:r>
    </w:p>
    <w:p w:rsidR="00A25648" w:rsidRDefault="00A25648" w:rsidP="00A25648">
      <w:pPr>
        <w:pStyle w:val="Odstavecseseznamem"/>
      </w:pPr>
    </w:p>
    <w:p w:rsidR="00242010" w:rsidRDefault="00242010" w:rsidP="00A25648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Pronajímatel je povinen doručit daňový doklad nejpozději 15 dnů před </w:t>
      </w:r>
      <w:r w:rsidR="00F500EF">
        <w:t>jeho splatností</w:t>
      </w:r>
      <w:r>
        <w:t>.</w:t>
      </w:r>
    </w:p>
    <w:p w:rsidR="00242010" w:rsidRDefault="00242010" w:rsidP="00A25648">
      <w:pPr>
        <w:pStyle w:val="Odstavecseseznamem"/>
        <w:ind w:left="426"/>
        <w:jc w:val="both"/>
      </w:pPr>
    </w:p>
    <w:p w:rsidR="00242010" w:rsidRDefault="00242010" w:rsidP="00A25648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Daňový předpis musí splňovat zákonem stanovené </w:t>
      </w:r>
      <w:r w:rsidR="00147B34" w:rsidRPr="00B67229">
        <w:t>náležitosti</w:t>
      </w:r>
      <w:r w:rsidRPr="00B67229">
        <w:t xml:space="preserve">, jinak je nájemce </w:t>
      </w:r>
      <w:r>
        <w:t>oprávněn daňový předpis vrátit k opravě. Lhůta splatnosti pak musí být na opraveném daňovém předpise vyznačena a trvat nejméně 14 dnů od jeho doručení.</w:t>
      </w:r>
    </w:p>
    <w:p w:rsidR="00242010" w:rsidRDefault="00242010" w:rsidP="00A25648">
      <w:pPr>
        <w:pStyle w:val="Odstavecseseznamem"/>
        <w:ind w:left="426"/>
        <w:jc w:val="both"/>
      </w:pPr>
    </w:p>
    <w:p w:rsidR="00242010" w:rsidRDefault="00242010" w:rsidP="00A25648">
      <w:pPr>
        <w:pStyle w:val="Odstavecseseznamem"/>
        <w:numPr>
          <w:ilvl w:val="0"/>
          <w:numId w:val="3"/>
        </w:numPr>
        <w:ind w:left="426"/>
        <w:jc w:val="both"/>
      </w:pPr>
      <w:r>
        <w:t>Náklady na elektřinu v provozní budově, vodné, stočné a plyn bude hradit nájemce podle skutečného množství změřeného na příslušných měřidlech.</w:t>
      </w:r>
      <w:r w:rsidR="00F500EF">
        <w:t xml:space="preserve"> Pokud dodavatel služby odmítne uzavřít s nájemcem zvláštní smlouvy, na základě které vznikne vztah přímo mezi nájemcem a dodavatelem služby, dohodly se smluvní strany, že služby spojené s užíváním předmětu nájmu budou hrazeny podle následujících pravidel.</w:t>
      </w:r>
    </w:p>
    <w:p w:rsidR="00F500EF" w:rsidRDefault="00F500EF" w:rsidP="00F500EF">
      <w:pPr>
        <w:pStyle w:val="Odstavecseseznamem"/>
      </w:pPr>
    </w:p>
    <w:p w:rsidR="00242010" w:rsidRPr="00030834" w:rsidRDefault="00242010" w:rsidP="00F500EF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V elektrorozvaděči bude na náklady nájemce osazen podružný elektroměr, na základě kterého je nájemce povinen hradit </w:t>
      </w:r>
      <w:r w:rsidR="00273D2A" w:rsidRPr="00030834">
        <w:t>společnosti Městská Vodoho</w:t>
      </w:r>
      <w:r w:rsidR="000D22CC" w:rsidRPr="00030834">
        <w:t>s</w:t>
      </w:r>
      <w:r w:rsidR="00273D2A" w:rsidRPr="00030834">
        <w:t>podářská s.r.o., IČ 28136853</w:t>
      </w:r>
      <w:r w:rsidR="00273D2A" w:rsidRPr="000801DA">
        <w:t xml:space="preserve">, </w:t>
      </w:r>
      <w:r w:rsidRPr="000801DA">
        <w:t>náklady za dodanou elektrickou energii v množství změřeném podružným měřením a ceně stanovené dodavatelem elektř</w:t>
      </w:r>
      <w:r w:rsidRPr="00030834">
        <w:t>iny, s nímž má</w:t>
      </w:r>
      <w:r w:rsidR="005345DC">
        <w:t xml:space="preserve"> </w:t>
      </w:r>
      <w:r w:rsidR="005345DC" w:rsidRPr="00FA126B">
        <w:t xml:space="preserve">Městská Vodohospodářská s.r.o, IČ 28136853, </w:t>
      </w:r>
      <w:r w:rsidRPr="00FA126B">
        <w:t>uzavřenou smlouvu o dodávce elektřiny.</w:t>
      </w:r>
      <w:r w:rsidR="00A25648" w:rsidRPr="00FA126B">
        <w:t xml:space="preserve"> </w:t>
      </w:r>
    </w:p>
    <w:p w:rsidR="00BB2506" w:rsidRPr="00030834" w:rsidRDefault="00A32EEF" w:rsidP="00A25648">
      <w:pPr>
        <w:pStyle w:val="Odstavecseseznamem"/>
        <w:ind w:left="426"/>
        <w:jc w:val="both"/>
      </w:pPr>
      <w:r w:rsidRPr="00030834">
        <w:t xml:space="preserve">Vodné za dodanou pitnou vodu do provozní budovy je nájemce povinen hradit </w:t>
      </w:r>
      <w:r w:rsidR="007759E2" w:rsidRPr="00030834">
        <w:t xml:space="preserve"> </w:t>
      </w:r>
      <w:r w:rsidR="00177FAB" w:rsidRPr="000801DA">
        <w:t xml:space="preserve">společnosti </w:t>
      </w:r>
      <w:r w:rsidR="00177FAB" w:rsidRPr="00030834">
        <w:t>Městská Vodoho</w:t>
      </w:r>
      <w:r w:rsidR="000D22CC" w:rsidRPr="00030834">
        <w:t>s</w:t>
      </w:r>
      <w:r w:rsidR="00177FAB" w:rsidRPr="00030834">
        <w:t>podářská s.r.o., IČ 28136853</w:t>
      </w:r>
      <w:r w:rsidR="00177FAB" w:rsidRPr="000801DA">
        <w:t>,</w:t>
      </w:r>
      <w:r w:rsidRPr="000801DA">
        <w:t xml:space="preserve"> ve výši</w:t>
      </w:r>
      <w:r w:rsidR="00242010" w:rsidRPr="000801DA">
        <w:t xml:space="preserve"> </w:t>
      </w:r>
      <w:r w:rsidRPr="00030834">
        <w:t>stanovené na základě množství změřeného na</w:t>
      </w:r>
      <w:r w:rsidR="005E3F24">
        <w:t xml:space="preserve"> podružném</w:t>
      </w:r>
      <w:r w:rsidRPr="00030834">
        <w:t xml:space="preserve">  vodoměru</w:t>
      </w:r>
      <w:r w:rsidR="00D264D0" w:rsidRPr="00030834">
        <w:t>.</w:t>
      </w:r>
      <w:r w:rsidRPr="00030834">
        <w:t xml:space="preserve"> </w:t>
      </w:r>
    </w:p>
    <w:p w:rsidR="00A32EEF" w:rsidRPr="00D264D0" w:rsidRDefault="00A32EEF" w:rsidP="00A25648">
      <w:pPr>
        <w:pStyle w:val="Odstavecseseznamem"/>
        <w:ind w:left="426"/>
        <w:jc w:val="both"/>
        <w:rPr>
          <w:strike/>
        </w:rPr>
      </w:pPr>
      <w:r w:rsidRPr="00D264D0">
        <w:rPr>
          <w:strike/>
        </w:rPr>
        <w:t xml:space="preserve"> </w:t>
      </w:r>
    </w:p>
    <w:p w:rsidR="00BB2506" w:rsidRPr="000801DA" w:rsidRDefault="00A32EEF" w:rsidP="00A25648">
      <w:pPr>
        <w:pStyle w:val="Odstavecseseznamem"/>
        <w:ind w:left="426"/>
        <w:jc w:val="both"/>
        <w:rPr>
          <w:strike/>
        </w:rPr>
      </w:pPr>
      <w:r>
        <w:lastRenderedPageBreak/>
        <w:t xml:space="preserve">Stočné za odvedenou odpadní vodu z provozní budovy </w:t>
      </w:r>
      <w:r w:rsidR="00663B08" w:rsidRPr="000801DA">
        <w:t>je nájemce povinen</w:t>
      </w:r>
      <w:r w:rsidR="00EA0810" w:rsidRPr="000801DA">
        <w:t xml:space="preserve"> hradit  </w:t>
      </w:r>
      <w:r w:rsidR="00AD0CC8" w:rsidRPr="000801DA">
        <w:t xml:space="preserve">společnosti Městská Vodohospodářská s.r.o., IČ 28136853 </w:t>
      </w:r>
      <w:r w:rsidRPr="000801DA">
        <w:t>ve výši stanovené na základě množství dodané pitné vody změřené na</w:t>
      </w:r>
      <w:r w:rsidR="00412121">
        <w:t xml:space="preserve"> podružném</w:t>
      </w:r>
      <w:r w:rsidRPr="000801DA">
        <w:t xml:space="preserve"> vodoměru</w:t>
      </w:r>
      <w:r w:rsidR="00D264D0" w:rsidRPr="000801DA">
        <w:t>.</w:t>
      </w:r>
      <w:r w:rsidRPr="000801DA">
        <w:t xml:space="preserve"> </w:t>
      </w:r>
    </w:p>
    <w:p w:rsidR="00242010" w:rsidRPr="000801DA" w:rsidRDefault="00242010" w:rsidP="00A25648">
      <w:pPr>
        <w:pStyle w:val="Odstavecseseznamem"/>
        <w:ind w:left="426"/>
        <w:jc w:val="both"/>
        <w:rPr>
          <w:strike/>
        </w:rPr>
      </w:pPr>
      <w:r w:rsidRPr="000801DA">
        <w:rPr>
          <w:strike/>
        </w:rPr>
        <w:t xml:space="preserve"> </w:t>
      </w:r>
    </w:p>
    <w:p w:rsidR="00A25648" w:rsidRPr="000801DA" w:rsidRDefault="00A25648" w:rsidP="00A25648">
      <w:pPr>
        <w:pStyle w:val="Odstavecseseznamem"/>
        <w:ind w:left="426"/>
        <w:jc w:val="both"/>
      </w:pPr>
      <w:r w:rsidRPr="000801DA">
        <w:t>Náklady na spotřebovaný plyn bude hradit nájemce na základě samostatné smlouvy přímo dodavateli plynu.</w:t>
      </w:r>
      <w:r w:rsidR="00D264D0" w:rsidRPr="000801DA">
        <w:t xml:space="preserve"> Společnosti Městská Vodoho</w:t>
      </w:r>
      <w:r w:rsidR="000D22CC" w:rsidRPr="000801DA">
        <w:t>s</w:t>
      </w:r>
      <w:r w:rsidR="00D264D0" w:rsidRPr="000801DA">
        <w:t>podářská s.r.o., IČ 28136853, bude přefakt</w:t>
      </w:r>
      <w:r w:rsidR="000D22CC" w:rsidRPr="000801DA">
        <w:t>uro</w:t>
      </w:r>
      <w:r w:rsidR="00D264D0" w:rsidRPr="000801DA">
        <w:t>vána poměrná část nákladů za spotřebovaný plyn.</w:t>
      </w:r>
    </w:p>
    <w:p w:rsidR="00C53E4D" w:rsidRPr="000801DA" w:rsidRDefault="00C53E4D" w:rsidP="00C53E4D">
      <w:pPr>
        <w:pStyle w:val="Odstavecseseznamem"/>
      </w:pPr>
    </w:p>
    <w:p w:rsidR="004D5FA0" w:rsidRPr="00FE4F56" w:rsidRDefault="004D5FA0" w:rsidP="004D5FA0">
      <w:pPr>
        <w:pStyle w:val="Odstavecseseznamem"/>
        <w:numPr>
          <w:ilvl w:val="0"/>
          <w:numId w:val="3"/>
        </w:numPr>
        <w:ind w:left="426"/>
        <w:jc w:val="both"/>
      </w:pPr>
      <w:r w:rsidRPr="00FE4F56">
        <w:t xml:space="preserve">Poplatky za odvoz odpadu vzniklého činností nájemce hradí nájemce. Nájemce se zavazuje uzavřít smlouvu o likvidaci odpadu s osobou oprávněnou k likvidaci odpadu.   </w:t>
      </w:r>
    </w:p>
    <w:p w:rsidR="00C53E4D" w:rsidRDefault="00C53E4D" w:rsidP="00C53E4D">
      <w:pPr>
        <w:pStyle w:val="Odstavecseseznamem"/>
      </w:pPr>
    </w:p>
    <w:p w:rsidR="00A25648" w:rsidRDefault="00A25648" w:rsidP="00A25648">
      <w:pPr>
        <w:pStyle w:val="Odstavecseseznamem"/>
        <w:numPr>
          <w:ilvl w:val="0"/>
          <w:numId w:val="3"/>
        </w:numPr>
        <w:ind w:left="426"/>
        <w:jc w:val="both"/>
      </w:pPr>
      <w:r>
        <w:t xml:space="preserve">V případě prodlení s úhradou nájemného bude účtován zákonný úrok z prodlení. </w:t>
      </w:r>
    </w:p>
    <w:p w:rsidR="00A25648" w:rsidRDefault="00A25648" w:rsidP="00A25648">
      <w:pPr>
        <w:pStyle w:val="Odstavecseseznamem"/>
        <w:ind w:left="426"/>
        <w:jc w:val="both"/>
      </w:pPr>
    </w:p>
    <w:p w:rsidR="00A25648" w:rsidRPr="00CB3F4E" w:rsidRDefault="00A25648" w:rsidP="00A25648">
      <w:pPr>
        <w:pStyle w:val="Odstavecseseznamem"/>
        <w:numPr>
          <w:ilvl w:val="0"/>
          <w:numId w:val="3"/>
        </w:numPr>
        <w:ind w:left="426"/>
        <w:jc w:val="both"/>
        <w:rPr>
          <w:strike/>
        </w:rPr>
      </w:pPr>
      <w:r>
        <w:t>Pronajímatel má právo každoročně jednostranně upravit výši nájemného</w:t>
      </w:r>
      <w:r w:rsidR="000B1812">
        <w:t xml:space="preserve">. </w:t>
      </w:r>
      <w:r>
        <w:t>Provede tak písemným oznámením zaslaným nájemci vždy do 20. prosince.</w:t>
      </w:r>
      <w:r w:rsidR="004B31A8">
        <w:t xml:space="preserve"> </w:t>
      </w:r>
      <w:r w:rsidR="004B31A8" w:rsidRPr="007B0BCF">
        <w:t>Od  r. 2018 bude nájemné valorizováno o míru inflace vyhlašovanou Českým statistickým úřadem za předchozí rok.</w:t>
      </w:r>
      <w:r w:rsidRPr="007B0BCF">
        <w:t xml:space="preserve"> Cena nájmu bude zvýšena vždy nejvýše dle oficiálně </w:t>
      </w:r>
      <w:r>
        <w:t xml:space="preserve">zjištěné míry inflace a takto určená cena nájmu bude platná od 1. ledna následujícího roku. </w:t>
      </w:r>
    </w:p>
    <w:p w:rsidR="00C90DBE" w:rsidRDefault="00C90DBE" w:rsidP="00C90DBE">
      <w:pPr>
        <w:jc w:val="both"/>
      </w:pPr>
    </w:p>
    <w:p w:rsidR="00C90DBE" w:rsidRDefault="003B2114" w:rsidP="003B2114">
      <w:pPr>
        <w:pStyle w:val="Odstavecseseznamem"/>
        <w:numPr>
          <w:ilvl w:val="0"/>
          <w:numId w:val="1"/>
        </w:numPr>
        <w:jc w:val="center"/>
      </w:pPr>
      <w:r>
        <w:t xml:space="preserve"> </w:t>
      </w:r>
    </w:p>
    <w:p w:rsidR="003B2114" w:rsidRPr="00C53E4D" w:rsidRDefault="003B2114" w:rsidP="003B2114">
      <w:pPr>
        <w:jc w:val="center"/>
        <w:rPr>
          <w:b/>
        </w:rPr>
      </w:pPr>
      <w:r w:rsidRPr="00C53E4D">
        <w:rPr>
          <w:b/>
        </w:rPr>
        <w:t xml:space="preserve">Trvání nájmu </w:t>
      </w:r>
    </w:p>
    <w:p w:rsidR="003B2114" w:rsidRDefault="003B2114" w:rsidP="00FF6A00">
      <w:pPr>
        <w:pStyle w:val="Odstavecseseznamem"/>
        <w:numPr>
          <w:ilvl w:val="0"/>
          <w:numId w:val="4"/>
        </w:numPr>
        <w:ind w:left="426"/>
        <w:jc w:val="both"/>
      </w:pPr>
      <w:r>
        <w:t>Tato smlouva se uzavírá na dobu neurčitou.</w:t>
      </w:r>
    </w:p>
    <w:p w:rsidR="003B2114" w:rsidRDefault="003B2114" w:rsidP="00FF6A00">
      <w:pPr>
        <w:pStyle w:val="Odstavecseseznamem"/>
        <w:numPr>
          <w:ilvl w:val="0"/>
          <w:numId w:val="4"/>
        </w:numPr>
        <w:ind w:left="426"/>
        <w:jc w:val="both"/>
      </w:pPr>
      <w:r>
        <w:t xml:space="preserve">Tato smlouva nabývá platnosti dnem uzavření a účinnosti dnem </w:t>
      </w:r>
      <w:r w:rsidR="00F500EF">
        <w:t>30.1.2017</w:t>
      </w:r>
      <w:r>
        <w:t>.</w:t>
      </w:r>
    </w:p>
    <w:p w:rsidR="003B2114" w:rsidRDefault="003B2114" w:rsidP="00FF6A00">
      <w:pPr>
        <w:pStyle w:val="Odstavecseseznamem"/>
        <w:numPr>
          <w:ilvl w:val="0"/>
          <w:numId w:val="4"/>
        </w:numPr>
        <w:ind w:left="426"/>
        <w:jc w:val="both"/>
      </w:pPr>
      <w:r>
        <w:t>Tato smlouva může být kteroukoli ze smluvních stran vypovězena v</w:t>
      </w:r>
      <w:r w:rsidR="00F500EF">
        <w:t> šesti měsíční</w:t>
      </w:r>
      <w:r>
        <w:t xml:space="preserve"> výpovědní lhůtě, která začíná plynout prvním dnem měsíce následujícího po doručení výpovědi druhé smluvní straně a skončí k poslednímu dni </w:t>
      </w:r>
      <w:r w:rsidR="00F500EF">
        <w:t>šestého</w:t>
      </w:r>
      <w:r w:rsidR="00C53E4D">
        <w:t xml:space="preserve"> </w:t>
      </w:r>
      <w:r>
        <w:t>měsíce.</w:t>
      </w:r>
    </w:p>
    <w:p w:rsidR="00FF6A00" w:rsidRDefault="00FF6A00" w:rsidP="00FF6A00">
      <w:pPr>
        <w:pStyle w:val="Odstavecseseznamem"/>
        <w:numPr>
          <w:ilvl w:val="0"/>
          <w:numId w:val="4"/>
        </w:numPr>
        <w:ind w:left="426"/>
        <w:jc w:val="both"/>
      </w:pPr>
      <w:r>
        <w:t>Tuto smlouvu lze ukončit také dohodou smluvních stran.</w:t>
      </w:r>
    </w:p>
    <w:p w:rsidR="00FF6A00" w:rsidRDefault="00FF6A00" w:rsidP="00FF6A00">
      <w:pPr>
        <w:jc w:val="both"/>
      </w:pPr>
    </w:p>
    <w:p w:rsidR="00FF6A00" w:rsidRDefault="00FF6A00" w:rsidP="00FF6A00">
      <w:pPr>
        <w:jc w:val="both"/>
      </w:pPr>
    </w:p>
    <w:p w:rsidR="003B2114" w:rsidRDefault="00FF6A00" w:rsidP="00FF6A00">
      <w:pPr>
        <w:pStyle w:val="Odstavecseseznamem"/>
        <w:numPr>
          <w:ilvl w:val="0"/>
          <w:numId w:val="1"/>
        </w:numPr>
        <w:jc w:val="center"/>
      </w:pPr>
      <w:r>
        <w:t xml:space="preserve"> </w:t>
      </w:r>
    </w:p>
    <w:p w:rsidR="00FF6A00" w:rsidRPr="00C53E4D" w:rsidRDefault="00FF6A00" w:rsidP="00FF6A00">
      <w:pPr>
        <w:pStyle w:val="Odstavecseseznamem"/>
        <w:ind w:left="0"/>
        <w:jc w:val="center"/>
        <w:rPr>
          <w:b/>
        </w:rPr>
      </w:pPr>
      <w:r w:rsidRPr="00C53E4D">
        <w:rPr>
          <w:b/>
        </w:rPr>
        <w:t>Práva a povinnosti smluvních stran</w:t>
      </w:r>
    </w:p>
    <w:p w:rsidR="00FF6A00" w:rsidRDefault="00FF6A00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Pronajímatel je povinen udržovat předmět nájmu ve stavu nebránícím možnosti řádného užívání nájemcem k touto smlouvou sjednanému účelu. Za tímto účelem je pronajímatel za přítomnosti nájemce nebo jeho zástupce oprávněn vstoupit do předmětu nájmu v běžných provozních hodinách, a to zpravidla po oznámení, které bude předcházet alespoň o jeden pracovní den. Předchozí oznámení se nevyžaduje, je-li nezbytné zabránit škodě nebo hrozí-li nebezpečí z prodlení. Pronajímatel je povinen nájemce při užívání předmětu nájmu v souladu s touto smlouvou bez vážného důvodu neomezovat.</w:t>
      </w:r>
    </w:p>
    <w:p w:rsidR="00FF6A00" w:rsidRDefault="00FF6A00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Účelem k němuž si nájemce předmět nájmu pronajímá je užívání nemovitých věcí jako provozního střediska nájemce pro jeho podnikatelskou činnost.</w:t>
      </w:r>
    </w:p>
    <w:p w:rsidR="004D5FA0" w:rsidRDefault="00FF6A00" w:rsidP="004D5FA0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Nájemce je povinen šetřit majetek pronajímatele a hradit náklady spojené s běžnou údržbou předmětu nájmu (v pochybnostech platí, že náklad do 1000 Kč vždy nese nájemce). </w:t>
      </w:r>
      <w:r w:rsidR="004D5FA0">
        <w:t>V příloze č. 2 jsou specifikovány drobné opravy a běžná údržba předmětu nájmu. Povinností nájemce je neprodleně informovat pronajímatele o všech závadách na předmětu nájmu a poskytnout pronajímateli nutnou součinnost při odstraňování těchto závad.</w:t>
      </w:r>
    </w:p>
    <w:p w:rsidR="00FF6A00" w:rsidRDefault="00FF6A00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Nájemce se rovněž zavazuje dodržovat obvyklá bezpečnostní a protipožární opatření vztahující se ke způsobu užívání předmětu nájmu.</w:t>
      </w:r>
    </w:p>
    <w:p w:rsidR="00FF6A00" w:rsidRDefault="00FF6A00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Nájemce je povinen zajistit pravidelnou likvidaci s jeho specifickou činností souvisejícího odpadu (komunální odpad je řešen v rámci nájmu) vč. nebezpečného odpadu, a to v souladu s předpisy o odpadech.</w:t>
      </w:r>
    </w:p>
    <w:p w:rsidR="00FF6A00" w:rsidRDefault="00FF6A00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V případě skončení nájmu z jakéhokoli důvodu je nájemce povinen předat pronajímateli předmět nájmu vyklizený a vyčištěný, a nebude-li dohodnuto jinak,</w:t>
      </w:r>
      <w:r w:rsidR="002F7274">
        <w:t xml:space="preserve"> ve stavu, v jakém jej převzal</w:t>
      </w:r>
      <w:r>
        <w:t xml:space="preserve"> s přihlédnutím k běžnému a obvyklému opotřebení za dobu trvání nájmu. Nájemce je povinen vyklizený předmět nájmu odevzdat nejpozději ke dni skončení nájmu.</w:t>
      </w:r>
    </w:p>
    <w:p w:rsidR="00C53E4D" w:rsidRDefault="00C53E4D" w:rsidP="00FF6A00">
      <w:pPr>
        <w:pStyle w:val="Odstavecseseznamem"/>
        <w:numPr>
          <w:ilvl w:val="0"/>
          <w:numId w:val="5"/>
        </w:numPr>
        <w:ind w:left="426"/>
        <w:jc w:val="both"/>
      </w:pPr>
      <w:r>
        <w:lastRenderedPageBreak/>
        <w:t xml:space="preserve">Nájemce </w:t>
      </w:r>
      <w:r w:rsidR="002F7274">
        <w:t>není oprávněn na předmětu nájmu činit trvalé opravy a úpravy bez souhlasu pronajímatele.</w:t>
      </w:r>
    </w:p>
    <w:p w:rsidR="002F7274" w:rsidRDefault="002F7274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Nájemce není oprávněn dát předmět nájmu do podnájmu bez souhlasu pronajímatele.</w:t>
      </w:r>
    </w:p>
    <w:p w:rsidR="00C8133C" w:rsidRDefault="00C8133C" w:rsidP="00FF6A00">
      <w:pPr>
        <w:pStyle w:val="Odstavecseseznamem"/>
        <w:numPr>
          <w:ilvl w:val="0"/>
          <w:numId w:val="5"/>
        </w:numPr>
        <w:ind w:left="426"/>
        <w:jc w:val="both"/>
      </w:pPr>
      <w:r>
        <w:t>Pronajímatel je povinen předmět nájmu pojistit. Nájemce odpovídá pronajímateli pouze za škodu, kterou způsobil svým zaviněným jednáním.</w:t>
      </w: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F7274" w:rsidP="002F7274">
      <w:pPr>
        <w:pStyle w:val="Odstavecseseznamem"/>
        <w:numPr>
          <w:ilvl w:val="0"/>
          <w:numId w:val="1"/>
        </w:numPr>
        <w:jc w:val="center"/>
      </w:pPr>
      <w:r>
        <w:t xml:space="preserve"> </w:t>
      </w:r>
    </w:p>
    <w:p w:rsidR="002F7274" w:rsidRPr="002F7274" w:rsidRDefault="002F7274" w:rsidP="002F7274">
      <w:pPr>
        <w:pStyle w:val="Odstavecseseznamem"/>
        <w:ind w:left="0"/>
        <w:jc w:val="center"/>
        <w:rPr>
          <w:b/>
        </w:rPr>
      </w:pPr>
      <w:r w:rsidRPr="002F7274">
        <w:rPr>
          <w:b/>
        </w:rPr>
        <w:t>Závěrečná ujednání</w:t>
      </w:r>
    </w:p>
    <w:p w:rsidR="002F7274" w:rsidRDefault="002F7274" w:rsidP="002F7274">
      <w:pPr>
        <w:pStyle w:val="Odstavecseseznamem"/>
        <w:numPr>
          <w:ilvl w:val="0"/>
          <w:numId w:val="8"/>
        </w:numPr>
        <w:ind w:left="426"/>
        <w:jc w:val="both"/>
      </w:pPr>
      <w:r>
        <w:t>Tato smlouva je sepsána ve dvou vyhotoveních, z nichž každá strana obdrží jedno.</w:t>
      </w:r>
    </w:p>
    <w:p w:rsidR="002F7274" w:rsidRDefault="002F7274" w:rsidP="002F7274">
      <w:pPr>
        <w:pStyle w:val="Odstavecseseznamem"/>
        <w:numPr>
          <w:ilvl w:val="0"/>
          <w:numId w:val="8"/>
        </w:numPr>
        <w:ind w:left="426"/>
        <w:jc w:val="both"/>
      </w:pPr>
      <w:r>
        <w:t xml:space="preserve">Tato smlouva se řídí ust. </w:t>
      </w:r>
      <w:r w:rsidR="00F500EF">
        <w:t xml:space="preserve">§ </w:t>
      </w:r>
      <w:r>
        <w:t>2201 a násl. zák. č. 89/2012 Sb., občanský zákoník.</w:t>
      </w:r>
    </w:p>
    <w:p w:rsidR="002F7274" w:rsidRDefault="002F7274" w:rsidP="002F7274">
      <w:pPr>
        <w:pStyle w:val="Odstavecseseznamem"/>
        <w:numPr>
          <w:ilvl w:val="0"/>
          <w:numId w:val="8"/>
        </w:numPr>
        <w:ind w:left="426"/>
        <w:jc w:val="both"/>
      </w:pPr>
      <w:r>
        <w:t>Tuto smlouvu je možné měnit pouze písemnými číslovanými dodatky.</w:t>
      </w:r>
    </w:p>
    <w:p w:rsidR="00272A48" w:rsidRDefault="00272A48" w:rsidP="002F7274">
      <w:pPr>
        <w:pStyle w:val="Odstavecseseznamem"/>
        <w:numPr>
          <w:ilvl w:val="0"/>
          <w:numId w:val="8"/>
        </w:numPr>
        <w:ind w:left="426"/>
        <w:jc w:val="both"/>
      </w:pPr>
      <w:r>
        <w:t>Smluvní strany prohlašují, že si smlouvu přečetly a s jejím obsahem souhlasí, což potvrzují svými podpisy.</w:t>
      </w:r>
    </w:p>
    <w:p w:rsidR="00CE6A83" w:rsidRPr="00BE4CC4" w:rsidRDefault="00CE6A83" w:rsidP="002F7274">
      <w:pPr>
        <w:pStyle w:val="Odstavecseseznamem"/>
        <w:numPr>
          <w:ilvl w:val="0"/>
          <w:numId w:val="8"/>
        </w:numPr>
        <w:ind w:left="426"/>
        <w:jc w:val="both"/>
      </w:pPr>
      <w:r w:rsidRPr="00BE4CC4">
        <w:t>Záměr nájmu předmětu nájmu byl zveřejněn na úřední desce Městského úřadu v Třeboni ve dnech 02.01.2017  do 18.01.2017.</w:t>
      </w:r>
    </w:p>
    <w:p w:rsidR="00CE6A83" w:rsidRPr="00BE4CC4" w:rsidRDefault="00CE6A83" w:rsidP="00CE6A83">
      <w:pPr>
        <w:pStyle w:val="Odstavecseseznamem"/>
        <w:numPr>
          <w:ilvl w:val="0"/>
          <w:numId w:val="8"/>
        </w:numPr>
        <w:ind w:left="426"/>
        <w:jc w:val="both"/>
      </w:pPr>
      <w:r w:rsidRPr="00BE4CC4">
        <w:t xml:space="preserve">Rada města Třeboně schválila uzavření této smlouvy svým usnesením                         č. </w:t>
      </w:r>
      <w:r w:rsidR="00F44F9E" w:rsidRPr="00BE4CC4">
        <w:t xml:space="preserve">63/2017-63 </w:t>
      </w:r>
      <w:r w:rsidRPr="00BE4CC4">
        <w:t>dne</w:t>
      </w:r>
      <w:r w:rsidR="00F44F9E" w:rsidRPr="00BE4CC4">
        <w:t xml:space="preserve"> 25.01.2017.</w:t>
      </w:r>
    </w:p>
    <w:p w:rsidR="00CE6A83" w:rsidRPr="00BE4CC4" w:rsidRDefault="00CE6A83" w:rsidP="00CE6A83">
      <w:pPr>
        <w:pStyle w:val="Odstavecseseznamem"/>
        <w:ind w:left="426"/>
        <w:jc w:val="both"/>
      </w:pPr>
    </w:p>
    <w:p w:rsidR="00272A48" w:rsidRDefault="00272A48" w:rsidP="00272A48">
      <w:pPr>
        <w:pStyle w:val="Odstavecseseznamem"/>
        <w:ind w:left="426"/>
        <w:jc w:val="both"/>
      </w:pPr>
    </w:p>
    <w:p w:rsidR="00272A48" w:rsidRDefault="00272A48" w:rsidP="00272A48">
      <w:pPr>
        <w:pStyle w:val="Odstavecseseznamem"/>
        <w:ind w:left="426"/>
        <w:jc w:val="both"/>
      </w:pPr>
      <w:r>
        <w:t xml:space="preserve">Příloha č. 1 </w:t>
      </w:r>
      <w:r w:rsidR="00F500EF">
        <w:t>–</w:t>
      </w:r>
      <w:r>
        <w:t xml:space="preserve"> </w:t>
      </w:r>
      <w:r w:rsidR="00F500EF">
        <w:t xml:space="preserve">Zákres areálu Třeboň </w:t>
      </w:r>
      <w:r w:rsidR="004D5FA0">
        <w:t>–</w:t>
      </w:r>
      <w:r w:rsidR="00F500EF">
        <w:t xml:space="preserve"> Kopeček</w:t>
      </w:r>
    </w:p>
    <w:p w:rsidR="004D5FA0" w:rsidRDefault="004D5FA0" w:rsidP="00272A48">
      <w:pPr>
        <w:pStyle w:val="Odstavecseseznamem"/>
        <w:ind w:left="426"/>
        <w:jc w:val="both"/>
      </w:pPr>
      <w:r>
        <w:t>Příloha č. 2 – specifikace pojmů drobné opravy a běžná údržba</w:t>
      </w: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72A48" w:rsidP="002F7274">
      <w:pPr>
        <w:jc w:val="both"/>
      </w:pPr>
      <w:r>
        <w:t>V Třeboni</w:t>
      </w:r>
      <w:r w:rsidR="002F7274">
        <w:t xml:space="preserve"> dne </w:t>
      </w:r>
      <w:r w:rsidR="00AC78F9">
        <w:t>30.01.2017</w:t>
      </w:r>
      <w:r w:rsidR="002F727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V Českých Budějovicích dne </w:t>
      </w: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</w:p>
    <w:p w:rsidR="002F7274" w:rsidRDefault="002F7274" w:rsidP="002F7274">
      <w:pPr>
        <w:jc w:val="both"/>
      </w:pPr>
      <w:r>
        <w:t>……………………………                                                       ………………………………</w:t>
      </w:r>
    </w:p>
    <w:p w:rsidR="002F7274" w:rsidRDefault="00272A48" w:rsidP="002F7274">
      <w:pPr>
        <w:jc w:val="both"/>
      </w:pPr>
      <w:r>
        <w:t xml:space="preserve">    </w:t>
      </w:r>
      <w:r w:rsidR="002F7274">
        <w:t>Pronajímatel</w:t>
      </w:r>
      <w:r w:rsidR="002F7274">
        <w:tab/>
      </w:r>
      <w:r w:rsidR="002F7274">
        <w:tab/>
      </w:r>
      <w:r w:rsidR="002F7274">
        <w:tab/>
      </w:r>
      <w:r w:rsidR="002F7274">
        <w:tab/>
      </w:r>
      <w:r w:rsidR="002F7274">
        <w:tab/>
      </w:r>
      <w:r w:rsidR="002F7274">
        <w:tab/>
      </w:r>
      <w:r w:rsidR="002F7274">
        <w:tab/>
        <w:t>Nájemce</w:t>
      </w:r>
    </w:p>
    <w:p w:rsidR="002F7274" w:rsidRDefault="002F7274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BB2506" w:rsidRDefault="00BB2506" w:rsidP="002F7274">
      <w:pPr>
        <w:jc w:val="both"/>
      </w:pPr>
    </w:p>
    <w:p w:rsidR="00555AAA" w:rsidRDefault="00555AAA" w:rsidP="002F7274">
      <w:pPr>
        <w:jc w:val="both"/>
      </w:pPr>
    </w:p>
    <w:p w:rsidR="00555AAA" w:rsidRDefault="00555AAA" w:rsidP="002F7274">
      <w:pPr>
        <w:jc w:val="both"/>
      </w:pPr>
    </w:p>
    <w:p w:rsidR="007F711C" w:rsidRDefault="007F711C" w:rsidP="002F7274">
      <w:pPr>
        <w:jc w:val="both"/>
      </w:pPr>
    </w:p>
    <w:p w:rsidR="007F711C" w:rsidRPr="00FE49A0" w:rsidRDefault="007F711C" w:rsidP="007F711C">
      <w:pPr>
        <w:autoSpaceDE w:val="0"/>
        <w:autoSpaceDN w:val="0"/>
        <w:adjustRightInd w:val="0"/>
        <w:rPr>
          <w:rFonts w:eastAsia="Calibri" w:cs="Arial"/>
          <w:b/>
          <w:bCs/>
        </w:rPr>
      </w:pPr>
      <w:r w:rsidRPr="00FE49A0">
        <w:rPr>
          <w:rFonts w:eastAsia="Calibri" w:cs="Arial"/>
          <w:b/>
          <w:bCs/>
        </w:rPr>
        <w:lastRenderedPageBreak/>
        <w:t xml:space="preserve">Příloha č. 2 smlouvy </w:t>
      </w:r>
    </w:p>
    <w:p w:rsidR="007F711C" w:rsidRPr="00DF5327" w:rsidRDefault="007F711C" w:rsidP="007F711C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</w:rPr>
      </w:pPr>
    </w:p>
    <w:p w:rsidR="00FF7DB7" w:rsidRPr="00DF5327" w:rsidRDefault="00FF7DB7" w:rsidP="00FF7DB7">
      <w:pPr>
        <w:autoSpaceDE w:val="0"/>
        <w:autoSpaceDN w:val="0"/>
        <w:adjustRightInd w:val="0"/>
        <w:jc w:val="both"/>
        <w:rPr>
          <w:rFonts w:eastAsia="Calibri" w:cs="Arial"/>
          <w:b/>
          <w:bCs/>
          <w:color w:val="000000"/>
        </w:rPr>
      </w:pPr>
      <w:r w:rsidRPr="00DF5327">
        <w:rPr>
          <w:rFonts w:eastAsia="Calibri" w:cs="Arial"/>
          <w:b/>
          <w:bCs/>
          <w:color w:val="000000"/>
        </w:rPr>
        <w:t xml:space="preserve">Drobné opravy </w:t>
      </w:r>
      <w:r>
        <w:rPr>
          <w:rFonts w:eastAsia="Calibri" w:cs="Arial"/>
          <w:b/>
          <w:bCs/>
          <w:color w:val="000000"/>
        </w:rPr>
        <w:t>budov</w:t>
      </w:r>
      <w:r w:rsidRPr="00DF5327">
        <w:rPr>
          <w:rFonts w:eastAsia="Calibri" w:cs="Arial"/>
          <w:b/>
          <w:bCs/>
          <w:color w:val="000000"/>
        </w:rPr>
        <w:t xml:space="preserve">, které hradí </w:t>
      </w:r>
      <w:r>
        <w:rPr>
          <w:rFonts w:eastAsia="Calibri" w:cs="Arial"/>
          <w:b/>
          <w:bCs/>
          <w:color w:val="000000"/>
        </w:rPr>
        <w:t>nájemce</w:t>
      </w:r>
      <w:r w:rsidRPr="00DF5327">
        <w:rPr>
          <w:rFonts w:eastAsia="Calibri" w:cs="Arial"/>
          <w:b/>
          <w:bCs/>
          <w:color w:val="000000"/>
        </w:rPr>
        <w:t>.</w:t>
      </w:r>
    </w:p>
    <w:p w:rsidR="00FF7DB7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 xml:space="preserve">Za drobné opravy se považují opravy </w:t>
      </w:r>
      <w:r>
        <w:rPr>
          <w:rFonts w:eastAsia="Calibri" w:cs="Arial"/>
          <w:color w:val="000000"/>
        </w:rPr>
        <w:t>budov a jejich</w:t>
      </w:r>
      <w:r w:rsidRPr="00DF5327">
        <w:rPr>
          <w:rFonts w:eastAsia="Calibri" w:cs="Arial"/>
          <w:color w:val="000000"/>
        </w:rPr>
        <w:t xml:space="preserve"> vnitřního vybavení, pokud je toto vybavení součás</w:t>
      </w:r>
      <w:r>
        <w:rPr>
          <w:rFonts w:eastAsia="Calibri" w:cs="Arial"/>
          <w:color w:val="000000"/>
        </w:rPr>
        <w:t xml:space="preserve">tí </w:t>
      </w:r>
      <w:r w:rsidRPr="00DF5327">
        <w:rPr>
          <w:rFonts w:eastAsia="Calibri" w:cs="Arial"/>
          <w:color w:val="000000"/>
        </w:rPr>
        <w:t>b</w:t>
      </w:r>
      <w:r>
        <w:rPr>
          <w:rFonts w:eastAsia="Calibri" w:cs="Arial"/>
          <w:color w:val="000000"/>
        </w:rPr>
        <w:t>udov</w:t>
      </w:r>
      <w:r w:rsidRPr="00DF5327">
        <w:rPr>
          <w:rFonts w:eastAsia="Calibri" w:cs="Arial"/>
          <w:color w:val="000000"/>
        </w:rPr>
        <w:t xml:space="preserve"> a je ve vlastnictví pro</w:t>
      </w:r>
      <w:r>
        <w:rPr>
          <w:rFonts w:eastAsia="Calibri" w:cs="Arial"/>
          <w:color w:val="000000"/>
        </w:rPr>
        <w:t>najímatele</w:t>
      </w:r>
      <w:r w:rsidRPr="00DF5327">
        <w:rPr>
          <w:rFonts w:eastAsia="Calibri" w:cs="Arial"/>
          <w:color w:val="000000"/>
        </w:rPr>
        <w:t>, a to podle věcného vymezení nebo podle výše nákladu.</w:t>
      </w:r>
    </w:p>
    <w:p w:rsidR="00FF7DB7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>Podle věcného vymezení se za drobné opravy považují tyto opravy a výměny:</w:t>
      </w:r>
    </w:p>
    <w:p w:rsidR="00FF7DB7" w:rsidRDefault="00FF7DB7" w:rsidP="00FF7DB7">
      <w:pPr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>opravy jednotlivých vrchních částí podlah, dlažeb a obkladů, opravy podlahových krytin a výměny prahů a lišt,</w:t>
      </w:r>
    </w:p>
    <w:p w:rsidR="00FF7DB7" w:rsidRDefault="00FF7DB7" w:rsidP="00FF7DB7">
      <w:pPr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</w:rPr>
      </w:pPr>
      <w:r w:rsidRPr="00D160A0">
        <w:rPr>
          <w:rFonts w:eastAsia="Calibri" w:cs="Arial"/>
          <w:color w:val="000000"/>
        </w:rPr>
        <w:t>opravy a výměny, jednotlivých částí oken a dveří a jejich součástí a výměny zámků, kování, klik</w:t>
      </w:r>
      <w:r>
        <w:rPr>
          <w:rFonts w:eastAsia="Calibri" w:cs="Arial"/>
          <w:color w:val="000000"/>
        </w:rPr>
        <w:t>,</w:t>
      </w:r>
    </w:p>
    <w:p w:rsidR="00FF7DB7" w:rsidRPr="00DF5327" w:rsidRDefault="00FF7DB7" w:rsidP="00FF7DB7">
      <w:pPr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bCs/>
          <w:color w:val="000000"/>
        </w:rPr>
        <w:t>výměny elektrických koncových zařízení a rozvodných zařízení, zejména vypí</w:t>
      </w:r>
      <w:r>
        <w:rPr>
          <w:rFonts w:eastAsia="Calibri" w:cs="Arial"/>
          <w:bCs/>
          <w:color w:val="000000"/>
        </w:rPr>
        <w:t xml:space="preserve">načů, zásuvek, jističů, zvonků, ozvučení, </w:t>
      </w:r>
      <w:r w:rsidRPr="00DF5327">
        <w:rPr>
          <w:rFonts w:eastAsia="Calibri" w:cs="Arial"/>
          <w:bCs/>
          <w:color w:val="000000"/>
        </w:rPr>
        <w:t xml:space="preserve">zásuvek </w:t>
      </w:r>
      <w:r>
        <w:rPr>
          <w:rFonts w:eastAsia="Calibri" w:cs="Arial"/>
          <w:bCs/>
          <w:color w:val="000000"/>
        </w:rPr>
        <w:t xml:space="preserve">a koncových zařízení </w:t>
      </w:r>
      <w:r w:rsidRPr="00DF5327">
        <w:rPr>
          <w:rFonts w:eastAsia="Calibri" w:cs="Arial"/>
          <w:bCs/>
          <w:color w:val="000000"/>
        </w:rPr>
        <w:t>rozvodů datových sítí</w:t>
      </w:r>
      <w:r>
        <w:rPr>
          <w:rFonts w:eastAsia="Calibri" w:cs="Arial"/>
          <w:bCs/>
          <w:color w:val="000000"/>
        </w:rPr>
        <w:t xml:space="preserve"> LAN (osvětlení)</w:t>
      </w:r>
      <w:r w:rsidRPr="00DF5327">
        <w:rPr>
          <w:rFonts w:eastAsia="Calibri" w:cs="Arial"/>
          <w:bCs/>
          <w:color w:val="000000"/>
        </w:rPr>
        <w:t>, signálů analogového i digitálního televizního vysílání a výměny zdrojů světla v osvětlovacích tělesech,</w:t>
      </w:r>
    </w:p>
    <w:p w:rsidR="00FF7DB7" w:rsidRPr="00DF5327" w:rsidRDefault="00FF7DB7" w:rsidP="00FF7DB7">
      <w:pPr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 xml:space="preserve">výměny uzavíracích </w:t>
      </w:r>
      <w:r w:rsidRPr="00DF5327">
        <w:rPr>
          <w:rFonts w:eastAsia="Calibri" w:cs="Arial"/>
          <w:bCs/>
          <w:color w:val="000000"/>
        </w:rPr>
        <w:t xml:space="preserve">ventilů </w:t>
      </w:r>
      <w:r w:rsidRPr="00DF5327">
        <w:rPr>
          <w:rFonts w:eastAsia="Calibri" w:cs="Arial"/>
          <w:color w:val="000000"/>
        </w:rPr>
        <w:t xml:space="preserve">u rozvodu plynu </w:t>
      </w:r>
      <w:r>
        <w:rPr>
          <w:rFonts w:eastAsia="Calibri" w:cs="Arial"/>
          <w:color w:val="000000"/>
        </w:rPr>
        <w:t>s výjimkou hlavního uzávěru plynu</w:t>
      </w:r>
      <w:r w:rsidRPr="00DF5327">
        <w:rPr>
          <w:rFonts w:eastAsia="Calibri" w:cs="Arial"/>
          <w:color w:val="000000"/>
        </w:rPr>
        <w:t>,</w:t>
      </w:r>
    </w:p>
    <w:p w:rsidR="00FF7DB7" w:rsidRPr="00DF5327" w:rsidRDefault="00FF7DB7" w:rsidP="00FF7DB7">
      <w:pPr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>opravy uzavíracích armatur na rozvodech vody, výměny sifonů</w:t>
      </w:r>
      <w:r>
        <w:rPr>
          <w:rFonts w:eastAsia="Calibri" w:cs="Arial"/>
          <w:color w:val="000000"/>
        </w:rPr>
        <w:t>.</w:t>
      </w:r>
    </w:p>
    <w:p w:rsidR="00FF7DB7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>Za drobné opravy se dále považují opravy vodovodních výtoků, zápachových</w:t>
      </w:r>
      <w:r>
        <w:rPr>
          <w:rFonts w:eastAsia="Calibri" w:cs="Arial"/>
          <w:color w:val="000000"/>
        </w:rPr>
        <w:t xml:space="preserve"> </w:t>
      </w:r>
      <w:r w:rsidRPr="00DF5327">
        <w:rPr>
          <w:rFonts w:eastAsia="Calibri" w:cs="Arial"/>
          <w:color w:val="000000"/>
        </w:rPr>
        <w:t xml:space="preserve">uzávěrek, </w:t>
      </w:r>
      <w:r>
        <w:rPr>
          <w:rFonts w:eastAsia="Calibri" w:cs="Arial"/>
          <w:color w:val="000000"/>
        </w:rPr>
        <w:t>ventilátorů</w:t>
      </w:r>
      <w:r w:rsidRPr="00DF5327">
        <w:rPr>
          <w:rFonts w:eastAsia="Calibri" w:cs="Arial"/>
          <w:color w:val="000000"/>
        </w:rPr>
        <w:t>, mísicích baterií, sprch, ohřívač</w:t>
      </w:r>
      <w:r>
        <w:rPr>
          <w:rFonts w:eastAsia="Calibri" w:cs="Arial"/>
          <w:color w:val="000000"/>
        </w:rPr>
        <w:t>e</w:t>
      </w:r>
      <w:r w:rsidRPr="00DF5327">
        <w:rPr>
          <w:rFonts w:eastAsia="Calibri" w:cs="Arial"/>
          <w:color w:val="000000"/>
        </w:rPr>
        <w:t xml:space="preserve"> vody, umyvadel, </w:t>
      </w:r>
      <w:r>
        <w:rPr>
          <w:rFonts w:eastAsia="Calibri" w:cs="Arial"/>
          <w:color w:val="000000"/>
        </w:rPr>
        <w:t xml:space="preserve">klozetů, </w:t>
      </w:r>
      <w:r w:rsidRPr="00DF5327">
        <w:rPr>
          <w:rFonts w:eastAsia="Calibri" w:cs="Arial"/>
          <w:color w:val="000000"/>
        </w:rPr>
        <w:t>výlevek, dřezů, splachovačů,</w:t>
      </w:r>
      <w:r>
        <w:rPr>
          <w:rFonts w:eastAsia="Calibri" w:cs="Arial"/>
          <w:color w:val="000000"/>
        </w:rPr>
        <w:t xml:space="preserve"> zrcadel,</w:t>
      </w:r>
      <w:r w:rsidRPr="00DF5327">
        <w:rPr>
          <w:rFonts w:eastAsia="Calibri" w:cs="Arial"/>
          <w:color w:val="000000"/>
        </w:rPr>
        <w:t xml:space="preserve"> </w:t>
      </w:r>
      <w:r>
        <w:rPr>
          <w:rFonts w:eastAsia="Calibri" w:cs="Arial"/>
          <w:color w:val="000000"/>
        </w:rPr>
        <w:t xml:space="preserve">šatních </w:t>
      </w:r>
      <w:r w:rsidRPr="00DF5327">
        <w:rPr>
          <w:rFonts w:eastAsia="Calibri" w:cs="Arial"/>
          <w:color w:val="000000"/>
        </w:rPr>
        <w:t>skříní</w:t>
      </w:r>
      <w:r>
        <w:rPr>
          <w:rFonts w:eastAsia="Calibri" w:cs="Arial"/>
          <w:color w:val="000000"/>
        </w:rPr>
        <w:t>, věšáků a lavic, stolů a židlí</w:t>
      </w:r>
      <w:r w:rsidRPr="00DF5327">
        <w:rPr>
          <w:rFonts w:eastAsia="Calibri" w:cs="Arial"/>
          <w:color w:val="000000"/>
        </w:rPr>
        <w:t xml:space="preserve">. </w:t>
      </w:r>
      <w:r>
        <w:rPr>
          <w:rFonts w:eastAsia="Calibri" w:cs="Arial"/>
          <w:color w:val="000000"/>
        </w:rPr>
        <w:t xml:space="preserve">           </w:t>
      </w:r>
      <w:r w:rsidRPr="00DF5327">
        <w:rPr>
          <w:rFonts w:eastAsia="Calibri" w:cs="Arial"/>
          <w:color w:val="000000"/>
        </w:rPr>
        <w:t>U zařízení pro vytápění se za drobné opravy považují opravy kotl</w:t>
      </w:r>
      <w:r>
        <w:rPr>
          <w:rFonts w:eastAsia="Calibri" w:cs="Arial"/>
          <w:color w:val="000000"/>
        </w:rPr>
        <w:t>e</w:t>
      </w:r>
      <w:r w:rsidRPr="00DF5327">
        <w:rPr>
          <w:rFonts w:eastAsia="Calibri" w:cs="Arial"/>
          <w:color w:val="000000"/>
        </w:rPr>
        <w:t xml:space="preserve"> na </w:t>
      </w:r>
      <w:r>
        <w:rPr>
          <w:rFonts w:eastAsia="Calibri" w:cs="Arial"/>
          <w:color w:val="000000"/>
        </w:rPr>
        <w:t xml:space="preserve">zemní </w:t>
      </w:r>
      <w:r w:rsidRPr="00DF5327">
        <w:rPr>
          <w:rFonts w:eastAsia="Calibri" w:cs="Arial"/>
          <w:color w:val="000000"/>
        </w:rPr>
        <w:t>plyn</w:t>
      </w:r>
      <w:r>
        <w:rPr>
          <w:rFonts w:eastAsia="Calibri" w:cs="Arial"/>
          <w:color w:val="000000"/>
        </w:rPr>
        <w:t>,</w:t>
      </w:r>
      <w:r w:rsidRPr="00DF5327">
        <w:rPr>
          <w:rFonts w:eastAsia="Calibri" w:cs="Arial"/>
          <w:color w:val="000000"/>
        </w:rPr>
        <w:t xml:space="preserve"> včetně uzavíracích a regulačních armatur a ovládacích termostat</w:t>
      </w:r>
      <w:r>
        <w:rPr>
          <w:rFonts w:eastAsia="Calibri" w:cs="Arial"/>
          <w:color w:val="000000"/>
        </w:rPr>
        <w:t xml:space="preserve">ů topení a ovládacích ventilů topných těles a </w:t>
      </w:r>
      <w:r w:rsidRPr="00DF5327">
        <w:rPr>
          <w:rFonts w:eastAsia="Calibri" w:cs="Arial"/>
          <w:color w:val="000000"/>
        </w:rPr>
        <w:t>opravy rozvodů ústředního vytápění.</w:t>
      </w:r>
    </w:p>
    <w:p w:rsidR="00FF7DB7" w:rsidRPr="00811E82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11E82">
        <w:rPr>
          <w:rFonts w:eastAsia="Calibri"/>
        </w:rPr>
        <w:t>Za drobné opravy se považují rovněž výměny drobných součástí předmětů uvedených v odstavci 3.</w:t>
      </w:r>
    </w:p>
    <w:p w:rsidR="00FF7DB7" w:rsidRPr="00811E82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11E82">
        <w:rPr>
          <w:rFonts w:eastAsia="Calibri"/>
        </w:rPr>
        <w:t xml:space="preserve">Podle výše nákladu se za drobné opravy považují další opravy budov a jejich vybavení a výměny součástí jednotlivých předmětů tohoto vybavení, které nejsou uvedeny v odstavcích 2 a 3, jestliže náklad na jednu opravu nepřesáhne částku </w:t>
      </w:r>
      <w:r>
        <w:rPr>
          <w:rFonts w:eastAsia="Calibri"/>
        </w:rPr>
        <w:t>10</w:t>
      </w:r>
      <w:r w:rsidRPr="00811E82">
        <w:rPr>
          <w:rFonts w:eastAsia="Calibri"/>
          <w:bCs/>
        </w:rPr>
        <w:t>00 Kč</w:t>
      </w:r>
      <w:r w:rsidRPr="00811E82">
        <w:rPr>
          <w:rFonts w:eastAsia="Calibri"/>
        </w:rPr>
        <w:t>. Provádí</w:t>
      </w:r>
      <w:r w:rsidRPr="00811E82">
        <w:rPr>
          <w:rFonts w:ascii="Cambria Math" w:eastAsia="Calibri" w:hAnsi="Cambria Math" w:cs="Cambria Math"/>
        </w:rPr>
        <w:t>‐</w:t>
      </w:r>
      <w:r w:rsidRPr="00811E82">
        <w:rPr>
          <w:rFonts w:eastAsia="Calibri"/>
        </w:rPr>
        <w:t xml:space="preserve">li se na téže věci několik oprav, které spolu souvisejí a časově na sebe navazují, je rozhodující součet nákladů na související opravy. </w:t>
      </w:r>
      <w:r w:rsidRPr="00811E82">
        <w:rPr>
          <w:rFonts w:eastAsia="Calibri"/>
          <w:bCs/>
        </w:rPr>
        <w:t>Náklady na dopravu a jiné náklady spojené s opravou, pokud jsou uvedeny v daňovém dokladu o provedení opravy, se do nákladů na tuto opravu nezapočítávají, jsou však součástí ročního limitu podle odstavce 6.</w:t>
      </w:r>
    </w:p>
    <w:p w:rsidR="00FF7DB7" w:rsidRPr="00811E82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11E82">
        <w:rPr>
          <w:rFonts w:eastAsia="Calibri"/>
          <w:bCs/>
        </w:rPr>
        <w:t xml:space="preserve">Součet nákladů za drobné opravy uvedené v odstavcích 2 až 5 nesmí přesáhnout částku </w:t>
      </w:r>
      <w:r>
        <w:rPr>
          <w:rFonts w:eastAsia="Calibri"/>
          <w:bCs/>
        </w:rPr>
        <w:t>10</w:t>
      </w:r>
      <w:r w:rsidRPr="00811E82">
        <w:rPr>
          <w:rFonts w:eastAsia="Calibri"/>
          <w:bCs/>
        </w:rPr>
        <w:t>0 Kč/m2 podlahové plochy budov za kalendářní rok, včetně nákladů na dopravu a jiných nákladů spojených s opravou, pokud jsou uvedeny v daňovém dokladu o provedení opravy.</w:t>
      </w:r>
    </w:p>
    <w:p w:rsidR="00FF7DB7" w:rsidRPr="00811E82" w:rsidRDefault="00FF7DB7" w:rsidP="00FF7DB7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811E82">
        <w:rPr>
          <w:rFonts w:eastAsia="Calibri"/>
          <w:bCs/>
        </w:rPr>
        <w:t>Podlahovou plochou budov se pro účely tohoto nařízení rozumí součet podlahových ploch budov a jeho příslušenství, a to i mimo vnitřní prostory budov, pokud jsou užívány výhradně nájemcem budov</w:t>
      </w:r>
      <w:r w:rsidRPr="00811E82">
        <w:rPr>
          <w:rFonts w:eastAsia="Calibri"/>
        </w:rPr>
        <w:t xml:space="preserve"> (venkovní ochoz a schodiště)</w:t>
      </w:r>
      <w:r w:rsidRPr="00811E82">
        <w:rPr>
          <w:rFonts w:eastAsia="Calibri"/>
          <w:bCs/>
        </w:rPr>
        <w:t>.</w:t>
      </w:r>
    </w:p>
    <w:p w:rsidR="00FF7DB7" w:rsidRDefault="00FF7DB7" w:rsidP="00FF7DB7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</w:rPr>
      </w:pPr>
    </w:p>
    <w:p w:rsidR="00FF7DB7" w:rsidRPr="00CF2D2D" w:rsidRDefault="00FF7DB7" w:rsidP="00FF7DB7">
      <w:pPr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CF2D2D">
        <w:rPr>
          <w:rFonts w:eastAsia="Calibri" w:cs="Arial"/>
          <w:b/>
          <w:color w:val="000000"/>
        </w:rPr>
        <w:t>Náklady spojené s běžnou údržbou bu</w:t>
      </w:r>
      <w:r>
        <w:rPr>
          <w:rFonts w:eastAsia="Calibri" w:cs="Arial"/>
          <w:b/>
          <w:color w:val="000000"/>
        </w:rPr>
        <w:t>dov</w:t>
      </w:r>
      <w:r w:rsidRPr="00DF5327">
        <w:rPr>
          <w:rFonts w:eastAsia="Calibri" w:cs="Arial"/>
          <w:color w:val="000000"/>
        </w:rPr>
        <w:t xml:space="preserve"> jsou náklady na udržování a čištění bu</w:t>
      </w:r>
      <w:r>
        <w:rPr>
          <w:rFonts w:eastAsia="Calibri" w:cs="Arial"/>
          <w:color w:val="000000"/>
        </w:rPr>
        <w:t>dov</w:t>
      </w:r>
      <w:r w:rsidRPr="00DF5327">
        <w:rPr>
          <w:rFonts w:eastAsia="Calibri" w:cs="Arial"/>
          <w:color w:val="000000"/>
        </w:rPr>
        <w:t>, které se provádějí obvykle při delším užívání bu</w:t>
      </w:r>
      <w:r>
        <w:rPr>
          <w:rFonts w:eastAsia="Calibri" w:cs="Arial"/>
          <w:color w:val="000000"/>
        </w:rPr>
        <w:t>dov</w:t>
      </w:r>
      <w:r w:rsidRPr="00DF5327">
        <w:rPr>
          <w:rFonts w:eastAsia="Calibri" w:cs="Arial"/>
          <w:color w:val="000000"/>
        </w:rPr>
        <w:t>. Jsou jimi zejména pravidelné prohlídky</w:t>
      </w:r>
      <w:r>
        <w:rPr>
          <w:rFonts w:eastAsia="Calibri" w:cs="Arial"/>
          <w:color w:val="000000"/>
        </w:rPr>
        <w:t>, kontroly seřízení</w:t>
      </w:r>
      <w:r w:rsidRPr="00DF5327">
        <w:rPr>
          <w:rFonts w:eastAsia="Calibri" w:cs="Arial"/>
          <w:color w:val="000000"/>
        </w:rPr>
        <w:t xml:space="preserve"> a čištění předmětů uvedených v</w:t>
      </w:r>
      <w:r>
        <w:rPr>
          <w:rFonts w:eastAsia="Calibri" w:cs="Arial"/>
          <w:color w:val="000000"/>
        </w:rPr>
        <w:t> </w:t>
      </w:r>
      <w:r w:rsidRPr="00DF5327">
        <w:rPr>
          <w:rFonts w:eastAsia="Calibri" w:cs="Arial"/>
          <w:color w:val="000000"/>
        </w:rPr>
        <w:t xml:space="preserve">odst. </w:t>
      </w:r>
      <w:r>
        <w:rPr>
          <w:rFonts w:eastAsia="Calibri" w:cs="Arial"/>
          <w:color w:val="000000"/>
        </w:rPr>
        <w:t xml:space="preserve">2 a </w:t>
      </w:r>
      <w:r w:rsidRPr="00DF5327">
        <w:rPr>
          <w:rFonts w:eastAsia="Calibri" w:cs="Arial"/>
          <w:color w:val="000000"/>
        </w:rPr>
        <w:t xml:space="preserve">3, malování včetně opravy omítek, čištění podlah včetně podlahových krytin, obkladů stěn, čištění zanesených odpadů až </w:t>
      </w:r>
      <w:r w:rsidRPr="00CF2D2D">
        <w:rPr>
          <w:rFonts w:eastAsia="Calibri" w:cs="Arial"/>
          <w:color w:val="000000"/>
        </w:rPr>
        <w:t xml:space="preserve">ke </w:t>
      </w:r>
      <w:r>
        <w:rPr>
          <w:rFonts w:eastAsia="Calibri" w:cs="Arial"/>
          <w:bCs/>
          <w:color w:val="000000"/>
        </w:rPr>
        <w:t>svislým rozvodům,</w:t>
      </w:r>
      <w:r w:rsidRPr="00CF2D2D">
        <w:rPr>
          <w:rFonts w:eastAsia="Calibri" w:cs="Arial"/>
          <w:color w:val="000000"/>
        </w:rPr>
        <w:t xml:space="preserve"> vnitřní nátěry</w:t>
      </w:r>
      <w:r>
        <w:rPr>
          <w:rFonts w:eastAsia="Calibri" w:cs="Arial"/>
          <w:color w:val="000000"/>
        </w:rPr>
        <w:t xml:space="preserve"> a venkovní nátěr dřevěných podhledů, lokální opravy fasády, klempířských prvků a střešní krytiny</w:t>
      </w:r>
      <w:r w:rsidRPr="00CF2D2D">
        <w:rPr>
          <w:rFonts w:eastAsia="Calibri" w:cs="Arial"/>
          <w:color w:val="000000"/>
        </w:rPr>
        <w:t>.</w:t>
      </w:r>
    </w:p>
    <w:p w:rsidR="00FF7DB7" w:rsidRPr="00CF2D2D" w:rsidRDefault="00FF7DB7" w:rsidP="00FF7DB7">
      <w:pPr>
        <w:jc w:val="both"/>
        <w:rPr>
          <w:rFonts w:eastAsia="Calibri" w:cs="Arial"/>
        </w:rPr>
      </w:pPr>
    </w:p>
    <w:p w:rsidR="00FF7DB7" w:rsidRPr="00DF5327" w:rsidRDefault="00FF7DB7" w:rsidP="00FF7DB7">
      <w:pPr>
        <w:jc w:val="both"/>
        <w:rPr>
          <w:rFonts w:eastAsia="Calibri" w:cs="Arial"/>
          <w:b/>
        </w:rPr>
      </w:pPr>
      <w:r w:rsidRPr="00DF5327">
        <w:rPr>
          <w:rFonts w:eastAsia="Calibri" w:cs="Arial"/>
          <w:b/>
        </w:rPr>
        <w:t>Vymezení oprav a výměn konkrétních spotřebičů:</w:t>
      </w:r>
    </w:p>
    <w:p w:rsidR="00FF7DB7" w:rsidRPr="00DF5327" w:rsidRDefault="00FF7DB7" w:rsidP="00FF7DB7">
      <w:pPr>
        <w:jc w:val="both"/>
        <w:rPr>
          <w:rFonts w:eastAsia="Calibri" w:cs="Arial"/>
        </w:rPr>
      </w:pPr>
      <w:r>
        <w:rPr>
          <w:rFonts w:eastAsia="Calibri" w:cs="Arial"/>
        </w:rPr>
        <w:t>Elektrický ohřívač užitkové vody</w:t>
      </w:r>
      <w:r w:rsidRPr="00DF5327">
        <w:rPr>
          <w:rFonts w:eastAsia="Calibri" w:cs="Arial"/>
        </w:rPr>
        <w:t xml:space="preserve"> – všechny opravy hradí nájemce, výměnu spotřebiče hradí vlastník b</w:t>
      </w:r>
      <w:r>
        <w:rPr>
          <w:rFonts w:eastAsia="Calibri" w:cs="Arial"/>
        </w:rPr>
        <w:t>udov</w:t>
      </w:r>
      <w:r w:rsidRPr="00DF5327">
        <w:rPr>
          <w:rFonts w:eastAsia="Calibri" w:cs="Arial"/>
        </w:rPr>
        <w:t>.</w:t>
      </w:r>
    </w:p>
    <w:p w:rsidR="00FF7DB7" w:rsidRDefault="00FF7DB7" w:rsidP="00FF7DB7">
      <w:pPr>
        <w:jc w:val="both"/>
        <w:rPr>
          <w:rFonts w:eastAsia="Calibri" w:cs="Arial"/>
        </w:rPr>
      </w:pPr>
      <w:r w:rsidRPr="00DF5327">
        <w:rPr>
          <w:rFonts w:eastAsia="Calibri" w:cs="Arial"/>
        </w:rPr>
        <w:t>Plynový kotel - vlastník b</w:t>
      </w:r>
      <w:r>
        <w:rPr>
          <w:rFonts w:eastAsia="Calibri" w:cs="Arial"/>
        </w:rPr>
        <w:t>udov</w:t>
      </w:r>
      <w:r w:rsidRPr="00DF5327">
        <w:rPr>
          <w:rFonts w:eastAsia="Calibri" w:cs="Arial"/>
        </w:rPr>
        <w:t xml:space="preserve"> hradí tyto opravy: výměnu čerpadla, ohřívacího tělesa,</w:t>
      </w:r>
      <w:r>
        <w:rPr>
          <w:rFonts w:eastAsia="Calibri" w:cs="Arial"/>
        </w:rPr>
        <w:t xml:space="preserve"> hořáků, tlakových nádrží a</w:t>
      </w:r>
      <w:r w:rsidRPr="00DF5327">
        <w:rPr>
          <w:rFonts w:eastAsia="Calibri" w:cs="Arial"/>
        </w:rPr>
        <w:t xml:space="preserve"> elektrického panelu</w:t>
      </w:r>
      <w:r>
        <w:rPr>
          <w:rFonts w:eastAsia="Calibri" w:cs="Arial"/>
        </w:rPr>
        <w:t>.</w:t>
      </w:r>
      <w:r w:rsidRPr="00DF5327">
        <w:rPr>
          <w:rFonts w:eastAsia="Calibri" w:cs="Arial"/>
        </w:rPr>
        <w:t xml:space="preserve"> </w:t>
      </w:r>
      <w:r>
        <w:rPr>
          <w:rFonts w:eastAsia="Calibri" w:cs="Arial"/>
        </w:rPr>
        <w:t>O</w:t>
      </w:r>
      <w:r w:rsidRPr="00DF5327">
        <w:rPr>
          <w:rFonts w:eastAsia="Calibri" w:cs="Arial"/>
        </w:rPr>
        <w:t xml:space="preserve">statní opravy hradí nájemce.  </w:t>
      </w:r>
    </w:p>
    <w:p w:rsidR="00FF7DB7" w:rsidRDefault="00FF7DB7" w:rsidP="00FF7DB7">
      <w:pPr>
        <w:jc w:val="both"/>
        <w:rPr>
          <w:rFonts w:eastAsia="Calibri" w:cs="Arial"/>
        </w:rPr>
      </w:pPr>
    </w:p>
    <w:p w:rsidR="00FF7DB7" w:rsidRDefault="00FF7DB7" w:rsidP="00FF7DB7">
      <w:pPr>
        <w:jc w:val="both"/>
        <w:rPr>
          <w:rFonts w:eastAsia="Calibri" w:cs="Arial"/>
        </w:rPr>
      </w:pPr>
    </w:p>
    <w:p w:rsidR="00FF7DB7" w:rsidRDefault="00FF7DB7" w:rsidP="00FF7DB7">
      <w:pPr>
        <w:jc w:val="both"/>
        <w:rPr>
          <w:rFonts w:eastAsia="Calibri" w:cs="Arial"/>
        </w:rPr>
      </w:pPr>
    </w:p>
    <w:p w:rsidR="00FF7DB7" w:rsidRDefault="00FF7DB7" w:rsidP="00FF7DB7">
      <w:pPr>
        <w:jc w:val="both"/>
        <w:rPr>
          <w:rFonts w:eastAsia="Calibri" w:cs="Arial"/>
        </w:rPr>
      </w:pPr>
    </w:p>
    <w:p w:rsidR="00FF7DB7" w:rsidRDefault="00FF7DB7" w:rsidP="00FF7DB7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lastRenderedPageBreak/>
        <w:t>Drobné opravy ostatních staveb a venkovní zeleně</w:t>
      </w:r>
      <w:r>
        <w:rPr>
          <w:rFonts w:eastAsia="Calibri" w:cs="Arial"/>
          <w:b/>
          <w:bCs/>
          <w:color w:val="000000"/>
        </w:rPr>
        <w:t>, které hradí nájemce</w:t>
      </w:r>
    </w:p>
    <w:p w:rsidR="00FF7DB7" w:rsidRDefault="00FF7DB7" w:rsidP="00FF7DB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eastAsia="Calibri" w:cs="Arial"/>
          <w:color w:val="000000"/>
        </w:rPr>
      </w:pPr>
      <w:r w:rsidRPr="00DB2F24">
        <w:rPr>
          <w:rFonts w:eastAsia="Calibri" w:cs="Arial"/>
          <w:color w:val="000000"/>
        </w:rPr>
        <w:t xml:space="preserve">Za drobné opravy se považují opravy </w:t>
      </w:r>
      <w:r>
        <w:rPr>
          <w:rFonts w:eastAsia="Calibri" w:cs="Arial"/>
          <w:color w:val="000000"/>
        </w:rPr>
        <w:t xml:space="preserve">staveb </w:t>
      </w:r>
      <w:r w:rsidRPr="00DB2F24">
        <w:rPr>
          <w:rFonts w:eastAsia="Calibri" w:cs="Arial"/>
          <w:color w:val="000000"/>
        </w:rPr>
        <w:t xml:space="preserve">a jejich vybavení, pokud je toto vybavení součástí </w:t>
      </w:r>
      <w:r>
        <w:rPr>
          <w:rFonts w:eastAsia="Calibri" w:cs="Arial"/>
          <w:color w:val="000000"/>
        </w:rPr>
        <w:t>staveb</w:t>
      </w:r>
      <w:r w:rsidRPr="00DB2F24">
        <w:rPr>
          <w:rFonts w:eastAsia="Calibri" w:cs="Arial"/>
          <w:color w:val="000000"/>
        </w:rPr>
        <w:t xml:space="preserve"> a je ve vlastnictví pro</w:t>
      </w:r>
      <w:r>
        <w:rPr>
          <w:rFonts w:eastAsia="Calibri" w:cs="Arial"/>
          <w:color w:val="000000"/>
        </w:rPr>
        <w:t>najímatele</w:t>
      </w:r>
      <w:r w:rsidRPr="00DB2F24">
        <w:rPr>
          <w:rFonts w:eastAsia="Calibri" w:cs="Arial"/>
          <w:color w:val="000000"/>
        </w:rPr>
        <w:t>, a to podle věcného vymezení nebo podle výše nákladu.</w:t>
      </w:r>
    </w:p>
    <w:p w:rsidR="00FF7DB7" w:rsidRPr="00DB2F24" w:rsidRDefault="00FF7DB7" w:rsidP="00FF7DB7">
      <w:pPr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eastAsia="Calibri" w:cs="Arial"/>
          <w:color w:val="000000"/>
        </w:rPr>
      </w:pPr>
      <w:r w:rsidRPr="00DF5327">
        <w:rPr>
          <w:rFonts w:eastAsia="Calibri" w:cs="Arial"/>
          <w:color w:val="000000"/>
        </w:rPr>
        <w:t>Podle věcného vymezení se za drobné opravy považují tyto opravy a výměny:</w:t>
      </w:r>
    </w:p>
    <w:p w:rsidR="00FF7DB7" w:rsidRDefault="00FF7DB7" w:rsidP="00FA126B">
      <w:pPr>
        <w:pStyle w:val="Odstavecseseznamem"/>
        <w:ind w:left="480"/>
        <w:jc w:val="both"/>
        <w:rPr>
          <w:rFonts w:eastAsia="Calibri" w:cs="Arial"/>
        </w:rPr>
      </w:pPr>
      <w:r>
        <w:rPr>
          <w:rFonts w:eastAsia="Calibri" w:cs="Arial"/>
        </w:rPr>
        <w:t>opravy a výměny jednotlivých součástí oplocení, zejména plotových profilovaných výplní, sloupků a vrátek</w:t>
      </w:r>
      <w:r w:rsidR="00E732DD">
        <w:rPr>
          <w:rFonts w:eastAsia="Calibri" w:cs="Arial"/>
        </w:rPr>
        <w:t>.</w:t>
      </w:r>
    </w:p>
    <w:p w:rsidR="00FF7DB7" w:rsidRDefault="00FF7DB7" w:rsidP="00BB2506">
      <w:pPr>
        <w:pStyle w:val="Odstavecseseznamem"/>
        <w:ind w:left="480"/>
        <w:jc w:val="both"/>
        <w:rPr>
          <w:rFonts w:eastAsia="Calibri" w:cs="Arial"/>
        </w:rPr>
      </w:pPr>
    </w:p>
    <w:p w:rsidR="00FF7DB7" w:rsidRDefault="00FF7DB7" w:rsidP="00FF7DB7">
      <w:pPr>
        <w:jc w:val="both"/>
        <w:rPr>
          <w:rFonts w:eastAsia="Calibri" w:cs="Arial"/>
        </w:rPr>
      </w:pPr>
    </w:p>
    <w:p w:rsidR="00FF7DB7" w:rsidRDefault="00FF7DB7" w:rsidP="00FF7DB7">
      <w:pPr>
        <w:jc w:val="both"/>
        <w:rPr>
          <w:rFonts w:eastAsia="Calibri" w:cs="Arial"/>
          <w:color w:val="000000"/>
        </w:rPr>
      </w:pPr>
      <w:r w:rsidRPr="00CF2D2D">
        <w:rPr>
          <w:rFonts w:eastAsia="Calibri" w:cs="Arial"/>
          <w:b/>
          <w:color w:val="000000"/>
        </w:rPr>
        <w:t xml:space="preserve">Náklady spojené s běžnou údržbou </w:t>
      </w:r>
      <w:r>
        <w:rPr>
          <w:rFonts w:eastAsia="Calibri" w:cs="Arial"/>
          <w:b/>
          <w:color w:val="000000"/>
        </w:rPr>
        <w:t>staveb</w:t>
      </w:r>
      <w:r w:rsidRPr="00DF5327">
        <w:rPr>
          <w:rFonts w:eastAsia="Calibri" w:cs="Arial"/>
          <w:color w:val="000000"/>
        </w:rPr>
        <w:t xml:space="preserve"> jsou náklady na udržování a čištění </w:t>
      </w:r>
      <w:r>
        <w:rPr>
          <w:rFonts w:eastAsia="Calibri" w:cs="Arial"/>
          <w:color w:val="000000"/>
        </w:rPr>
        <w:t>staveb a udržování venkovní zeleně</w:t>
      </w:r>
      <w:r w:rsidRPr="00DF5327">
        <w:rPr>
          <w:rFonts w:eastAsia="Calibri" w:cs="Arial"/>
          <w:color w:val="000000"/>
        </w:rPr>
        <w:t xml:space="preserve">, které se provádějí obvykle při delším užívání </w:t>
      </w:r>
      <w:r>
        <w:rPr>
          <w:rFonts w:eastAsia="Calibri" w:cs="Arial"/>
          <w:color w:val="000000"/>
        </w:rPr>
        <w:t>staveb a zeleně</w:t>
      </w:r>
      <w:r w:rsidRPr="00DF5327">
        <w:rPr>
          <w:rFonts w:eastAsia="Calibri" w:cs="Arial"/>
          <w:color w:val="000000"/>
        </w:rPr>
        <w:t>. Jsou jimi zejména pravidelné prohlídky a čištění předmětů uvedených v</w:t>
      </w:r>
      <w:r>
        <w:rPr>
          <w:rFonts w:eastAsia="Calibri" w:cs="Arial"/>
          <w:color w:val="000000"/>
        </w:rPr>
        <w:t> </w:t>
      </w:r>
      <w:r w:rsidRPr="00DF5327">
        <w:rPr>
          <w:rFonts w:eastAsia="Calibri" w:cs="Arial"/>
          <w:color w:val="000000"/>
        </w:rPr>
        <w:t xml:space="preserve">odst. </w:t>
      </w:r>
      <w:r>
        <w:rPr>
          <w:rFonts w:eastAsia="Calibri" w:cs="Arial"/>
          <w:color w:val="000000"/>
        </w:rPr>
        <w:t>2. Odborná péče o zeleň zahrnuje pravidelné sečení trávníků, provádění udržovacího řezu stromů a keřů</w:t>
      </w:r>
      <w:r w:rsidR="00E732DD">
        <w:rPr>
          <w:rFonts w:eastAsia="Calibri" w:cs="Arial"/>
          <w:color w:val="000000"/>
        </w:rPr>
        <w:t xml:space="preserve"> (řez za účelem udržování tvaru a odstranění zjevně uhynulých částí rostliny)</w:t>
      </w:r>
      <w:r>
        <w:rPr>
          <w:rFonts w:eastAsia="Calibri" w:cs="Arial"/>
          <w:color w:val="000000"/>
        </w:rPr>
        <w:t>, hnojení a případné lokální dosetí a výměnu uhynulých rostlin</w:t>
      </w:r>
      <w:r w:rsidR="00E732DD">
        <w:rPr>
          <w:rFonts w:eastAsia="Calibri" w:cs="Arial"/>
          <w:color w:val="000000"/>
        </w:rPr>
        <w:t>. Pronajímatel je povinen provádět kontrolu stromů a keřů z hlediska jejich celkového stavu a určení nutnosti jejich preventivního nebo ozdravujícího prořezu. Zjištěné závady ve stavu rostlin je pronajímatel povinen na své náklady odstranit.</w:t>
      </w:r>
    </w:p>
    <w:p w:rsidR="00FF7DB7" w:rsidRDefault="00FF7DB7" w:rsidP="00FF7DB7">
      <w:pPr>
        <w:jc w:val="both"/>
        <w:rPr>
          <w:rFonts w:eastAsia="Calibri" w:cs="Arial"/>
          <w:color w:val="000000"/>
        </w:rPr>
      </w:pPr>
    </w:p>
    <w:p w:rsidR="00FF7DB7" w:rsidRDefault="00FF7DB7" w:rsidP="00FF7DB7">
      <w:pPr>
        <w:jc w:val="both"/>
        <w:rPr>
          <w:rFonts w:eastAsia="Calibri" w:cs="Arial"/>
        </w:rPr>
      </w:pPr>
    </w:p>
    <w:sectPr w:rsidR="00FF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C65"/>
    <w:multiLevelType w:val="hybridMultilevel"/>
    <w:tmpl w:val="B66E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653"/>
    <w:multiLevelType w:val="hybridMultilevel"/>
    <w:tmpl w:val="824E4B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5962A8"/>
    <w:multiLevelType w:val="hybridMultilevel"/>
    <w:tmpl w:val="288AA210"/>
    <w:lvl w:ilvl="0" w:tplc="662A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40FF"/>
    <w:multiLevelType w:val="hybridMultilevel"/>
    <w:tmpl w:val="82DCAECC"/>
    <w:lvl w:ilvl="0" w:tplc="2510556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9C83C2B"/>
    <w:multiLevelType w:val="hybridMultilevel"/>
    <w:tmpl w:val="36607BF8"/>
    <w:lvl w:ilvl="0" w:tplc="FF04F0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04D6"/>
    <w:multiLevelType w:val="hybridMultilevel"/>
    <w:tmpl w:val="D48C8ABE"/>
    <w:lvl w:ilvl="0" w:tplc="2FD6B5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46E0"/>
    <w:multiLevelType w:val="hybridMultilevel"/>
    <w:tmpl w:val="EB969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0BE1"/>
    <w:multiLevelType w:val="hybridMultilevel"/>
    <w:tmpl w:val="80189E8A"/>
    <w:lvl w:ilvl="0" w:tplc="A006A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91AAC"/>
    <w:multiLevelType w:val="hybridMultilevel"/>
    <w:tmpl w:val="B66E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3849"/>
    <w:multiLevelType w:val="hybridMultilevel"/>
    <w:tmpl w:val="2EAAB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80DC1"/>
    <w:multiLevelType w:val="hybridMultilevel"/>
    <w:tmpl w:val="E3C21002"/>
    <w:lvl w:ilvl="0" w:tplc="1D42E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61C86"/>
    <w:multiLevelType w:val="hybridMultilevel"/>
    <w:tmpl w:val="9AAA01D6"/>
    <w:lvl w:ilvl="0" w:tplc="A7AC0C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030DA"/>
    <w:multiLevelType w:val="hybridMultilevel"/>
    <w:tmpl w:val="B66E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02BA9"/>
    <w:multiLevelType w:val="hybridMultilevel"/>
    <w:tmpl w:val="AEA0A002"/>
    <w:lvl w:ilvl="0" w:tplc="8A5C8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80ABE"/>
    <w:multiLevelType w:val="hybridMultilevel"/>
    <w:tmpl w:val="B66E4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BE"/>
    <w:rsid w:val="00030834"/>
    <w:rsid w:val="000517FD"/>
    <w:rsid w:val="0006020F"/>
    <w:rsid w:val="000801DA"/>
    <w:rsid w:val="000A4182"/>
    <w:rsid w:val="000B1812"/>
    <w:rsid w:val="000C3CA4"/>
    <w:rsid w:val="000D22CC"/>
    <w:rsid w:val="00142CB7"/>
    <w:rsid w:val="00147B34"/>
    <w:rsid w:val="00147BDB"/>
    <w:rsid w:val="00177FAB"/>
    <w:rsid w:val="001832A1"/>
    <w:rsid w:val="00191F86"/>
    <w:rsid w:val="00242010"/>
    <w:rsid w:val="00242E3E"/>
    <w:rsid w:val="00272A48"/>
    <w:rsid w:val="00273D2A"/>
    <w:rsid w:val="002F59CC"/>
    <w:rsid w:val="002F7274"/>
    <w:rsid w:val="00364C59"/>
    <w:rsid w:val="00380B40"/>
    <w:rsid w:val="003B2114"/>
    <w:rsid w:val="003C376A"/>
    <w:rsid w:val="003D6F2E"/>
    <w:rsid w:val="00412121"/>
    <w:rsid w:val="00441227"/>
    <w:rsid w:val="00452DC1"/>
    <w:rsid w:val="004B31A8"/>
    <w:rsid w:val="004C7E0D"/>
    <w:rsid w:val="004D5FA0"/>
    <w:rsid w:val="005345DC"/>
    <w:rsid w:val="00555AAA"/>
    <w:rsid w:val="005E3F24"/>
    <w:rsid w:val="00663B08"/>
    <w:rsid w:val="006B7A48"/>
    <w:rsid w:val="007759E2"/>
    <w:rsid w:val="007B0BCF"/>
    <w:rsid w:val="007D2169"/>
    <w:rsid w:val="007F711C"/>
    <w:rsid w:val="00893B08"/>
    <w:rsid w:val="008F58FE"/>
    <w:rsid w:val="00A25648"/>
    <w:rsid w:val="00A32EEF"/>
    <w:rsid w:val="00A6157B"/>
    <w:rsid w:val="00A85F27"/>
    <w:rsid w:val="00AC78F9"/>
    <w:rsid w:val="00AD0CC8"/>
    <w:rsid w:val="00B0108C"/>
    <w:rsid w:val="00B37A7C"/>
    <w:rsid w:val="00B650B2"/>
    <w:rsid w:val="00B67229"/>
    <w:rsid w:val="00BB2506"/>
    <w:rsid w:val="00BB3E6E"/>
    <w:rsid w:val="00BC1D74"/>
    <w:rsid w:val="00BE4CC4"/>
    <w:rsid w:val="00C53E4D"/>
    <w:rsid w:val="00C8133C"/>
    <w:rsid w:val="00C90DBE"/>
    <w:rsid w:val="00CB3F4E"/>
    <w:rsid w:val="00CE6A83"/>
    <w:rsid w:val="00D264D0"/>
    <w:rsid w:val="00D649F5"/>
    <w:rsid w:val="00DC4C3A"/>
    <w:rsid w:val="00DE1CE5"/>
    <w:rsid w:val="00E335A7"/>
    <w:rsid w:val="00E732DD"/>
    <w:rsid w:val="00EA0810"/>
    <w:rsid w:val="00F27991"/>
    <w:rsid w:val="00F44F9E"/>
    <w:rsid w:val="00F500EF"/>
    <w:rsid w:val="00FA126B"/>
    <w:rsid w:val="00FA12C0"/>
    <w:rsid w:val="00FA2146"/>
    <w:rsid w:val="00FE49A0"/>
    <w:rsid w:val="00FF6A00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DBE"/>
    <w:pPr>
      <w:ind w:left="720"/>
      <w:contextualSpacing/>
    </w:pPr>
  </w:style>
  <w:style w:type="paragraph" w:customStyle="1" w:styleId="NormlnIMP">
    <w:name w:val="Normální_IMP"/>
    <w:basedOn w:val="Normln"/>
    <w:rsid w:val="007F711C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01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08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0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0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DBE"/>
    <w:pPr>
      <w:ind w:left="720"/>
      <w:contextualSpacing/>
    </w:pPr>
  </w:style>
  <w:style w:type="paragraph" w:customStyle="1" w:styleId="NormlnIMP">
    <w:name w:val="Normální_IMP"/>
    <w:basedOn w:val="Normln"/>
    <w:rsid w:val="007F711C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010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08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0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0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0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DEB0-621B-4F5E-BB87-7377A071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Barbora</dc:creator>
  <cp:lastModifiedBy>Renata Němcová</cp:lastModifiedBy>
  <cp:revision>2</cp:revision>
  <dcterms:created xsi:type="dcterms:W3CDTF">2017-02-15T07:36:00Z</dcterms:created>
  <dcterms:modified xsi:type="dcterms:W3CDTF">2017-02-15T07:36:00Z</dcterms:modified>
</cp:coreProperties>
</file>