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CEEED" w14:textId="7FD8D0B4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AGRO - Měřín, a.s.</w:t>
      </w:r>
      <w:r w:rsidRPr="00C23BB6">
        <w:rPr>
          <w:rFonts w:ascii="Arial" w:hAnsi="Arial" w:cs="Arial"/>
          <w:sz w:val="22"/>
          <w:szCs w:val="22"/>
        </w:rPr>
        <w:t xml:space="preserve">, sídlo Zarybník 516, Měřín, PSČ 594 42, IČO 49434179 </w:t>
      </w:r>
    </w:p>
    <w:p w14:paraId="25E6ED6A" w14:textId="5B8938F0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zast. předseda představenstva</w:t>
      </w:r>
      <w:r w:rsidR="00743679">
        <w:rPr>
          <w:rFonts w:ascii="Arial" w:hAnsi="Arial" w:cs="Arial"/>
          <w:sz w:val="22"/>
          <w:szCs w:val="22"/>
        </w:rPr>
        <w:t>:</w:t>
      </w:r>
      <w:r w:rsidRPr="00C23BB6">
        <w:rPr>
          <w:rFonts w:ascii="Arial" w:hAnsi="Arial" w:cs="Arial"/>
          <w:sz w:val="22"/>
          <w:szCs w:val="22"/>
        </w:rPr>
        <w:t xml:space="preserve"> </w:t>
      </w:r>
      <w:r w:rsidR="00743679">
        <w:rPr>
          <w:rFonts w:ascii="Arial" w:hAnsi="Arial" w:cs="Arial"/>
          <w:sz w:val="22"/>
          <w:szCs w:val="22"/>
        </w:rPr>
        <w:t xml:space="preserve">Ing. </w:t>
      </w:r>
      <w:r w:rsidRPr="00C23BB6">
        <w:rPr>
          <w:rFonts w:ascii="Arial" w:hAnsi="Arial" w:cs="Arial"/>
          <w:sz w:val="22"/>
          <w:szCs w:val="22"/>
        </w:rPr>
        <w:t>Večeřa Gabriel</w:t>
      </w:r>
    </w:p>
    <w:p w14:paraId="272EC3F7" w14:textId="760F4E96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</w:t>
      </w:r>
      <w:r w:rsidR="00743679">
        <w:rPr>
          <w:rFonts w:ascii="Arial" w:hAnsi="Arial" w:cs="Arial"/>
          <w:sz w:val="22"/>
          <w:szCs w:val="22"/>
        </w:rPr>
        <w:t xml:space="preserve">   č. 1</w:t>
      </w:r>
      <w:r w:rsidRPr="00C23BB6">
        <w:rPr>
          <w:rFonts w:ascii="Arial" w:hAnsi="Arial" w:cs="Arial"/>
          <w:sz w:val="22"/>
          <w:szCs w:val="22"/>
        </w:rPr>
        <w:t>")</w:t>
      </w:r>
    </w:p>
    <w:p w14:paraId="4820A702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</w:p>
    <w:p w14:paraId="27B3CE1F" w14:textId="77777777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NOVÉ VINAŘSTVÍ, a.s.</w:t>
      </w:r>
      <w:r w:rsidRPr="00C23BB6">
        <w:rPr>
          <w:rFonts w:ascii="Arial" w:hAnsi="Arial" w:cs="Arial"/>
          <w:sz w:val="22"/>
          <w:szCs w:val="22"/>
        </w:rPr>
        <w:t xml:space="preserve">, sídlo Zarybník 516, Měřín, PSČ 594 42, IČO 26227789, </w:t>
      </w:r>
    </w:p>
    <w:p w14:paraId="37F73F4C" w14:textId="5BC9599A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zast. místopředseda představenstva</w:t>
      </w:r>
      <w:r w:rsidR="00743679">
        <w:rPr>
          <w:rFonts w:ascii="Arial" w:hAnsi="Arial" w:cs="Arial"/>
          <w:sz w:val="22"/>
          <w:szCs w:val="22"/>
        </w:rPr>
        <w:t xml:space="preserve">: Ing. </w:t>
      </w:r>
      <w:r w:rsidRPr="00C23BB6">
        <w:rPr>
          <w:rFonts w:ascii="Arial" w:hAnsi="Arial" w:cs="Arial"/>
          <w:sz w:val="22"/>
          <w:szCs w:val="22"/>
        </w:rPr>
        <w:t>Večeřa Gabriel</w:t>
      </w:r>
    </w:p>
    <w:p w14:paraId="23441DC1" w14:textId="3ACF21E8"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</w:t>
      </w:r>
      <w:r w:rsidR="00743679">
        <w:rPr>
          <w:rFonts w:ascii="Arial" w:hAnsi="Arial" w:cs="Arial"/>
          <w:sz w:val="22"/>
          <w:szCs w:val="22"/>
        </w:rPr>
        <w:t xml:space="preserve">   č. 2</w:t>
      </w:r>
      <w:r w:rsidRPr="00C23BB6">
        <w:rPr>
          <w:rFonts w:ascii="Arial" w:hAnsi="Arial" w:cs="Arial"/>
          <w:sz w:val="22"/>
          <w:szCs w:val="22"/>
        </w:rPr>
        <w:t>")</w:t>
      </w:r>
    </w:p>
    <w:p w14:paraId="0736321C" w14:textId="77777777" w:rsidR="00915F44" w:rsidRPr="00C23BB6" w:rsidRDefault="00915F44" w:rsidP="002234B7">
      <w:pPr>
        <w:widowControl/>
        <w:rPr>
          <w:rFonts w:ascii="Arial" w:hAnsi="Arial" w:cs="Arial"/>
          <w:sz w:val="22"/>
          <w:szCs w:val="22"/>
        </w:rPr>
      </w:pPr>
    </w:p>
    <w:p w14:paraId="452D0A1A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6BE96E8B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7542C84C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1E0B0AEA" w14:textId="68DCF599" w:rsidR="00FF50F6" w:rsidRPr="00C23BB6" w:rsidRDefault="00EC429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Mgr. Večeřová Lucie</w:t>
      </w:r>
      <w:r>
        <w:rPr>
          <w:rFonts w:ascii="Arial" w:hAnsi="Arial" w:cs="Arial"/>
          <w:sz w:val="22"/>
          <w:szCs w:val="22"/>
        </w:rPr>
        <w:t>, r.č. 84XXXX/XXXX, trvale bytem XXXXXXXXXXXXX, Velké Meziříčí, PSČ 594 01</w:t>
      </w:r>
    </w:p>
    <w:p w14:paraId="28AE7DDD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491F4C5E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50C19E1F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2EDBDB49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4378590F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7AFD709C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7D5FA8B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1024/11a, 130 00 Praha 3 – Žižkov,</w:t>
      </w:r>
    </w:p>
    <w:p w14:paraId="16F999AA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0088C935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1A9B9D72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5EF3D1D1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 CZ01312774</w:t>
      </w:r>
    </w:p>
    <w:p w14:paraId="4AC51521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05C87F30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C41300" w14:textId="77777777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uzavírají  podle ust. § 1888 a násl. zákona č. 89/2012 Sb., občanského zákoníku, v platném znění,  tuto:</w:t>
      </w:r>
    </w:p>
    <w:p w14:paraId="3819DA8A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52E1BD91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393250EC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574121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606A6F32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6E38B3B1" w14:textId="71E5EA6F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19.8.2010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1024/11a,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743679">
        <w:rPr>
          <w:rFonts w:ascii="Arial" w:hAnsi="Arial" w:cs="Arial"/>
          <w:sz w:val="22"/>
          <w:szCs w:val="22"/>
        </w:rPr>
        <w:t>zastoupeným vedoucím krajského pracoviště pro Jihomoravský kraj Ing. Janem Ševčíkem ku</w:t>
      </w:r>
      <w:r w:rsidR="00CE7C4E" w:rsidRPr="00D87E4D">
        <w:rPr>
          <w:rFonts w:ascii="Arial" w:hAnsi="Arial" w:cs="Arial"/>
          <w:sz w:val="22"/>
          <w:szCs w:val="22"/>
        </w:rPr>
        <w:t xml:space="preserve">pní smlouvu č. </w:t>
      </w:r>
      <w:r w:rsidR="00CE7C4E" w:rsidRPr="00743679">
        <w:rPr>
          <w:rFonts w:ascii="Arial" w:hAnsi="Arial" w:cs="Arial"/>
          <w:b/>
          <w:bCs/>
          <w:sz w:val="22"/>
          <w:szCs w:val="22"/>
        </w:rPr>
        <w:t>1021781059</w:t>
      </w:r>
      <w:r w:rsidR="00CE7C4E" w:rsidRPr="00D87E4D">
        <w:rPr>
          <w:rFonts w:ascii="Arial" w:hAnsi="Arial" w:cs="Arial"/>
          <w:sz w:val="22"/>
          <w:szCs w:val="22"/>
        </w:rPr>
        <w:t xml:space="preserve"> 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 ceny dle této smlouvy  činí ke dni </w:t>
      </w:r>
      <w:r w:rsidR="00E15777">
        <w:rPr>
          <w:rFonts w:ascii="Arial" w:hAnsi="Arial" w:cs="Arial"/>
          <w:sz w:val="22"/>
          <w:szCs w:val="22"/>
        </w:rPr>
        <w:t>18.2.2021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743679">
        <w:rPr>
          <w:rFonts w:ascii="Arial" w:hAnsi="Arial" w:cs="Arial"/>
          <w:b/>
          <w:bCs/>
          <w:sz w:val="22"/>
          <w:szCs w:val="22"/>
        </w:rPr>
        <w:t>15 917 033,00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patnáct milionů devět set sedmnáct tisíc třicet tři koruny české</w:t>
      </w:r>
      <w:r w:rsidRPr="00A807E6">
        <w:rPr>
          <w:rFonts w:ascii="Arial" w:hAnsi="Arial" w:cs="Arial"/>
          <w:sz w:val="22"/>
          <w:szCs w:val="22"/>
        </w:rPr>
        <w:t>)</w:t>
      </w:r>
    </w:p>
    <w:p w14:paraId="10528809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9398920" w14:textId="646D43AF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Přejímatel</w:t>
      </w:r>
      <w:r w:rsidR="00743679">
        <w:rPr>
          <w:rFonts w:ascii="Arial" w:hAnsi="Arial" w:cs="Arial"/>
          <w:sz w:val="22"/>
          <w:szCs w:val="22"/>
        </w:rPr>
        <w:t xml:space="preserve"> č. 1 a přejímatel č. 2</w:t>
      </w:r>
      <w:r w:rsidRPr="00A807E6">
        <w:rPr>
          <w:rFonts w:ascii="Arial" w:hAnsi="Arial" w:cs="Arial"/>
          <w:sz w:val="22"/>
          <w:szCs w:val="22"/>
        </w:rPr>
        <w:t xml:space="preserve"> hodl</w:t>
      </w:r>
      <w:r w:rsidR="00743679">
        <w:rPr>
          <w:rFonts w:ascii="Arial" w:hAnsi="Arial" w:cs="Arial"/>
          <w:sz w:val="22"/>
          <w:szCs w:val="22"/>
        </w:rPr>
        <w:t>ají</w:t>
      </w:r>
      <w:r w:rsidRPr="00A807E6">
        <w:rPr>
          <w:rFonts w:ascii="Arial" w:hAnsi="Arial" w:cs="Arial"/>
          <w:sz w:val="22"/>
          <w:szCs w:val="22"/>
        </w:rPr>
        <w:t xml:space="preserve"> závazek dlužníka vůči vedlejšímu účastníkovi ve výši </w:t>
      </w:r>
      <w:r w:rsidR="00091363" w:rsidRPr="00743679">
        <w:rPr>
          <w:rFonts w:ascii="Arial" w:hAnsi="Arial" w:cs="Arial"/>
          <w:b/>
          <w:bCs/>
          <w:sz w:val="22"/>
          <w:szCs w:val="22"/>
        </w:rPr>
        <w:t>15 917 033,00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 závazek hradit takto:</w:t>
      </w:r>
    </w:p>
    <w:p w14:paraId="3F4E71E2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30C39FC9" w14:textId="77777777" w:rsidR="00743679" w:rsidRDefault="00743679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743679">
          <w:headerReference w:type="default" r:id="rId9"/>
          <w:type w:val="continuous"/>
          <w:pgSz w:w="11907" w:h="16840"/>
          <w:pgMar w:top="1418" w:right="1304" w:bottom="851" w:left="1304" w:header="706" w:footer="706" w:gutter="0"/>
          <w:paperSrc w:first="273" w:other="273"/>
          <w:cols w:space="709"/>
        </w:sectPr>
      </w:pPr>
    </w:p>
    <w:p w14:paraId="3092043C" w14:textId="49C72D5D" w:rsidR="00743679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  <w:sectPr w:rsidR="00743679" w:rsidSect="00743679">
          <w:type w:val="continuous"/>
          <w:pgSz w:w="11907" w:h="16840"/>
          <w:pgMar w:top="1418" w:right="1304" w:bottom="851" w:left="1304" w:header="706" w:footer="706" w:gutter="0"/>
          <w:paperSrc w:first="273" w:other="273"/>
          <w:cols w:num="2" w:space="709"/>
        </w:sectPr>
      </w:pPr>
      <w:r>
        <w:rPr>
          <w:rFonts w:ascii="Arial" w:hAnsi="Arial" w:cs="Arial"/>
          <w:sz w:val="22"/>
          <w:szCs w:val="22"/>
        </w:rPr>
        <w:t>1.9.2021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1.9.2022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1.9.2023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1.9.2024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1.9.2025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1.9.2026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1.9.2027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1.9.2028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1.9.2029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1.9.2030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1.9.2031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1.9.2032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1.9.2033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1.9.2034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1.9.2035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1.9.2036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1.9.2037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1.9.2038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1.9.2039</w:t>
      </w:r>
      <w:r>
        <w:rPr>
          <w:rFonts w:ascii="Arial" w:hAnsi="Arial" w:cs="Arial"/>
          <w:sz w:val="22"/>
          <w:szCs w:val="22"/>
        </w:rPr>
        <w:tab/>
        <w:t>795 852,00 Kč</w:t>
      </w:r>
      <w:r>
        <w:rPr>
          <w:rFonts w:ascii="Arial" w:hAnsi="Arial" w:cs="Arial"/>
          <w:sz w:val="22"/>
          <w:szCs w:val="22"/>
        </w:rPr>
        <w:br/>
        <w:t>31.8.2040</w:t>
      </w:r>
      <w:r>
        <w:rPr>
          <w:rFonts w:ascii="Arial" w:hAnsi="Arial" w:cs="Arial"/>
          <w:sz w:val="22"/>
          <w:szCs w:val="22"/>
        </w:rPr>
        <w:tab/>
        <w:t>795 845,00 Kč</w:t>
      </w:r>
    </w:p>
    <w:p w14:paraId="5603F27B" w14:textId="2F775476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7A4BFF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1EC26462" w14:textId="70EC7130" w:rsidR="00CE7C4E" w:rsidRPr="00077ACD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</w:t>
      </w:r>
      <w:r w:rsidR="00743679">
        <w:rPr>
          <w:rFonts w:ascii="Arial" w:hAnsi="Arial" w:cs="Arial"/>
          <w:sz w:val="22"/>
          <w:szCs w:val="22"/>
        </w:rPr>
        <w:t xml:space="preserve"> č. 1 a přejímatel č. 2</w:t>
      </w:r>
      <w:r w:rsidRPr="00A807E6">
        <w:rPr>
          <w:rFonts w:ascii="Arial" w:hAnsi="Arial" w:cs="Arial"/>
          <w:sz w:val="22"/>
          <w:szCs w:val="22"/>
        </w:rPr>
        <w:t xml:space="preserve"> závazek a nastupuje na místo dlužníka z kupní smlouvy.</w:t>
      </w:r>
    </w:p>
    <w:p w14:paraId="2291C910" w14:textId="0527E509"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</w:t>
      </w:r>
      <w:r w:rsidR="00743679">
        <w:rPr>
          <w:rFonts w:ascii="Arial" w:hAnsi="Arial" w:cs="Arial"/>
          <w:sz w:val="22"/>
          <w:szCs w:val="22"/>
        </w:rPr>
        <w:t xml:space="preserve"> č. 1 a přejímatel č. 2</w:t>
      </w:r>
      <w:r w:rsidRPr="002D72C8">
        <w:rPr>
          <w:rFonts w:ascii="Arial" w:hAnsi="Arial" w:cs="Arial"/>
          <w:sz w:val="22"/>
          <w:szCs w:val="22"/>
        </w:rPr>
        <w:t xml:space="preserve"> se stan</w:t>
      </w:r>
      <w:r w:rsidR="00743679">
        <w:rPr>
          <w:rFonts w:ascii="Arial" w:hAnsi="Arial" w:cs="Arial"/>
          <w:sz w:val="22"/>
          <w:szCs w:val="22"/>
        </w:rPr>
        <w:t>ou</w:t>
      </w:r>
      <w:r w:rsidRPr="002D72C8">
        <w:rPr>
          <w:rFonts w:ascii="Arial" w:hAnsi="Arial" w:cs="Arial"/>
          <w:sz w:val="22"/>
          <w:szCs w:val="22"/>
        </w:rPr>
        <w:t xml:space="preserve"> dlužníkem z kupní smlouvy namísto dlužníka okamžikem, kdy vedlejší účastník podpisem této smlouvy dá s převzetím závazku souhlas.</w:t>
      </w:r>
    </w:p>
    <w:p w14:paraId="4DDB2CE6" w14:textId="3E6CF18A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 xml:space="preserve">Platby podle kupní smlouvy budou </w:t>
      </w:r>
      <w:r w:rsidR="00743679">
        <w:rPr>
          <w:rFonts w:ascii="Arial" w:hAnsi="Arial" w:cs="Arial"/>
          <w:sz w:val="22"/>
          <w:szCs w:val="22"/>
        </w:rPr>
        <w:t>přejímatelem č. 1 nebo přejímatelem č. 2</w:t>
      </w:r>
      <w:r w:rsidRPr="002D72C8">
        <w:rPr>
          <w:rFonts w:ascii="Arial" w:hAnsi="Arial" w:cs="Arial"/>
          <w:sz w:val="22"/>
          <w:szCs w:val="22"/>
        </w:rPr>
        <w:t xml:space="preserve">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 w:rsidRPr="00743679">
        <w:rPr>
          <w:rFonts w:ascii="Arial" w:hAnsi="Arial" w:cs="Arial"/>
          <w:b/>
          <w:bCs/>
          <w:sz w:val="22"/>
          <w:szCs w:val="22"/>
        </w:rPr>
        <w:t>1021781059</w:t>
      </w:r>
      <w:r w:rsidR="00475787">
        <w:rPr>
          <w:rFonts w:ascii="Arial" w:hAnsi="Arial" w:cs="Arial"/>
          <w:sz w:val="22"/>
          <w:szCs w:val="22"/>
        </w:rPr>
        <w:t>.</w:t>
      </w:r>
    </w:p>
    <w:p w14:paraId="6C565555" w14:textId="77777777" w:rsidR="00FF50F6" w:rsidRPr="00B05308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7149FA8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7D3DBA95" w14:textId="46FFEF8E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Tato smlouva je vyhotovena ve </w:t>
      </w:r>
      <w:r w:rsidR="00743679">
        <w:rPr>
          <w:rFonts w:ascii="Arial" w:hAnsi="Arial" w:cs="Arial"/>
          <w:sz w:val="22"/>
          <w:szCs w:val="22"/>
        </w:rPr>
        <w:t>4</w:t>
      </w:r>
      <w:r w:rsidRPr="00A807E6">
        <w:rPr>
          <w:rFonts w:ascii="Arial" w:hAnsi="Arial" w:cs="Arial"/>
          <w:sz w:val="22"/>
          <w:szCs w:val="22"/>
        </w:rPr>
        <w:t xml:space="preserve"> stejnopisech, z nichž každý má platnost originálu. Dlužník obdrží </w:t>
      </w:r>
      <w:r w:rsidR="00743679">
        <w:rPr>
          <w:rFonts w:ascii="Arial" w:hAnsi="Arial" w:cs="Arial"/>
          <w:sz w:val="22"/>
          <w:szCs w:val="22"/>
        </w:rPr>
        <w:t>3</w:t>
      </w:r>
      <w:r w:rsidRPr="00A807E6">
        <w:rPr>
          <w:rFonts w:ascii="Arial" w:hAnsi="Arial" w:cs="Arial"/>
          <w:sz w:val="22"/>
          <w:szCs w:val="22"/>
        </w:rPr>
        <w:t xml:space="preserve"> stejnopisy, z toho 1 stejnopis pro potřeby přejímatele</w:t>
      </w:r>
      <w:r w:rsidR="00743679">
        <w:rPr>
          <w:rFonts w:ascii="Arial" w:hAnsi="Arial" w:cs="Arial"/>
          <w:sz w:val="22"/>
          <w:szCs w:val="22"/>
        </w:rPr>
        <w:t xml:space="preserve"> č. 1 a 1 </w:t>
      </w:r>
      <w:r w:rsidR="00743679">
        <w:rPr>
          <w:rFonts w:ascii="Arial" w:hAnsi="Arial" w:cs="Arial"/>
          <w:sz w:val="22"/>
          <w:szCs w:val="22"/>
          <w:lang w:eastAsia="ar-SA"/>
        </w:rPr>
        <w:t>stejnopis pro potřeby přejímatele č. 2, vedlejší účastník obdrží 1 stejnopis této smlouvy</w:t>
      </w:r>
      <w:r w:rsidRPr="00A807E6">
        <w:rPr>
          <w:rFonts w:ascii="Arial" w:hAnsi="Arial" w:cs="Arial"/>
          <w:sz w:val="22"/>
          <w:szCs w:val="22"/>
        </w:rPr>
        <w:t>.</w:t>
      </w:r>
    </w:p>
    <w:p w14:paraId="442BDC11" w14:textId="77777777"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14:paraId="61A64E6B" w14:textId="77777777"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41B3B55" w14:textId="0E6FBCDA"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 xml:space="preserve">Přejímatel </w:t>
      </w:r>
      <w:r w:rsidR="00743679">
        <w:rPr>
          <w:rFonts w:ascii="Arial" w:hAnsi="Arial" w:cs="Arial"/>
          <w:sz w:val="22"/>
          <w:szCs w:val="22"/>
        </w:rPr>
        <w:t xml:space="preserve">č. 1 a přejímatel č. 2 </w:t>
      </w:r>
      <w:r w:rsidR="00077ACD" w:rsidRPr="00A807E6">
        <w:rPr>
          <w:rFonts w:ascii="Arial" w:hAnsi="Arial" w:cs="Arial"/>
          <w:sz w:val="22"/>
          <w:szCs w:val="22"/>
        </w:rPr>
        <w:t>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597CEBF2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1C4734" w14:textId="15074F29" w:rsidR="00FF50F6" w:rsidRPr="00B05308" w:rsidRDefault="005E5B2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</w:t>
      </w:r>
      <w:r w:rsidR="009F1D3A">
        <w:rPr>
          <w:rFonts w:ascii="Arial" w:hAnsi="Arial" w:cs="Arial"/>
          <w:sz w:val="22"/>
          <w:szCs w:val="22"/>
        </w:rPr>
        <w:t> Měříně dne 2.3.2021</w:t>
      </w:r>
      <w:r w:rsidR="00FF50F6" w:rsidRPr="00B05308">
        <w:rPr>
          <w:rFonts w:ascii="Arial" w:hAnsi="Arial" w:cs="Arial"/>
          <w:sz w:val="22"/>
          <w:szCs w:val="22"/>
        </w:rPr>
        <w:tab/>
        <w:t>V</w:t>
      </w:r>
      <w:r w:rsidR="009F1D3A">
        <w:rPr>
          <w:rFonts w:ascii="Arial" w:hAnsi="Arial" w:cs="Arial"/>
          <w:sz w:val="22"/>
          <w:szCs w:val="22"/>
        </w:rPr>
        <w:t> Měříně dne 2.3.2021</w:t>
      </w:r>
    </w:p>
    <w:p w14:paraId="0FE4433A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42F3B76D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1AD0A2A6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50FC69CF" w14:textId="21320E5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7E740A2E" w14:textId="77777777" w:rsidR="00B7214C" w:rsidRDefault="00B7214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4B77AB3" w14:textId="5169825A" w:rsidR="00B7214C" w:rsidRPr="00215684" w:rsidRDefault="00B7214C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215684">
        <w:rPr>
          <w:rFonts w:ascii="Arial" w:hAnsi="Arial" w:cs="Arial"/>
          <w:b/>
          <w:bCs/>
          <w:sz w:val="22"/>
          <w:szCs w:val="22"/>
        </w:rPr>
        <w:t>AGRO - Měřín, a.s.</w:t>
      </w:r>
      <w:r>
        <w:rPr>
          <w:rFonts w:ascii="Arial" w:hAnsi="Arial" w:cs="Arial"/>
          <w:sz w:val="22"/>
          <w:szCs w:val="22"/>
        </w:rPr>
        <w:tab/>
      </w:r>
      <w:r w:rsidR="00215684" w:rsidRPr="00215684">
        <w:rPr>
          <w:rFonts w:ascii="Arial" w:hAnsi="Arial" w:cs="Arial"/>
          <w:b/>
          <w:bCs/>
          <w:sz w:val="22"/>
          <w:szCs w:val="22"/>
        </w:rPr>
        <w:t xml:space="preserve">Mgr. </w:t>
      </w:r>
      <w:r w:rsidRPr="00215684">
        <w:rPr>
          <w:rFonts w:ascii="Arial" w:hAnsi="Arial" w:cs="Arial"/>
          <w:b/>
          <w:bCs/>
          <w:sz w:val="22"/>
          <w:szCs w:val="22"/>
        </w:rPr>
        <w:t>Večeřová Luci</w:t>
      </w:r>
      <w:r w:rsidR="00215684" w:rsidRPr="00215684">
        <w:rPr>
          <w:rFonts w:ascii="Arial" w:hAnsi="Arial" w:cs="Arial"/>
          <w:b/>
          <w:bCs/>
          <w:sz w:val="22"/>
          <w:szCs w:val="22"/>
        </w:rPr>
        <w:t>e</w:t>
      </w:r>
    </w:p>
    <w:p w14:paraId="17139A54" w14:textId="7C011B21" w:rsidR="00215684" w:rsidRDefault="00B7214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zast. předseda představenstva </w:t>
      </w:r>
      <w:r w:rsidR="00215684">
        <w:rPr>
          <w:rFonts w:ascii="Arial" w:hAnsi="Arial" w:cs="Arial"/>
          <w:sz w:val="22"/>
          <w:szCs w:val="22"/>
        </w:rPr>
        <w:tab/>
      </w:r>
      <w:r w:rsidR="00215684" w:rsidRPr="00215684">
        <w:rPr>
          <w:rFonts w:ascii="Arial" w:hAnsi="Arial" w:cs="Arial"/>
          <w:i/>
          <w:iCs/>
          <w:sz w:val="22"/>
          <w:szCs w:val="22"/>
        </w:rPr>
        <w:t>dlužník</w:t>
      </w:r>
    </w:p>
    <w:p w14:paraId="4DEB05C2" w14:textId="79D39E48" w:rsidR="00B7214C" w:rsidRDefault="0021568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B7214C">
        <w:rPr>
          <w:rFonts w:ascii="Arial" w:hAnsi="Arial" w:cs="Arial"/>
          <w:sz w:val="22"/>
          <w:szCs w:val="22"/>
        </w:rPr>
        <w:t>Večeřa Gabriel</w:t>
      </w:r>
      <w:r w:rsidR="00B7214C">
        <w:rPr>
          <w:rFonts w:ascii="Arial" w:hAnsi="Arial" w:cs="Arial"/>
          <w:sz w:val="22"/>
          <w:szCs w:val="22"/>
        </w:rPr>
        <w:tab/>
      </w:r>
    </w:p>
    <w:p w14:paraId="094B1043" w14:textId="5E798154" w:rsidR="00215684" w:rsidRPr="00215684" w:rsidRDefault="00215684">
      <w:pPr>
        <w:widowControl/>
        <w:ind w:left="5104" w:hanging="5104"/>
        <w:rPr>
          <w:rFonts w:ascii="Arial" w:hAnsi="Arial" w:cs="Arial"/>
          <w:i/>
          <w:iCs/>
          <w:sz w:val="22"/>
          <w:szCs w:val="22"/>
        </w:rPr>
      </w:pPr>
      <w:r w:rsidRPr="00215684">
        <w:rPr>
          <w:rFonts w:ascii="Arial" w:hAnsi="Arial" w:cs="Arial"/>
          <w:i/>
          <w:iCs/>
          <w:sz w:val="22"/>
          <w:szCs w:val="22"/>
        </w:rPr>
        <w:t>p</w:t>
      </w:r>
      <w:r w:rsidR="00B7214C" w:rsidRPr="00215684">
        <w:rPr>
          <w:rFonts w:ascii="Arial" w:hAnsi="Arial" w:cs="Arial"/>
          <w:i/>
          <w:iCs/>
          <w:sz w:val="22"/>
          <w:szCs w:val="22"/>
        </w:rPr>
        <w:t>řejímatel</w:t>
      </w:r>
      <w:r w:rsidRPr="00215684">
        <w:rPr>
          <w:rFonts w:ascii="Arial" w:hAnsi="Arial" w:cs="Arial"/>
          <w:i/>
          <w:iCs/>
          <w:sz w:val="22"/>
          <w:szCs w:val="22"/>
        </w:rPr>
        <w:t xml:space="preserve"> č. 1</w:t>
      </w:r>
      <w:r w:rsidR="00B7214C" w:rsidRPr="00215684">
        <w:rPr>
          <w:rFonts w:ascii="Arial" w:hAnsi="Arial" w:cs="Arial"/>
          <w:i/>
          <w:iCs/>
          <w:sz w:val="22"/>
          <w:szCs w:val="22"/>
        </w:rPr>
        <w:tab/>
      </w:r>
    </w:p>
    <w:p w14:paraId="2D5109B8" w14:textId="3DF980AA" w:rsidR="00215684" w:rsidRDefault="00215684" w:rsidP="00215684">
      <w:pPr>
        <w:pStyle w:val="adresa"/>
        <w:tabs>
          <w:tab w:val="clear" w:pos="3402"/>
          <w:tab w:val="clear" w:pos="6237"/>
          <w:tab w:val="left" w:pos="5103"/>
          <w:tab w:val="left" w:pos="6195"/>
        </w:tabs>
        <w:rPr>
          <w:rFonts w:ascii="Arial" w:hAnsi="Arial" w:cs="Arial"/>
          <w:sz w:val="22"/>
          <w:szCs w:val="22"/>
        </w:rPr>
      </w:pPr>
    </w:p>
    <w:p w14:paraId="5ACD5892" w14:textId="77777777" w:rsidR="00215684" w:rsidRDefault="00215684" w:rsidP="0021568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4B0674B" w14:textId="24BBD8DA" w:rsidR="00215684" w:rsidRPr="00B05308" w:rsidRDefault="00215684" w:rsidP="0021568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</w:t>
      </w:r>
      <w:r w:rsidR="009F1D3A">
        <w:rPr>
          <w:rFonts w:ascii="Arial" w:hAnsi="Arial" w:cs="Arial"/>
          <w:sz w:val="22"/>
          <w:szCs w:val="22"/>
        </w:rPr>
        <w:t> Měříně dne 2.3.2021</w:t>
      </w:r>
      <w:r w:rsidRPr="00B05308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B05308">
        <w:rPr>
          <w:rFonts w:ascii="Arial" w:hAnsi="Arial" w:cs="Arial"/>
          <w:sz w:val="22"/>
          <w:szCs w:val="22"/>
        </w:rPr>
        <w:t xml:space="preserve">dne </w:t>
      </w:r>
      <w:r w:rsidR="009F1D3A">
        <w:rPr>
          <w:rFonts w:ascii="Arial" w:hAnsi="Arial" w:cs="Arial"/>
          <w:sz w:val="22"/>
          <w:szCs w:val="22"/>
        </w:rPr>
        <w:t>9.3.2021</w:t>
      </w:r>
    </w:p>
    <w:p w14:paraId="7B0B27C6" w14:textId="18EEB37C" w:rsidR="00215684" w:rsidRDefault="0021568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E3B97A" w14:textId="77777777" w:rsidR="00215684" w:rsidRDefault="0021568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891D0F" w14:textId="77777777" w:rsidR="00215684" w:rsidRDefault="0021568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709D1F" w14:textId="3FD4F35D" w:rsidR="00B7214C" w:rsidRDefault="00B7214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1B487898" w14:textId="0BB1502C" w:rsidR="00B7214C" w:rsidRDefault="00B7214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 w:rsidR="00215684">
        <w:rPr>
          <w:rFonts w:ascii="Arial" w:hAnsi="Arial" w:cs="Arial"/>
          <w:sz w:val="22"/>
          <w:szCs w:val="22"/>
        </w:rPr>
        <w:tab/>
      </w:r>
      <w:r w:rsidR="00215684" w:rsidRPr="00B05308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ab/>
      </w:r>
    </w:p>
    <w:p w14:paraId="464719E3" w14:textId="5DE28C63" w:rsidR="00B7214C" w:rsidRPr="00215684" w:rsidRDefault="00B7214C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215684">
        <w:rPr>
          <w:rFonts w:ascii="Arial" w:hAnsi="Arial" w:cs="Arial"/>
          <w:b/>
          <w:bCs/>
          <w:sz w:val="22"/>
          <w:szCs w:val="22"/>
        </w:rPr>
        <w:t>NOVÉ VINAŘSTVÍ, a.s.</w:t>
      </w:r>
      <w:r w:rsidRPr="00215684">
        <w:rPr>
          <w:rFonts w:ascii="Arial" w:hAnsi="Arial" w:cs="Arial"/>
          <w:b/>
          <w:bCs/>
          <w:sz w:val="22"/>
          <w:szCs w:val="22"/>
        </w:rPr>
        <w:tab/>
      </w:r>
      <w:r w:rsidR="00215684" w:rsidRPr="00215684">
        <w:rPr>
          <w:rFonts w:ascii="Arial" w:hAnsi="Arial" w:cs="Arial"/>
          <w:b/>
          <w:bCs/>
          <w:sz w:val="22"/>
          <w:szCs w:val="22"/>
        </w:rPr>
        <w:t>Státní pozemkový úřad</w:t>
      </w:r>
    </w:p>
    <w:p w14:paraId="324281D7" w14:textId="5393C174" w:rsidR="00215684" w:rsidRPr="00091363" w:rsidRDefault="00B7214C" w:rsidP="0021568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zast. místopředseda představenstva </w:t>
      </w:r>
      <w:r w:rsidR="00215684">
        <w:rPr>
          <w:rFonts w:ascii="Arial" w:hAnsi="Arial" w:cs="Arial"/>
          <w:sz w:val="22"/>
          <w:szCs w:val="22"/>
        </w:rPr>
        <w:tab/>
      </w:r>
      <w:r w:rsidR="00215684" w:rsidRPr="00091363">
        <w:rPr>
          <w:rFonts w:ascii="Arial" w:hAnsi="Arial" w:cs="Arial"/>
          <w:sz w:val="22"/>
          <w:szCs w:val="22"/>
        </w:rPr>
        <w:t>Ing. Renata Číhalová</w:t>
      </w:r>
    </w:p>
    <w:p w14:paraId="30B8FBEC" w14:textId="08016517" w:rsidR="00B7214C" w:rsidRDefault="00215684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B7214C">
        <w:rPr>
          <w:rFonts w:ascii="Arial" w:hAnsi="Arial" w:cs="Arial"/>
          <w:sz w:val="22"/>
          <w:szCs w:val="22"/>
        </w:rPr>
        <w:t>Večeřa Gabriel</w:t>
      </w:r>
      <w:r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6D0503D2" w14:textId="4250A018" w:rsidR="00215684" w:rsidRDefault="00215684" w:rsidP="0021568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15684">
        <w:rPr>
          <w:rFonts w:ascii="Arial" w:hAnsi="Arial" w:cs="Arial"/>
          <w:i/>
          <w:iCs/>
          <w:sz w:val="22"/>
          <w:szCs w:val="22"/>
        </w:rPr>
        <w:t>př</w:t>
      </w:r>
      <w:r w:rsidR="00B7214C" w:rsidRPr="00215684">
        <w:rPr>
          <w:rFonts w:ascii="Arial" w:hAnsi="Arial" w:cs="Arial"/>
          <w:i/>
          <w:iCs/>
          <w:sz w:val="22"/>
          <w:szCs w:val="22"/>
        </w:rPr>
        <w:t>ejímatel</w:t>
      </w:r>
      <w:r w:rsidRPr="00215684">
        <w:rPr>
          <w:rFonts w:ascii="Arial" w:hAnsi="Arial" w:cs="Arial"/>
          <w:i/>
          <w:iCs/>
          <w:sz w:val="22"/>
          <w:szCs w:val="22"/>
        </w:rPr>
        <w:t xml:space="preserve"> č. 2</w:t>
      </w:r>
      <w:r>
        <w:rPr>
          <w:rFonts w:ascii="Arial" w:hAnsi="Arial" w:cs="Arial"/>
          <w:sz w:val="22"/>
          <w:szCs w:val="22"/>
        </w:rPr>
        <w:tab/>
        <w:t>pro Jihomoravský kraj</w:t>
      </w:r>
    </w:p>
    <w:p w14:paraId="43A55A23" w14:textId="19E6BB29" w:rsidR="00B7214C" w:rsidRPr="00215684" w:rsidRDefault="00215684">
      <w:pPr>
        <w:widowControl/>
        <w:ind w:left="5104" w:hanging="510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15684">
        <w:rPr>
          <w:rFonts w:ascii="Arial" w:hAnsi="Arial" w:cs="Arial"/>
          <w:i/>
          <w:iCs/>
          <w:sz w:val="22"/>
          <w:szCs w:val="22"/>
        </w:rPr>
        <w:t>vedlejší účastník</w:t>
      </w:r>
    </w:p>
    <w:p w14:paraId="0D9C6ADF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 smluv, vedeném dle zákona č. 340/2015 Sb., o registru smluv.</w:t>
      </w:r>
    </w:p>
    <w:p w14:paraId="44BCA44F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</w:p>
    <w:p w14:paraId="13F8467D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6B4F071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56790062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</w:p>
    <w:p w14:paraId="7B108790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42DA8F5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26B78C68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</w:p>
    <w:p w14:paraId="6A923D9B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7525C9F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DB7F628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</w:p>
    <w:p w14:paraId="156B57CB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5213B294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58B6BB92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</w:p>
    <w:p w14:paraId="7546A7C7" w14:textId="77777777" w:rsidR="00215684" w:rsidRDefault="00215684" w:rsidP="002156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p w14:paraId="14F02246" w14:textId="77777777" w:rsidR="009575AD" w:rsidRPr="00B05308" w:rsidRDefault="009575AD" w:rsidP="00215684">
      <w:pPr>
        <w:jc w:val="both"/>
        <w:rPr>
          <w:rFonts w:ascii="Arial" w:hAnsi="Arial" w:cs="Arial"/>
          <w:sz w:val="22"/>
          <w:szCs w:val="22"/>
        </w:rPr>
      </w:pPr>
    </w:p>
    <w:sectPr w:rsidR="009575AD" w:rsidRPr="00B05308"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CAB93" w14:textId="77777777" w:rsidR="00B03054" w:rsidRDefault="00B03054">
      <w:r>
        <w:separator/>
      </w:r>
    </w:p>
  </w:endnote>
  <w:endnote w:type="continuationSeparator" w:id="0">
    <w:p w14:paraId="0267C82C" w14:textId="77777777" w:rsidR="00B03054" w:rsidRDefault="00B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0A765" w14:textId="77777777" w:rsidR="00B03054" w:rsidRDefault="00B03054">
      <w:r>
        <w:separator/>
      </w:r>
    </w:p>
  </w:footnote>
  <w:footnote w:type="continuationSeparator" w:id="0">
    <w:p w14:paraId="46F04C29" w14:textId="77777777" w:rsidR="00B03054" w:rsidRDefault="00B0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27E0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E25AC"/>
    <w:rsid w:val="001F0CB8"/>
    <w:rsid w:val="00215684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05A14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43679"/>
    <w:rsid w:val="007C4BBA"/>
    <w:rsid w:val="007F56C4"/>
    <w:rsid w:val="007F6602"/>
    <w:rsid w:val="00827F93"/>
    <w:rsid w:val="00832520"/>
    <w:rsid w:val="00841933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9F1D3A"/>
    <w:rsid w:val="00A31A8A"/>
    <w:rsid w:val="00A31C3B"/>
    <w:rsid w:val="00A807E6"/>
    <w:rsid w:val="00AE4090"/>
    <w:rsid w:val="00AE5523"/>
    <w:rsid w:val="00B007D0"/>
    <w:rsid w:val="00B03054"/>
    <w:rsid w:val="00B05308"/>
    <w:rsid w:val="00B102CF"/>
    <w:rsid w:val="00B7214C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EC4293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0D8E4"/>
  <w14:defaultImageDpi w14:val="0"/>
  <w15:docId w15:val="{9CF0A7D0-141A-477C-9FFD-A1BEB49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568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3988083A15A4B8DECACA35167C3B7" ma:contentTypeVersion="13" ma:contentTypeDescription="Vytvoří nový dokument" ma:contentTypeScope="" ma:versionID="3b26cc72227ce81f394868934b772bd6">
  <xsd:schema xmlns:xsd="http://www.w3.org/2001/XMLSchema" xmlns:xs="http://www.w3.org/2001/XMLSchema" xmlns:p="http://schemas.microsoft.com/office/2006/metadata/properties" xmlns:ns3="2cf52fca-1f9b-4b56-8562-9146e22cdd75" xmlns:ns4="3ac025eb-f90d-451b-94d3-96968cb9ab93" targetNamespace="http://schemas.microsoft.com/office/2006/metadata/properties" ma:root="true" ma:fieldsID="381b7f7255346ddcd47f802f689a07ba" ns3:_="" ns4:_="">
    <xsd:import namespace="2cf52fca-1f9b-4b56-8562-9146e22cdd75"/>
    <xsd:import namespace="3ac025eb-f90d-451b-94d3-96968cb9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52fca-1f9b-4b56-8562-9146e22cd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025eb-f90d-451b-94d3-96968cb9a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D3C54-3190-419D-B0B1-795931FC4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FF8584-13AE-4E30-9791-7F28C469E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52fca-1f9b-4b56-8562-9146e22cdd75"/>
    <ds:schemaRef ds:uri="3ac025eb-f90d-451b-94d3-96968cb9a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061DE7-F2AA-4D89-AA5D-3733F9639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 Luboš</dc:creator>
  <cp:keywords/>
  <dc:description/>
  <cp:lastModifiedBy>Schejbal Luboš DiS.</cp:lastModifiedBy>
  <cp:revision>4</cp:revision>
  <cp:lastPrinted>2000-06-20T10:00:00Z</cp:lastPrinted>
  <dcterms:created xsi:type="dcterms:W3CDTF">2021-02-18T09:24:00Z</dcterms:created>
  <dcterms:modified xsi:type="dcterms:W3CDTF">2021-03-09T08:40:00Z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0x0101000533988083A15A4B8DECACA35167C3B7</vt:lpwstr>
  </property>
</Properties>
</file>