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žák. č. 89/2012 Sb., obč. zákoníku - dále jen „OZ“)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39090" distB="2247900" distL="0" distR="0" simplePos="0" relativeHeight="125829378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339090</wp:posOffset>
                </wp:positionV>
                <wp:extent cx="1464945" cy="1790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64945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5pt;margin-top:26.699999999999999pt;width:115.34999999999999pt;height:14.1pt;z-index:-125829375;mso-wrap-distance-left:0;mso-wrap-distance-top:26.699999999999999pt;mso-wrap-distance-right:0;mso-wrap-distance-bottom:17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 smlouvy prodávajícího: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47700" distB="1497330" distL="0" distR="0" simplePos="0" relativeHeight="125829380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647700</wp:posOffset>
                </wp:positionV>
                <wp:extent cx="1308735" cy="62103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735" cy="621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PROFI AUTO CZ, a.s. Kolovratská 1367/15 251 01 Říčany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1.100000000000001pt;margin-top:51.pt;width:103.05pt;height:48.899999999999999pt;z-index:-125829373;mso-wrap-distance-left:0;mso-wrap-distance-top:51.pt;mso-wrap-distance-right:0;mso-wrap-distance-bottom:117.9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PROFI AUTO CZ, a.s. Kolovratská 1367/15 251 01 Říčany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71600" distB="1211580" distL="0" distR="0" simplePos="0" relativeHeight="125829382" behindDoc="0" locked="0" layoutInCell="1" allowOverlap="1">
                <wp:simplePos x="0" y="0"/>
                <wp:positionH relativeFrom="page">
                  <wp:posOffset>779780</wp:posOffset>
                </wp:positionH>
                <wp:positionV relativeFrom="paragraph">
                  <wp:posOffset>1371600</wp:posOffset>
                </wp:positionV>
                <wp:extent cx="2038350" cy="18288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835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26178559 DIČ: CZ26178559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1.399999999999999pt;margin-top:108.pt;width:160.5pt;height:14.4pt;z-index:-125829371;mso-wrap-distance-left:0;mso-wrap-distance-top:108.pt;mso-wrap-distance-right:0;mso-wrap-distance-bottom:95.4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26178559 DIČ: CZ26178559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74495" distB="762000" distL="0" distR="0" simplePos="0" relativeHeight="125829384" behindDoc="0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1674495</wp:posOffset>
                </wp:positionV>
                <wp:extent cx="2084070" cy="32956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4070" cy="3295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Jiřím Tovarou, ředitelem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0.5pt;margin-top:131.84999999999999pt;width:164.09999999999999pt;height:25.949999999999999pt;z-index:-125829369;mso-wrap-distance-left:0;mso-wrap-distance-top:131.84999999999999pt;mso-wrap-distance-right:0;mso-wrap-distance-bottom:60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Jiřím Tovarou, ředitelem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100" distB="1985010" distL="0" distR="0" simplePos="0" relativeHeight="125829386" behindDoc="0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38100</wp:posOffset>
                </wp:positionV>
                <wp:extent cx="3366135" cy="7429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66135" cy="742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987" w:val="left"/>
                              </w:tabs>
                              <w:bidi w:val="0"/>
                              <w:spacing w:before="0" w:after="0"/>
                              <w:ind w:right="0" w:firstLine="0"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silnic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jYSOČINY ••</w:t>
                              <w:tab/>
                              <w:t>i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47" w:val="left"/>
                              </w:tabs>
                              <w:bidi w:val="0"/>
                              <w:spacing w:before="0" w:after="80" w:line="180" w:lineRule="auto"/>
                              <w:ind w:left="0" w:righ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c. smlouvy kupujícího:</w:t>
                              <w:tab/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aegisirovana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8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trike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íWZOiM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l 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9.19999999999999pt;margin-top:3.pt;width:265.05000000000001pt;height:58.5pt;z-index:-125829367;mso-wrap-distance-left:0;mso-wrap-distance-top:3.pt;mso-wrap-distance-right:0;mso-wrap-distance-bottom:156.3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987" w:val="left"/>
                        </w:tabs>
                        <w:bidi w:val="0"/>
                        <w:spacing w:before="0" w:after="0"/>
                        <w:ind w:right="0" w:firstLine="0"/>
                        <w:jc w:val="right"/>
                      </w:pPr>
                      <w:r>
                        <w:rPr>
                          <w:rFonts w:ascii="Arial" w:eastAsia="Arial" w:hAnsi="Arial" w:cs="Arial"/>
                          <w:smallCap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silnic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jYSOČINY ••</w:t>
                        <w:tab/>
                        <w:t>i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47" w:val="left"/>
                        </w:tabs>
                        <w:bidi w:val="0"/>
                        <w:spacing w:before="0" w:after="80" w:line="180" w:lineRule="auto"/>
                        <w:ind w:left="0" w:righ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c. smlouvy kupujícího:</w:t>
                        <w:tab/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aegisirovana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8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trike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íWZOiM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l 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72390" distB="2484120" distL="0" distR="0" simplePos="0" relativeHeight="125829388" behindDoc="0" locked="0" layoutInCell="1" allowOverlap="1">
            <wp:simplePos x="0" y="0"/>
            <wp:positionH relativeFrom="page">
              <wp:posOffset>5199380</wp:posOffset>
            </wp:positionH>
            <wp:positionV relativeFrom="paragraph">
              <wp:posOffset>72390</wp:posOffset>
            </wp:positionV>
            <wp:extent cx="402590" cy="20701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02590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37210" distB="1828800" distL="0" distR="0" simplePos="0" relativeHeight="125829389" behindDoc="0" locked="0" layoutInCell="1" allowOverlap="1">
            <wp:simplePos x="0" y="0"/>
            <wp:positionH relativeFrom="page">
              <wp:posOffset>5199380</wp:posOffset>
            </wp:positionH>
            <wp:positionV relativeFrom="paragraph">
              <wp:posOffset>537210</wp:posOffset>
            </wp:positionV>
            <wp:extent cx="255905" cy="40259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55905" cy="4025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49605" distB="1200150" distL="0" distR="0" simplePos="0" relativeHeight="125829390" behindDoc="0" locked="0" layoutInCell="1" allowOverlap="1">
                <wp:simplePos x="0" y="0"/>
                <wp:positionH relativeFrom="page">
                  <wp:posOffset>3976370</wp:posOffset>
                </wp:positionH>
                <wp:positionV relativeFrom="paragraph">
                  <wp:posOffset>649605</wp:posOffset>
                </wp:positionV>
                <wp:extent cx="2451735" cy="91630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51735" cy="916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 příspěvková organizace Kosovská 1122/16 58601 Jihlava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3.10000000000002pt;margin-top:51.149999999999999pt;width:193.05000000000001pt;height:72.150000000000006pt;z-index:-125829363;mso-wrap-distance-left:0;mso-wrap-distance-top:51.149999999999999pt;mso-wrap-distance-right:0;mso-wrap-distance-bottom:94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 příspěvková organizace Kosovská 1122/16 58601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1990" distB="1786890" distL="0" distR="0" simplePos="0" relativeHeight="125829392" behindDoc="0" locked="0" layoutInCell="1" allowOverlap="1">
                <wp:simplePos x="0" y="0"/>
                <wp:positionH relativeFrom="page">
                  <wp:posOffset>5275580</wp:posOffset>
                </wp:positionH>
                <wp:positionV relativeFrom="paragraph">
                  <wp:posOffset>681990</wp:posOffset>
                </wp:positionV>
                <wp:extent cx="1158240" cy="29718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8240" cy="2971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pod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čWcm: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silniFVysočiny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5.39999999999998pt;margin-top:53.700000000000003pt;width:91.200000000000003pt;height:23.399999999999999pt;z-index:-125829361;mso-wrap-distance-left:0;mso-wrap-distance-top:53.700000000000003pt;mso-wrap-distance-right:0;mso-wrap-distance-bottom:140.6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čWcm: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32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silniFVysočiny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72590" distB="914400" distL="0" distR="0" simplePos="0" relativeHeight="125829394" behindDoc="0" locked="0" layoutInCell="1" allowOverlap="1">
                <wp:simplePos x="0" y="0"/>
                <wp:positionH relativeFrom="page">
                  <wp:posOffset>3974465</wp:posOffset>
                </wp:positionH>
                <wp:positionV relativeFrom="paragraph">
                  <wp:posOffset>1672590</wp:posOffset>
                </wp:positionV>
                <wp:extent cx="2004060" cy="17907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04060" cy="179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00090450 DIČ: CZ00090450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2.94999999999999pt;margin-top:131.69999999999999pt;width:157.80000000000001pt;height:14.1pt;z-index:-125829359;mso-wrap-distance-left:0;mso-wrap-distance-top:131.69999999999999pt;mso-wrap-distance-right:0;mso-wrap-distance-bottom:7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00090450 DIČ: 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73580" distB="175260" distL="0" distR="0" simplePos="0" relativeHeight="125829396" behindDoc="0" locked="0" layoutInCell="1" allowOverlap="1">
                <wp:simplePos x="0" y="0"/>
                <wp:positionH relativeFrom="page">
                  <wp:posOffset>3964940</wp:posOffset>
                </wp:positionH>
                <wp:positionV relativeFrom="paragraph">
                  <wp:posOffset>1973580</wp:posOffset>
                </wp:positionV>
                <wp:extent cx="2766060" cy="61722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6060" cy="6172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Ing. Radovanem Necidem, ředitelem organizace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8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mistrem dopravy HB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12.19999999999999pt;margin-top:155.40000000000001pt;width:217.80000000000001pt;height:48.600000000000001pt;z-index:-125829357;mso-wrap-distance-left:0;mso-wrap-distance-top:155.40000000000001pt;mso-wrap-distance-right:0;mso-wrap-distance-bottom:13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Ing. Radovanem Necidem, ředitelem organizace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8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mistrem dopravy HB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735330" distB="0" distL="0" distR="0" simplePos="0" relativeHeight="125829398" behindDoc="0" locked="0" layoutInCell="1" allowOverlap="1">
            <wp:simplePos x="0" y="0"/>
            <wp:positionH relativeFrom="page">
              <wp:posOffset>6837680</wp:posOffset>
            </wp:positionH>
            <wp:positionV relativeFrom="paragraph">
              <wp:posOffset>735330</wp:posOffset>
            </wp:positionV>
            <wp:extent cx="365760" cy="2030095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65760" cy="2030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SMLOUVY: dodávka náhradních dílu na opravu vozidla IVECO Trakker 6;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RZ: 5J5 3315 JÚ: 3597 pro CM PE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také jako „zboží“)</w:t>
      </w:r>
    </w:p>
    <w:tbl>
      <w:tblPr>
        <w:tblOverlap w:val="never"/>
        <w:jc w:val="center"/>
        <w:tblLayout w:type="fixed"/>
      </w:tblPr>
      <w:tblGrid>
        <w:gridCol w:w="4836"/>
        <w:gridCol w:w="1698"/>
        <w:gridCol w:w="3018"/>
        <w:gridCol w:w="546"/>
      </w:tblGrid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 Kč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DPF Filtr IVECO TRAKKER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133 950,-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133 950,-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7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do 31. J. 2021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dopravy: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Dodavatelsky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Odběratel: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CM Havlíčkův Brod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62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pokutiu ve výši 0,2 % za každý pracovní den prodlení z ceny zboží, s jejímž dodáním je v prodlení.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dní od data jejího doručení.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9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stejnopisech. Každá smluvní strana obdrží vyhotovení (kupující 1x, prodávající 1x). Změny a dodatky lze činit pouze písemně s podpisy oprávněných osob. Kupující je oprávněn uveřejnit celý obsah smlouvy, včetně identifikačních údajů prodávajícího.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228600</wp:posOffset>
                </wp:positionV>
                <wp:extent cx="1194435" cy="862965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4435" cy="8629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5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Říčanech dne: za prodávajícíhc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Jiří Tovara ředitel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66.400000000000006pt;margin-top:18.pt;width:94.049999999999997pt;height:67.950000000000003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5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Říčanech dne: za prodávajícíhc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Jiří Tovara ředitel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ZZZ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4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4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kupujícího Ing. Radovan Necid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337" w:left="1219" w:right="569" w:bottom="2914" w:header="0" w:footer="248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Nadpis #1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dpis #3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45A4"/>
      <w:sz w:val="30"/>
      <w:szCs w:val="3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line="394" w:lineRule="auto"/>
      <w:ind w:left="1420"/>
      <w:jc w:val="right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ind w:left="154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ind w:left="20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line="259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after="60"/>
      <w:ind w:left="728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45A4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