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D19" w:rsidRPr="00A37D19" w:rsidRDefault="00A37D19" w:rsidP="00A37D19">
      <w:pPr>
        <w:jc w:val="both"/>
        <w:rPr>
          <w:rFonts w:ascii="Bahnschrift Condensed" w:hAnsi="Bahnschrift Condensed" w:cs="Calibri"/>
        </w:rPr>
      </w:pPr>
      <w:r w:rsidRPr="00A37D19">
        <w:rPr>
          <w:rFonts w:ascii="Bahnschrift Condensed" w:hAnsi="Bahnschrift Condensed" w:cs="Calibri"/>
        </w:rPr>
        <w:t>ATRIS s.r.o.</w:t>
      </w:r>
    </w:p>
    <w:p w:rsidR="00A37D19" w:rsidRPr="00A37D19" w:rsidRDefault="00A37D19" w:rsidP="00A37D19">
      <w:pPr>
        <w:jc w:val="both"/>
        <w:rPr>
          <w:rFonts w:ascii="Bahnschrift Condensed" w:hAnsi="Bahnschrift Condensed" w:cs="Calibri"/>
        </w:rPr>
      </w:pPr>
      <w:r w:rsidRPr="00A37D19">
        <w:rPr>
          <w:rFonts w:ascii="Bahnschrift Condensed" w:hAnsi="Bahnschrift Condensed" w:cs="Calibri"/>
        </w:rPr>
        <w:t>Projekty staveb, technologický dozor, koordinátor BOZP</w:t>
      </w:r>
    </w:p>
    <w:p w:rsidR="00A37D19" w:rsidRPr="00A37D19" w:rsidRDefault="00A37D19" w:rsidP="00A37D19">
      <w:pPr>
        <w:jc w:val="both"/>
        <w:rPr>
          <w:rFonts w:ascii="Bahnschrift Condensed" w:hAnsi="Bahnschrift Condensed" w:cs="Calibri"/>
        </w:rPr>
      </w:pPr>
      <w:r w:rsidRPr="00A37D19">
        <w:rPr>
          <w:rFonts w:ascii="Bahnschrift Condensed" w:hAnsi="Bahnschrift Condensed" w:cs="Calibri"/>
        </w:rPr>
        <w:t>Občanská 1116/18</w:t>
      </w:r>
    </w:p>
    <w:p w:rsidR="00A37D19" w:rsidRPr="00A37D19" w:rsidRDefault="00A37D19" w:rsidP="00A37D19">
      <w:pPr>
        <w:jc w:val="both"/>
        <w:rPr>
          <w:rFonts w:ascii="Bahnschrift Condensed" w:hAnsi="Bahnschrift Condensed" w:cs="Calibri"/>
        </w:rPr>
      </w:pPr>
      <w:r w:rsidRPr="00A37D19">
        <w:rPr>
          <w:rFonts w:ascii="Bahnschrift Condensed" w:hAnsi="Bahnschrift Condensed" w:cs="Calibri"/>
        </w:rPr>
        <w:t>710 00 Ostrava - Slezská Ostrava</w:t>
      </w:r>
    </w:p>
    <w:p w:rsidR="00E13070" w:rsidRPr="00A37D19" w:rsidRDefault="00E13070">
      <w:pPr>
        <w:rPr>
          <w:rFonts w:ascii="Bahnschrift Condensed" w:hAnsi="Bahnschrift Condensed"/>
        </w:rPr>
      </w:pPr>
    </w:p>
    <w:p w:rsidR="00A37D19" w:rsidRPr="00A37D19" w:rsidRDefault="00A37D19">
      <w:pPr>
        <w:rPr>
          <w:rFonts w:ascii="Bahnschrift Condensed" w:hAnsi="Bahnschrift Condensed"/>
        </w:rPr>
      </w:pPr>
      <w:r w:rsidRPr="00A37D19">
        <w:rPr>
          <w:rFonts w:ascii="Bahnschrift Condensed" w:hAnsi="Bahnschrift Condensed"/>
        </w:rPr>
        <w:t>Fontána, příspěvková organizace</w:t>
      </w:r>
    </w:p>
    <w:p w:rsidR="00A37D19" w:rsidRPr="00A37D19" w:rsidRDefault="00A37D19">
      <w:pPr>
        <w:rPr>
          <w:rFonts w:ascii="Bahnschrift Condensed" w:hAnsi="Bahnschrift Condensed"/>
        </w:rPr>
      </w:pPr>
      <w:r w:rsidRPr="00A37D19">
        <w:rPr>
          <w:rFonts w:ascii="Bahnschrift Condensed" w:hAnsi="Bahnschrift Condensed"/>
        </w:rPr>
        <w:t>Celní 409/3</w:t>
      </w:r>
    </w:p>
    <w:p w:rsidR="00A37D19" w:rsidRPr="00A37D19" w:rsidRDefault="00A37D19">
      <w:pPr>
        <w:rPr>
          <w:rFonts w:ascii="Bahnschrift Condensed" w:hAnsi="Bahnschrift Condensed"/>
        </w:rPr>
      </w:pPr>
      <w:r w:rsidRPr="00A37D19">
        <w:rPr>
          <w:rFonts w:ascii="Bahnschrift Condensed" w:hAnsi="Bahnschrift Condensed"/>
        </w:rPr>
        <w:t>748 01 Hlučín</w:t>
      </w:r>
    </w:p>
    <w:p w:rsidR="00A37D19" w:rsidRPr="00A37D19" w:rsidRDefault="00A37D19">
      <w:pPr>
        <w:rPr>
          <w:rFonts w:ascii="Bahnschrift Condensed" w:hAnsi="Bahnschrift Condensed"/>
        </w:rPr>
      </w:pPr>
    </w:p>
    <w:p w:rsidR="00A37D19" w:rsidRPr="00A37D19" w:rsidRDefault="00A37D19">
      <w:pPr>
        <w:rPr>
          <w:rFonts w:ascii="Bahnschrift Condensed" w:hAnsi="Bahnschrift Condensed"/>
        </w:rPr>
      </w:pPr>
    </w:p>
    <w:p w:rsidR="00A37D19" w:rsidRPr="00A37D19" w:rsidRDefault="00A37D19" w:rsidP="00A37D19">
      <w:pPr>
        <w:jc w:val="center"/>
        <w:rPr>
          <w:rFonts w:ascii="Bahnschrift Condensed" w:hAnsi="Bahnschrift Condensed"/>
        </w:rPr>
      </w:pPr>
      <w:r w:rsidRPr="00A37D19">
        <w:rPr>
          <w:rFonts w:ascii="Bahnschrift Condensed" w:hAnsi="Bahnschrift Condensed"/>
        </w:rPr>
        <w:t>POTVRZENÍ OBJEDNÁVKY</w:t>
      </w:r>
    </w:p>
    <w:p w:rsidR="00A37D19" w:rsidRPr="00A37D19" w:rsidRDefault="00A37D19" w:rsidP="00A37D19">
      <w:pPr>
        <w:jc w:val="center"/>
        <w:rPr>
          <w:rFonts w:ascii="Bahnschrift Condensed" w:hAnsi="Bahnschrift Condensed"/>
        </w:rPr>
      </w:pPr>
    </w:p>
    <w:p w:rsidR="00A37D19" w:rsidRPr="00A37D19" w:rsidRDefault="00A37D19" w:rsidP="00A37D19">
      <w:pPr>
        <w:jc w:val="both"/>
        <w:rPr>
          <w:rFonts w:ascii="Bahnschrift Condensed" w:hAnsi="Bahnschrift Condensed" w:cs="Calibri"/>
        </w:rPr>
      </w:pPr>
      <w:r w:rsidRPr="00A37D19">
        <w:rPr>
          <w:rFonts w:ascii="Bahnschrift Condensed" w:hAnsi="Bahnschrift Condensed"/>
        </w:rPr>
        <w:t xml:space="preserve">Potvrzujeme přijetí Vaší objednávky ze dne 05. 03. 2021 na </w:t>
      </w:r>
      <w:r w:rsidRPr="00A37D19">
        <w:rPr>
          <w:rFonts w:ascii="Bahnschrift Condensed" w:hAnsi="Bahnschrift Condensed" w:cs="Calibri"/>
        </w:rPr>
        <w:t xml:space="preserve">zpracování studie – „Stavební úpravy objektu pavilonu 5 střední školy prof. Zdeňka Matějíčka v Ostravě na objekt Domova se zvláštním režimem“. </w:t>
      </w:r>
    </w:p>
    <w:p w:rsidR="00A37D19" w:rsidRPr="00A37D19" w:rsidRDefault="00A37D19" w:rsidP="00A37D19">
      <w:pPr>
        <w:jc w:val="both"/>
        <w:rPr>
          <w:rFonts w:ascii="Bahnschrift Condensed" w:hAnsi="Bahnschrift Condensed" w:cs="Calibri"/>
        </w:rPr>
      </w:pPr>
    </w:p>
    <w:p w:rsidR="00A37D19" w:rsidRPr="00A37D19" w:rsidRDefault="00A37D19" w:rsidP="00A37D19">
      <w:pPr>
        <w:jc w:val="both"/>
        <w:rPr>
          <w:rFonts w:ascii="Bahnschrift Condensed" w:hAnsi="Bahnschrift Condensed" w:cs="Calibri"/>
        </w:rPr>
      </w:pPr>
      <w:r w:rsidRPr="00A37D19">
        <w:rPr>
          <w:rFonts w:ascii="Bahnschrift Condensed" w:hAnsi="Bahnschrift Condensed" w:cs="Calibri"/>
        </w:rPr>
        <w:t>Studie bude obsahovat:</w:t>
      </w:r>
    </w:p>
    <w:p w:rsidR="00A37D19" w:rsidRPr="00A37D19" w:rsidRDefault="00A37D19" w:rsidP="00A37D19">
      <w:pPr>
        <w:numPr>
          <w:ilvl w:val="0"/>
          <w:numId w:val="1"/>
        </w:numPr>
        <w:jc w:val="both"/>
        <w:rPr>
          <w:rFonts w:ascii="Bahnschrift Condensed" w:hAnsi="Bahnschrift Condensed" w:cs="Calibri"/>
        </w:rPr>
      </w:pPr>
      <w:r w:rsidRPr="00A37D19">
        <w:rPr>
          <w:rFonts w:ascii="Bahnschrift Condensed" w:hAnsi="Bahnschrift Condensed" w:cs="Calibri"/>
        </w:rPr>
        <w:t xml:space="preserve">technickou zprávu, </w:t>
      </w:r>
    </w:p>
    <w:p w:rsidR="00A37D19" w:rsidRPr="00A37D19" w:rsidRDefault="00A37D19" w:rsidP="00A37D19">
      <w:pPr>
        <w:numPr>
          <w:ilvl w:val="0"/>
          <w:numId w:val="1"/>
        </w:numPr>
        <w:jc w:val="both"/>
        <w:rPr>
          <w:rFonts w:ascii="Bahnschrift Condensed" w:hAnsi="Bahnschrift Condensed" w:cs="Calibri"/>
        </w:rPr>
      </w:pPr>
      <w:r w:rsidRPr="00A37D19">
        <w:rPr>
          <w:rFonts w:ascii="Bahnschrift Condensed" w:hAnsi="Bahnschrift Condensed" w:cs="Calibri"/>
        </w:rPr>
        <w:t xml:space="preserve">situaci stavby, </w:t>
      </w:r>
    </w:p>
    <w:p w:rsidR="00A37D19" w:rsidRPr="00A37D19" w:rsidRDefault="00A37D19" w:rsidP="00A37D19">
      <w:pPr>
        <w:numPr>
          <w:ilvl w:val="0"/>
          <w:numId w:val="1"/>
        </w:numPr>
        <w:jc w:val="both"/>
        <w:rPr>
          <w:rFonts w:ascii="Bahnschrift Condensed" w:hAnsi="Bahnschrift Condensed" w:cs="Calibri"/>
        </w:rPr>
      </w:pPr>
      <w:r w:rsidRPr="00A37D19">
        <w:rPr>
          <w:rFonts w:ascii="Bahnschrift Condensed" w:hAnsi="Bahnschrift Condensed" w:cs="Calibri"/>
        </w:rPr>
        <w:t xml:space="preserve">půdorysy jednotlivých podlaží (1. PP, 1.NP, 2.NP) – 4 bytové jednotky pro celkem 28 klientů, zázemí pro zaměstnance, společné prostory, </w:t>
      </w:r>
    </w:p>
    <w:p w:rsidR="00A37D19" w:rsidRPr="00A37D19" w:rsidRDefault="00A37D19" w:rsidP="00A37D19">
      <w:pPr>
        <w:numPr>
          <w:ilvl w:val="0"/>
          <w:numId w:val="1"/>
        </w:numPr>
        <w:jc w:val="both"/>
        <w:rPr>
          <w:rFonts w:ascii="Bahnschrift Condensed" w:hAnsi="Bahnschrift Condensed" w:cs="Calibri"/>
        </w:rPr>
      </w:pPr>
      <w:r w:rsidRPr="00A37D19">
        <w:rPr>
          <w:rFonts w:ascii="Bahnschrift Condensed" w:hAnsi="Bahnschrift Condensed" w:cs="Calibri"/>
        </w:rPr>
        <w:t xml:space="preserve">pohledy, </w:t>
      </w:r>
    </w:p>
    <w:p w:rsidR="00A37D19" w:rsidRPr="00A37D19" w:rsidRDefault="00A37D19" w:rsidP="00A37D19">
      <w:pPr>
        <w:numPr>
          <w:ilvl w:val="0"/>
          <w:numId w:val="1"/>
        </w:numPr>
        <w:jc w:val="both"/>
        <w:rPr>
          <w:rFonts w:ascii="Bahnschrift Condensed" w:hAnsi="Bahnschrift Condensed" w:cs="Calibri"/>
        </w:rPr>
      </w:pPr>
      <w:r w:rsidRPr="00A37D19">
        <w:rPr>
          <w:rFonts w:ascii="Bahnschrift Condensed" w:hAnsi="Bahnschrift Condensed" w:cs="Calibri"/>
        </w:rPr>
        <w:t xml:space="preserve">vizualizaci. </w:t>
      </w:r>
    </w:p>
    <w:p w:rsidR="00A37D19" w:rsidRPr="00A37D19" w:rsidRDefault="00A37D19" w:rsidP="00A37D19">
      <w:pPr>
        <w:jc w:val="both"/>
        <w:rPr>
          <w:rFonts w:ascii="Bahnschrift Condensed" w:hAnsi="Bahnschrift Condensed" w:cs="Calibri"/>
        </w:rPr>
      </w:pPr>
    </w:p>
    <w:p w:rsidR="00A37D19" w:rsidRPr="00A37D19" w:rsidRDefault="00A37D19" w:rsidP="00A37D19">
      <w:pPr>
        <w:jc w:val="both"/>
        <w:rPr>
          <w:rFonts w:ascii="Bahnschrift Condensed" w:hAnsi="Bahnschrift Condensed" w:cs="Calibri"/>
        </w:rPr>
      </w:pPr>
      <w:r w:rsidRPr="00A37D19">
        <w:rPr>
          <w:rFonts w:ascii="Bahnschrift Condensed" w:hAnsi="Bahnschrift Condensed" w:cs="Calibri"/>
        </w:rPr>
        <w:t>Termín zpracování: do 15. 5. 2021</w:t>
      </w:r>
    </w:p>
    <w:p w:rsidR="00A37D19" w:rsidRPr="00A37D19" w:rsidRDefault="00A37D19" w:rsidP="00A37D19">
      <w:pPr>
        <w:jc w:val="both"/>
        <w:rPr>
          <w:rFonts w:ascii="Bahnschrift Condensed" w:hAnsi="Bahnschrift Condensed" w:cs="Calibri"/>
        </w:rPr>
      </w:pPr>
    </w:p>
    <w:p w:rsidR="00A37D19" w:rsidRDefault="00A37D19" w:rsidP="00A37D19">
      <w:pPr>
        <w:jc w:val="both"/>
        <w:rPr>
          <w:rFonts w:ascii="Bahnschrift Condensed" w:hAnsi="Bahnschrift Condensed" w:cs="Calibri"/>
        </w:rPr>
      </w:pPr>
      <w:r w:rsidRPr="00A37D19">
        <w:rPr>
          <w:rFonts w:ascii="Bahnschrift Condensed" w:hAnsi="Bahnschrift Condensed" w:cs="Calibri"/>
        </w:rPr>
        <w:t xml:space="preserve">Cena: 165.000 Kč bez DPH. </w:t>
      </w:r>
    </w:p>
    <w:p w:rsidR="00A37D19" w:rsidRDefault="00A37D19" w:rsidP="00A37D19">
      <w:pPr>
        <w:jc w:val="both"/>
        <w:rPr>
          <w:rFonts w:ascii="Bahnschrift Condensed" w:hAnsi="Bahnschrift Condensed" w:cs="Calibri"/>
        </w:rPr>
      </w:pPr>
    </w:p>
    <w:p w:rsidR="00A37D19" w:rsidRDefault="00A37D19" w:rsidP="00A37D19">
      <w:pPr>
        <w:jc w:val="both"/>
        <w:rPr>
          <w:rFonts w:ascii="Bahnschrift Condensed" w:hAnsi="Bahnschrift Condensed" w:cs="Calibri"/>
        </w:rPr>
      </w:pPr>
    </w:p>
    <w:p w:rsidR="00A37D19" w:rsidRDefault="00A37D19" w:rsidP="00A37D19">
      <w:pPr>
        <w:jc w:val="right"/>
        <w:rPr>
          <w:rFonts w:ascii="Bahnschrift Condensed" w:hAnsi="Bahnschrift Condensed" w:cs="Calibri"/>
        </w:rPr>
      </w:pPr>
      <w:r>
        <w:rPr>
          <w:rFonts w:ascii="Bahnschrift Condensed" w:hAnsi="Bahnschrift Condensed" w:cs="Calibri"/>
        </w:rPr>
        <w:t xml:space="preserve">V Ostravě dne </w:t>
      </w:r>
      <w:bookmarkStart w:id="0" w:name="_GoBack"/>
      <w:bookmarkEnd w:id="0"/>
      <w:r>
        <w:rPr>
          <w:rFonts w:ascii="Bahnschrift Condensed" w:hAnsi="Bahnschrift Condensed" w:cs="Calibri"/>
        </w:rPr>
        <w:t>05. 03. 2021</w:t>
      </w:r>
    </w:p>
    <w:p w:rsidR="00A37D19" w:rsidRDefault="00A37D19" w:rsidP="00A37D19">
      <w:pPr>
        <w:jc w:val="right"/>
        <w:rPr>
          <w:rFonts w:ascii="Bahnschrift Condensed" w:hAnsi="Bahnschrift Condensed" w:cs="Calibri"/>
        </w:rPr>
      </w:pPr>
    </w:p>
    <w:p w:rsidR="00A37D19" w:rsidRDefault="00A37D19" w:rsidP="00A37D19">
      <w:pPr>
        <w:jc w:val="right"/>
        <w:rPr>
          <w:rFonts w:ascii="Bahnschrift Condensed" w:hAnsi="Bahnschrift Condensed" w:cs="Calibri"/>
        </w:rPr>
      </w:pPr>
    </w:p>
    <w:p w:rsidR="00A37D19" w:rsidRDefault="00A37D19" w:rsidP="00A37D19">
      <w:pPr>
        <w:jc w:val="right"/>
        <w:rPr>
          <w:rFonts w:ascii="Bahnschrift Condensed" w:hAnsi="Bahnschrift Condensed" w:cs="Calibri"/>
        </w:rPr>
      </w:pPr>
    </w:p>
    <w:p w:rsidR="00A37D19" w:rsidRDefault="00A37D19" w:rsidP="00A37D19">
      <w:pPr>
        <w:jc w:val="right"/>
        <w:rPr>
          <w:rFonts w:ascii="Bahnschrift Condensed" w:hAnsi="Bahnschrift Condensed" w:cs="Calibri"/>
        </w:rPr>
      </w:pPr>
    </w:p>
    <w:p w:rsidR="00A37D19" w:rsidRDefault="00A37D19" w:rsidP="00A37D19">
      <w:pPr>
        <w:jc w:val="right"/>
        <w:rPr>
          <w:rFonts w:ascii="Bahnschrift Condensed" w:hAnsi="Bahnschrift Condensed" w:cs="Calibri"/>
        </w:rPr>
      </w:pPr>
      <w:r>
        <w:rPr>
          <w:rFonts w:ascii="Bahnschrift Condensed" w:hAnsi="Bahnschrift Condensed" w:cs="Calibri"/>
        </w:rPr>
        <w:t>……………………………………………………..</w:t>
      </w:r>
    </w:p>
    <w:p w:rsidR="00A37D19" w:rsidRPr="00A37D19" w:rsidRDefault="00A37D19" w:rsidP="00A37D19">
      <w:pPr>
        <w:jc w:val="right"/>
        <w:rPr>
          <w:rFonts w:ascii="Bahnschrift Condensed" w:hAnsi="Bahnschrift Condensed" w:cs="Calibri"/>
        </w:rPr>
      </w:pPr>
      <w:r>
        <w:rPr>
          <w:rFonts w:ascii="Bahnschrift Condensed" w:hAnsi="Bahnschrift Condensed" w:cs="Calibri"/>
        </w:rPr>
        <w:t xml:space="preserve">ATRIS s.r.o. </w:t>
      </w:r>
    </w:p>
    <w:p w:rsidR="00A37D19" w:rsidRPr="00A37D19" w:rsidRDefault="00A37D19" w:rsidP="00A37D19">
      <w:pPr>
        <w:jc w:val="both"/>
        <w:rPr>
          <w:rFonts w:ascii="Bahnschrift" w:hAnsi="Bahnschrift"/>
        </w:rPr>
      </w:pPr>
    </w:p>
    <w:sectPr w:rsidR="00A37D19" w:rsidRPr="00A37D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hnschrift Condense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A71FA7"/>
    <w:multiLevelType w:val="hybridMultilevel"/>
    <w:tmpl w:val="FDCE74EA"/>
    <w:lvl w:ilvl="0" w:tplc="08FAA09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D19"/>
    <w:rsid w:val="00A37D19"/>
    <w:rsid w:val="00E13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FAE4F5-4844-4CF4-B6F8-FB74B0326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37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Surovka</dc:creator>
  <cp:keywords/>
  <dc:description/>
  <cp:lastModifiedBy>Petr Surovka</cp:lastModifiedBy>
  <cp:revision>1</cp:revision>
  <dcterms:created xsi:type="dcterms:W3CDTF">2021-03-08T13:54:00Z</dcterms:created>
  <dcterms:modified xsi:type="dcterms:W3CDTF">2021-03-08T13:57:00Z</dcterms:modified>
</cp:coreProperties>
</file>