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BB" w:rsidRPr="000A022F" w:rsidRDefault="00496D96" w:rsidP="00B030BB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11</w:t>
      </w:r>
    </w:p>
    <w:p w:rsidR="00B030BB" w:rsidRPr="000A022F" w:rsidRDefault="00B030BB" w:rsidP="00B030BB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 w:rsidR="009D1C14">
        <w:rPr>
          <w:b/>
          <w:sz w:val="32"/>
          <w:szCs w:val="32"/>
        </w:rPr>
        <w:t xml:space="preserve"> č. 261N09</w:t>
      </w:r>
      <w:r>
        <w:rPr>
          <w:b/>
          <w:sz w:val="32"/>
          <w:szCs w:val="32"/>
        </w:rPr>
        <w:t>/43</w:t>
      </w:r>
    </w:p>
    <w:p w:rsidR="00B030BB" w:rsidRPr="000A022F" w:rsidRDefault="00B030BB" w:rsidP="00B030BB">
      <w:pPr>
        <w:rPr>
          <w:b/>
          <w:bCs/>
          <w:sz w:val="24"/>
          <w:szCs w:val="24"/>
        </w:rPr>
      </w:pPr>
    </w:p>
    <w:p w:rsidR="00B030BB" w:rsidRDefault="00B030BB" w:rsidP="00B030BB">
      <w:pPr>
        <w:rPr>
          <w:b/>
          <w:bCs/>
          <w:sz w:val="24"/>
          <w:szCs w:val="24"/>
          <w:u w:val="single"/>
        </w:rPr>
      </w:pPr>
      <w:r w:rsidRPr="006263EB">
        <w:rPr>
          <w:b/>
          <w:bCs/>
          <w:sz w:val="24"/>
          <w:szCs w:val="24"/>
          <w:u w:val="single"/>
        </w:rPr>
        <w:t>Smluvní strany:</w:t>
      </w:r>
    </w:p>
    <w:p w:rsidR="00B030BB" w:rsidRPr="006263EB" w:rsidRDefault="00B030BB" w:rsidP="00B030BB">
      <w:pPr>
        <w:rPr>
          <w:b/>
          <w:bCs/>
          <w:sz w:val="24"/>
          <w:szCs w:val="24"/>
          <w:u w:val="single"/>
        </w:rPr>
      </w:pPr>
    </w:p>
    <w:p w:rsidR="00B030BB" w:rsidRDefault="00B030BB" w:rsidP="00B030BB">
      <w:pPr>
        <w:pStyle w:val="Normln0"/>
        <w:rPr>
          <w:b/>
          <w:sz w:val="24"/>
        </w:rPr>
      </w:pPr>
      <w:r>
        <w:rPr>
          <w:b/>
          <w:sz w:val="24"/>
        </w:rPr>
        <w:t>Česká republika – Státní pozemkový úřad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 xml:space="preserve">Sídlo: Praha 3, Husinecká 1024/11a, PSČ 130 00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Zastoupený Ing. Petrem Lázňovským, ředitele</w:t>
      </w:r>
      <w:bookmarkStart w:id="0" w:name="_GoBack"/>
      <w:bookmarkEnd w:id="0"/>
      <w:r>
        <w:rPr>
          <w:sz w:val="24"/>
        </w:rPr>
        <w:t xml:space="preserve">m Krajského pozemkového úřadu </w:t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pro Královéhradecký kraj</w:t>
      </w:r>
    </w:p>
    <w:p w:rsidR="00B030BB" w:rsidRDefault="00B030BB" w:rsidP="00B030BB">
      <w:pPr>
        <w:pStyle w:val="Normln0"/>
        <w:tabs>
          <w:tab w:val="left" w:pos="8340"/>
        </w:tabs>
        <w:rPr>
          <w:sz w:val="24"/>
        </w:rPr>
      </w:pPr>
      <w:r>
        <w:rPr>
          <w:sz w:val="24"/>
        </w:rPr>
        <w:t>Adresa: Kydlinovská 245, 503 01 Hradec Králové</w:t>
      </w:r>
      <w:r>
        <w:rPr>
          <w:sz w:val="24"/>
        </w:rPr>
        <w:tab/>
      </w:r>
    </w:p>
    <w:p w:rsidR="00B030BB" w:rsidRDefault="00B030BB" w:rsidP="00B030BB">
      <w:pPr>
        <w:pStyle w:val="Normln0"/>
        <w:rPr>
          <w:sz w:val="24"/>
        </w:rPr>
      </w:pPr>
      <w:r>
        <w:rPr>
          <w:sz w:val="24"/>
        </w:rPr>
        <w:t>IČ: 01312774</w:t>
      </w:r>
    </w:p>
    <w:p w:rsidR="00B030BB" w:rsidRDefault="00B030BB" w:rsidP="00B030BB">
      <w:pPr>
        <w:pStyle w:val="Normln0"/>
        <w:tabs>
          <w:tab w:val="left" w:pos="142"/>
          <w:tab w:val="right" w:pos="8789"/>
        </w:tabs>
        <w:rPr>
          <w:sz w:val="24"/>
        </w:rPr>
      </w:pPr>
      <w:r>
        <w:rPr>
          <w:sz w:val="24"/>
        </w:rPr>
        <w:t>DIČ: CZ01312774</w:t>
      </w:r>
    </w:p>
    <w:p w:rsidR="00B030BB" w:rsidRPr="006263EB" w:rsidRDefault="00B030BB" w:rsidP="00B030BB">
      <w:pPr>
        <w:jc w:val="both"/>
        <w:rPr>
          <w:sz w:val="24"/>
        </w:rPr>
      </w:pPr>
    </w:p>
    <w:p w:rsidR="00B030BB" w:rsidRPr="006263EB" w:rsidRDefault="00B030BB" w:rsidP="00B030BB">
      <w:pPr>
        <w:jc w:val="both"/>
        <w:rPr>
          <w:sz w:val="24"/>
        </w:rPr>
      </w:pPr>
      <w:r w:rsidRPr="006263EB">
        <w:rPr>
          <w:sz w:val="24"/>
        </w:rPr>
        <w:t>(dále jen „pronajímatel“)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</w:pPr>
    </w:p>
    <w:p w:rsidR="00B030BB" w:rsidRPr="006263EB" w:rsidRDefault="00B030BB" w:rsidP="00B030BB">
      <w:pPr>
        <w:jc w:val="both"/>
        <w:rPr>
          <w:sz w:val="24"/>
        </w:rPr>
      </w:pPr>
      <w:r w:rsidRPr="006263EB">
        <w:rPr>
          <w:sz w:val="24"/>
        </w:rPr>
        <w:t>– na straně jedné –</w:t>
      </w:r>
    </w:p>
    <w:p w:rsidR="00B030BB" w:rsidRPr="006263EB" w:rsidRDefault="00B030BB" w:rsidP="00B030BB">
      <w:pPr>
        <w:jc w:val="both"/>
        <w:rPr>
          <w:sz w:val="24"/>
        </w:rPr>
      </w:pPr>
      <w:r w:rsidRPr="006263EB">
        <w:cr/>
      </w:r>
      <w:r w:rsidRPr="006263EB">
        <w:rPr>
          <w:sz w:val="24"/>
        </w:rPr>
        <w:t>a</w:t>
      </w:r>
    </w:p>
    <w:p w:rsidR="00B030BB" w:rsidRPr="006263EB" w:rsidRDefault="00B030BB" w:rsidP="00B030BB">
      <w:pPr>
        <w:pStyle w:val="adresa"/>
        <w:tabs>
          <w:tab w:val="clear" w:pos="3402"/>
          <w:tab w:val="clear" w:pos="6237"/>
        </w:tabs>
        <w:rPr>
          <w:sz w:val="20"/>
        </w:rPr>
      </w:pPr>
    </w:p>
    <w:p w:rsidR="00B030BB" w:rsidRDefault="009D1C14" w:rsidP="00B030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ORLICKO a.s.</w:t>
      </w:r>
    </w:p>
    <w:p w:rsidR="009D1C14" w:rsidRDefault="009D1C14" w:rsidP="00B030BB">
      <w:pPr>
        <w:jc w:val="both"/>
        <w:rPr>
          <w:sz w:val="24"/>
          <w:szCs w:val="24"/>
        </w:rPr>
      </w:pPr>
      <w:r>
        <w:rPr>
          <w:sz w:val="24"/>
          <w:szCs w:val="24"/>
        </w:rPr>
        <w:t>Sídlo: Nebeská Rybná 2, 517 61 Rokytnice v Orlických horách</w:t>
      </w:r>
    </w:p>
    <w:p w:rsidR="009D1C14" w:rsidRDefault="009D1C14" w:rsidP="00B030BB">
      <w:pPr>
        <w:jc w:val="both"/>
        <w:rPr>
          <w:sz w:val="24"/>
          <w:szCs w:val="24"/>
        </w:rPr>
      </w:pPr>
      <w:r>
        <w:rPr>
          <w:sz w:val="24"/>
          <w:szCs w:val="24"/>
        </w:rPr>
        <w:t>IČ: 48168297</w:t>
      </w:r>
    </w:p>
    <w:p w:rsidR="00E82254" w:rsidRPr="000A022F" w:rsidRDefault="00E82254" w:rsidP="00B030BB">
      <w:pPr>
        <w:jc w:val="both"/>
        <w:rPr>
          <w:sz w:val="24"/>
          <w:szCs w:val="24"/>
        </w:rPr>
      </w:pPr>
    </w:p>
    <w:p w:rsidR="00B030BB" w:rsidRPr="000A022F" w:rsidRDefault="00B030BB" w:rsidP="00B030BB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4E4E62" w:rsidRPr="006263EB" w:rsidRDefault="004E4E62" w:rsidP="004E4E62">
      <w:pPr>
        <w:rPr>
          <w:sz w:val="24"/>
          <w:szCs w:val="24"/>
        </w:rPr>
      </w:pPr>
    </w:p>
    <w:p w:rsidR="004E4E62" w:rsidRPr="006263EB" w:rsidRDefault="004E4E62" w:rsidP="004E4E62">
      <w:pPr>
        <w:rPr>
          <w:sz w:val="24"/>
          <w:szCs w:val="24"/>
        </w:rPr>
      </w:pPr>
      <w:r w:rsidRPr="006263EB">
        <w:rPr>
          <w:sz w:val="24"/>
          <w:szCs w:val="24"/>
        </w:rPr>
        <w:t>– na straně druhé –</w:t>
      </w:r>
    </w:p>
    <w:p w:rsidR="004E4E62" w:rsidRPr="006263EB" w:rsidRDefault="004E4E62" w:rsidP="004E4E62">
      <w:pPr>
        <w:rPr>
          <w:sz w:val="28"/>
          <w:szCs w:val="28"/>
        </w:rPr>
      </w:pPr>
    </w:p>
    <w:p w:rsidR="004E4E62" w:rsidRDefault="004E4E62" w:rsidP="004E4E62">
      <w:pPr>
        <w:jc w:val="both"/>
        <w:rPr>
          <w:sz w:val="24"/>
          <w:szCs w:val="24"/>
        </w:rPr>
      </w:pPr>
      <w:r w:rsidRPr="006263EB">
        <w:rPr>
          <w:sz w:val="24"/>
          <w:szCs w:val="24"/>
        </w:rPr>
        <w:t>uzavírají tento</w:t>
      </w:r>
      <w:r w:rsidR="00496D96">
        <w:rPr>
          <w:sz w:val="24"/>
          <w:szCs w:val="24"/>
        </w:rPr>
        <w:t xml:space="preserve"> dodatek č. 11</w:t>
      </w:r>
      <w:r w:rsidRPr="006263EB">
        <w:rPr>
          <w:sz w:val="24"/>
          <w:szCs w:val="24"/>
        </w:rPr>
        <w:t xml:space="preserve"> k </w:t>
      </w:r>
      <w:r w:rsidR="007D5E4D">
        <w:rPr>
          <w:sz w:val="24"/>
          <w:szCs w:val="24"/>
        </w:rPr>
        <w:t xml:space="preserve">nájemní smlouvě č. </w:t>
      </w:r>
      <w:r w:rsidR="009D1C14">
        <w:rPr>
          <w:sz w:val="24"/>
          <w:szCs w:val="24"/>
        </w:rPr>
        <w:t>261N09</w:t>
      </w:r>
      <w:r>
        <w:rPr>
          <w:sz w:val="24"/>
          <w:szCs w:val="24"/>
        </w:rPr>
        <w:t>/43</w:t>
      </w:r>
      <w:r w:rsidRPr="006263EB">
        <w:rPr>
          <w:sz w:val="24"/>
          <w:szCs w:val="24"/>
        </w:rPr>
        <w:t xml:space="preserve">, kterým se mění předmět nájmu a výše ročního nájemného </w:t>
      </w:r>
    </w:p>
    <w:p w:rsidR="00F85E6E" w:rsidRDefault="00F85E6E" w:rsidP="004E4E62">
      <w:pPr>
        <w:jc w:val="both"/>
        <w:rPr>
          <w:sz w:val="24"/>
          <w:szCs w:val="24"/>
        </w:rPr>
      </w:pPr>
    </w:p>
    <w:p w:rsidR="00496D96" w:rsidRDefault="00F85E6E" w:rsidP="00496D96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 xml:space="preserve">1. </w:t>
      </w:r>
      <w:r w:rsidR="00496D96">
        <w:rPr>
          <w:sz w:val="24"/>
          <w:szCs w:val="24"/>
        </w:rPr>
        <w:t>Dne 4.7.2015</w:t>
      </w:r>
      <w:r w:rsidR="00496D96" w:rsidRPr="006263EB">
        <w:rPr>
          <w:sz w:val="24"/>
          <w:szCs w:val="24"/>
        </w:rPr>
        <w:t xml:space="preserve"> </w:t>
      </w:r>
      <w:r w:rsidR="00496D96">
        <w:rPr>
          <w:sz w:val="24"/>
          <w:szCs w:val="24"/>
        </w:rPr>
        <w:t xml:space="preserve">nabyla vlastnické právo k pozemkům </w:t>
      </w:r>
      <w:proofErr w:type="spellStart"/>
      <w:proofErr w:type="gramStart"/>
      <w:r w:rsidR="00496D96">
        <w:rPr>
          <w:sz w:val="24"/>
          <w:szCs w:val="24"/>
        </w:rPr>
        <w:t>p.č</w:t>
      </w:r>
      <w:proofErr w:type="spellEnd"/>
      <w:r w:rsidR="00496D96">
        <w:rPr>
          <w:sz w:val="24"/>
          <w:szCs w:val="24"/>
        </w:rPr>
        <w:t>.</w:t>
      </w:r>
      <w:proofErr w:type="gramEnd"/>
      <w:r w:rsidR="00496D96">
        <w:rPr>
          <w:sz w:val="24"/>
          <w:szCs w:val="24"/>
        </w:rPr>
        <w:t xml:space="preserve"> 5717, 5724/1 (vzniklého           z </w:t>
      </w:r>
      <w:proofErr w:type="spellStart"/>
      <w:r w:rsidR="00496D96">
        <w:rPr>
          <w:sz w:val="24"/>
          <w:szCs w:val="24"/>
        </w:rPr>
        <w:t>p.č</w:t>
      </w:r>
      <w:proofErr w:type="spellEnd"/>
      <w:r w:rsidR="00496D96">
        <w:rPr>
          <w:sz w:val="24"/>
          <w:szCs w:val="24"/>
        </w:rPr>
        <w:t>. 5724 dle KN</w:t>
      </w:r>
      <w:r w:rsidR="003B23BD">
        <w:rPr>
          <w:sz w:val="24"/>
          <w:szCs w:val="24"/>
        </w:rPr>
        <w:t xml:space="preserve"> na základě geom.pl. č. 201-10/2015</w:t>
      </w:r>
      <w:r w:rsidR="00496D96">
        <w:rPr>
          <w:sz w:val="24"/>
          <w:szCs w:val="24"/>
        </w:rPr>
        <w:t>), 5725, 5730, 5731, 5766 a 5793 dle KN v </w:t>
      </w:r>
      <w:proofErr w:type="spellStart"/>
      <w:r w:rsidR="00496D96">
        <w:rPr>
          <w:sz w:val="24"/>
          <w:szCs w:val="24"/>
        </w:rPr>
        <w:t>k.ú</w:t>
      </w:r>
      <w:proofErr w:type="spellEnd"/>
      <w:r w:rsidR="00496D96">
        <w:rPr>
          <w:sz w:val="24"/>
          <w:szCs w:val="24"/>
        </w:rPr>
        <w:t xml:space="preserve"> Nebeská Rybná, obec Rokytnice v Orlických horách třetí osoba – Římskokatolická farnost R</w:t>
      </w:r>
      <w:r w:rsidR="00006ACC">
        <w:rPr>
          <w:sz w:val="24"/>
          <w:szCs w:val="24"/>
        </w:rPr>
        <w:t xml:space="preserve">okytnice v Orlických horách, </w:t>
      </w:r>
      <w:r w:rsidR="00496D96">
        <w:rPr>
          <w:sz w:val="24"/>
          <w:szCs w:val="24"/>
        </w:rPr>
        <w:t xml:space="preserve"> na základě dohody o vydání zemědělské nemovité věci </w:t>
      </w:r>
      <w:r w:rsidR="003B23BD">
        <w:rPr>
          <w:sz w:val="24"/>
          <w:szCs w:val="24"/>
        </w:rPr>
        <w:t xml:space="preserve">                          </w:t>
      </w:r>
      <w:r w:rsidR="00496D96">
        <w:rPr>
          <w:sz w:val="24"/>
          <w:szCs w:val="24"/>
        </w:rPr>
        <w:t>č.j. 431351/2013/514343/D5550).</w:t>
      </w:r>
    </w:p>
    <w:p w:rsidR="00D06352" w:rsidRDefault="00D06352" w:rsidP="00D06352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D06352">
      <w:pPr>
        <w:tabs>
          <w:tab w:val="left" w:pos="568"/>
        </w:tabs>
        <w:jc w:val="both"/>
        <w:rPr>
          <w:sz w:val="24"/>
          <w:szCs w:val="24"/>
        </w:rPr>
      </w:pPr>
    </w:p>
    <w:p w:rsidR="00D06352" w:rsidRDefault="00D06352" w:rsidP="00D06352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23.9.2015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přešlo právo hospodaření k pozemkům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120/5, 144/4 a 391/5 dle KN v </w:t>
      </w:r>
      <w:proofErr w:type="spellStart"/>
      <w:r w:rsidR="00371384">
        <w:rPr>
          <w:sz w:val="24"/>
          <w:szCs w:val="24"/>
        </w:rPr>
        <w:t>k.ú</w:t>
      </w:r>
      <w:proofErr w:type="spellEnd"/>
      <w:r w:rsidR="00371384">
        <w:rPr>
          <w:sz w:val="24"/>
          <w:szCs w:val="24"/>
        </w:rPr>
        <w:t xml:space="preserve">. </w:t>
      </w:r>
      <w:proofErr w:type="spellStart"/>
      <w:r w:rsidR="00371384">
        <w:rPr>
          <w:sz w:val="24"/>
          <w:szCs w:val="24"/>
        </w:rPr>
        <w:t>Souvlastní</w:t>
      </w:r>
      <w:proofErr w:type="spellEnd"/>
      <w:r>
        <w:rPr>
          <w:sz w:val="24"/>
          <w:szCs w:val="24"/>
        </w:rPr>
        <w:t>, obec</w:t>
      </w:r>
      <w:r w:rsidR="00371384">
        <w:rPr>
          <w:sz w:val="24"/>
          <w:szCs w:val="24"/>
        </w:rPr>
        <w:t xml:space="preserve"> Zdobnice</w:t>
      </w:r>
      <w:r>
        <w:rPr>
          <w:sz w:val="24"/>
          <w:szCs w:val="24"/>
        </w:rPr>
        <w:t xml:space="preserve"> na třetí osobu - Lesy České republiky, </w:t>
      </w:r>
      <w:proofErr w:type="spellStart"/>
      <w:proofErr w:type="gram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 základě souhlasného prohlášení</w:t>
      </w:r>
      <w:r w:rsidR="00371384">
        <w:rPr>
          <w:sz w:val="24"/>
          <w:szCs w:val="24"/>
        </w:rPr>
        <w:t>.</w:t>
      </w:r>
    </w:p>
    <w:p w:rsidR="00371384" w:rsidRDefault="00371384" w:rsidP="00D06352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p w:rsidR="003B23BD" w:rsidRPr="00FA2C7A" w:rsidRDefault="003B23BD" w:rsidP="00D06352">
      <w:pPr>
        <w:tabs>
          <w:tab w:val="left" w:pos="568"/>
        </w:tabs>
        <w:jc w:val="both"/>
        <w:rPr>
          <w:i/>
          <w:iCs/>
          <w:sz w:val="24"/>
          <w:szCs w:val="24"/>
        </w:rPr>
      </w:pPr>
    </w:p>
    <w:p w:rsidR="00371384" w:rsidRDefault="00371384" w:rsidP="00371384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29.3.2016</w:t>
      </w:r>
      <w:r w:rsidRPr="0062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nabyla vlastnické právo k 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5764 dle KN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 Nebeská Rybná, obec Rokytnice v Orlických horách třetí osoba – Město Roky</w:t>
      </w:r>
      <w:r w:rsidR="00006ACC">
        <w:rPr>
          <w:sz w:val="24"/>
          <w:szCs w:val="24"/>
        </w:rPr>
        <w:t xml:space="preserve">tnice v Orlických horách, </w:t>
      </w:r>
      <w:r>
        <w:rPr>
          <w:sz w:val="24"/>
          <w:szCs w:val="24"/>
        </w:rPr>
        <w:t xml:space="preserve"> na základě smlouvy </w:t>
      </w:r>
      <w:r w:rsidR="003B23BD">
        <w:rPr>
          <w:sz w:val="24"/>
          <w:szCs w:val="24"/>
        </w:rPr>
        <w:t xml:space="preserve">     </w:t>
      </w:r>
      <w:r>
        <w:rPr>
          <w:sz w:val="24"/>
          <w:szCs w:val="24"/>
        </w:rPr>
        <w:t>o bezúplatném převodu pozemku č. 1003991643.</w:t>
      </w:r>
    </w:p>
    <w:p w:rsidR="00371384" w:rsidRDefault="00371384" w:rsidP="00371384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371384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371384">
      <w:pPr>
        <w:pStyle w:val="Zkladntextodsazen"/>
        <w:ind w:left="0"/>
        <w:jc w:val="both"/>
        <w:rPr>
          <w:sz w:val="24"/>
          <w:szCs w:val="24"/>
        </w:rPr>
      </w:pPr>
    </w:p>
    <w:p w:rsidR="00371384" w:rsidRDefault="00371384" w:rsidP="00371384">
      <w:pPr>
        <w:pStyle w:val="Zkladntextodsazen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Těmito dny vstoupily třetí osoby</w:t>
      </w:r>
      <w:r w:rsidRPr="00B7570F">
        <w:rPr>
          <w:sz w:val="24"/>
          <w:szCs w:val="24"/>
        </w:rPr>
        <w:t xml:space="preserve"> do právního pos</w:t>
      </w:r>
      <w:r>
        <w:rPr>
          <w:sz w:val="24"/>
          <w:szCs w:val="24"/>
        </w:rPr>
        <w:t xml:space="preserve">tavení pronajímatele a od těchto </w:t>
      </w:r>
      <w:proofErr w:type="gramStart"/>
      <w:r>
        <w:rPr>
          <w:sz w:val="24"/>
          <w:szCs w:val="24"/>
        </w:rPr>
        <w:t>dat  nenáleží</w:t>
      </w:r>
      <w:proofErr w:type="gramEnd"/>
      <w:r>
        <w:rPr>
          <w:sz w:val="24"/>
          <w:szCs w:val="24"/>
        </w:rPr>
        <w:t xml:space="preserve"> Státnímu pozemkovému úřadu</w:t>
      </w:r>
      <w:r w:rsidRPr="00B7570F">
        <w:rPr>
          <w:sz w:val="24"/>
          <w:szCs w:val="24"/>
        </w:rPr>
        <w:t xml:space="preserve"> nájemné</w:t>
      </w:r>
      <w:r>
        <w:rPr>
          <w:sz w:val="24"/>
          <w:szCs w:val="24"/>
        </w:rPr>
        <w:t xml:space="preserve"> za výše uvedené pozemky</w:t>
      </w:r>
      <w:r w:rsidRPr="00B7570F">
        <w:rPr>
          <w:sz w:val="24"/>
          <w:szCs w:val="24"/>
        </w:rPr>
        <w:t>. Nájemní vztah</w:t>
      </w:r>
      <w:r>
        <w:rPr>
          <w:sz w:val="24"/>
          <w:szCs w:val="24"/>
        </w:rPr>
        <w:t>y k uvedeným pozemkům nezanikají</w:t>
      </w:r>
      <w:r w:rsidRPr="00B7570F">
        <w:rPr>
          <w:sz w:val="24"/>
          <w:szCs w:val="24"/>
        </w:rPr>
        <w:t>.</w:t>
      </w:r>
    </w:p>
    <w:p w:rsidR="0087604E" w:rsidRDefault="0087604E" w:rsidP="0087604E">
      <w:pPr>
        <w:ind w:right="-1"/>
        <w:jc w:val="both"/>
        <w:rPr>
          <w:bCs/>
          <w:sz w:val="24"/>
        </w:rPr>
      </w:pPr>
    </w:p>
    <w:p w:rsidR="003B23BD" w:rsidRPr="0087604E" w:rsidRDefault="003B23BD" w:rsidP="0087604E">
      <w:pPr>
        <w:ind w:right="-1"/>
        <w:jc w:val="both"/>
        <w:rPr>
          <w:bCs/>
          <w:sz w:val="24"/>
        </w:rPr>
      </w:pPr>
    </w:p>
    <w:p w:rsidR="009345E0" w:rsidRPr="009345E0" w:rsidRDefault="00371384" w:rsidP="009345E0">
      <w:pPr>
        <w:pStyle w:val="Zkladntext"/>
        <w:rPr>
          <w:bCs/>
          <w:i w:val="0"/>
          <w:iCs/>
        </w:rPr>
      </w:pPr>
      <w:r w:rsidRPr="009345E0">
        <w:rPr>
          <w:i w:val="0"/>
        </w:rPr>
        <w:lastRenderedPageBreak/>
        <w:t>Z důvodu neplatnosti části nájemní smlouvy (viz příloha č. 1) se tímto dodatkem zužuje předmět nájmu o pozemky</w:t>
      </w:r>
      <w:r w:rsidR="009345E0">
        <w:rPr>
          <w:i w:val="0"/>
        </w:rPr>
        <w:t xml:space="preserve"> </w:t>
      </w:r>
      <w:proofErr w:type="spellStart"/>
      <w:proofErr w:type="gramStart"/>
      <w:r w:rsidR="009345E0">
        <w:rPr>
          <w:i w:val="0"/>
        </w:rPr>
        <w:t>p.č</w:t>
      </w:r>
      <w:proofErr w:type="spellEnd"/>
      <w:r w:rsidR="009345E0">
        <w:rPr>
          <w:i w:val="0"/>
        </w:rPr>
        <w:t>.</w:t>
      </w:r>
      <w:proofErr w:type="gramEnd"/>
      <w:r w:rsidR="009345E0">
        <w:rPr>
          <w:i w:val="0"/>
        </w:rPr>
        <w:t xml:space="preserve"> </w:t>
      </w:r>
      <w:r w:rsidR="009345E0" w:rsidRPr="009345E0">
        <w:rPr>
          <w:bCs/>
          <w:i w:val="0"/>
        </w:rPr>
        <w:t xml:space="preserve">198/3, 198/4, 198/6 (aktuálně sloučených do </w:t>
      </w:r>
      <w:proofErr w:type="spellStart"/>
      <w:r w:rsidR="009345E0" w:rsidRPr="009345E0">
        <w:rPr>
          <w:bCs/>
          <w:i w:val="0"/>
        </w:rPr>
        <w:t>p.č</w:t>
      </w:r>
      <w:proofErr w:type="spellEnd"/>
      <w:r w:rsidR="009345E0" w:rsidRPr="009345E0">
        <w:rPr>
          <w:bCs/>
          <w:i w:val="0"/>
        </w:rPr>
        <w:t>. 198/4), 68/1 a 203/13 dle KN</w:t>
      </w:r>
      <w:r w:rsidR="009345E0" w:rsidRPr="009345E0">
        <w:rPr>
          <w:bCs/>
          <w:i w:val="0"/>
          <w:iCs/>
        </w:rPr>
        <w:t xml:space="preserve"> v </w:t>
      </w:r>
      <w:proofErr w:type="spellStart"/>
      <w:r w:rsidR="009345E0" w:rsidRPr="009345E0">
        <w:rPr>
          <w:bCs/>
          <w:i w:val="0"/>
          <w:iCs/>
        </w:rPr>
        <w:t>k.ú</w:t>
      </w:r>
      <w:proofErr w:type="spellEnd"/>
      <w:r w:rsidR="009345E0" w:rsidRPr="009345E0">
        <w:rPr>
          <w:bCs/>
          <w:i w:val="0"/>
          <w:iCs/>
        </w:rPr>
        <w:t xml:space="preserve">. </w:t>
      </w:r>
      <w:proofErr w:type="spellStart"/>
      <w:r w:rsidR="009345E0" w:rsidRPr="009345E0">
        <w:rPr>
          <w:bCs/>
          <w:i w:val="0"/>
          <w:iCs/>
        </w:rPr>
        <w:t>Souvlastní</w:t>
      </w:r>
      <w:proofErr w:type="spellEnd"/>
      <w:r w:rsidR="009345E0" w:rsidRPr="009345E0">
        <w:rPr>
          <w:bCs/>
          <w:i w:val="0"/>
          <w:iCs/>
        </w:rPr>
        <w:t>, obec Zdobnice</w:t>
      </w:r>
      <w:r w:rsidR="009345E0">
        <w:rPr>
          <w:bCs/>
          <w:i w:val="0"/>
          <w:iCs/>
        </w:rPr>
        <w:t>.</w:t>
      </w:r>
    </w:p>
    <w:p w:rsidR="00371384" w:rsidRDefault="00371384" w:rsidP="00371384">
      <w:pPr>
        <w:tabs>
          <w:tab w:val="left" w:pos="568"/>
        </w:tabs>
        <w:jc w:val="both"/>
        <w:rPr>
          <w:sz w:val="24"/>
        </w:rPr>
      </w:pPr>
    </w:p>
    <w:p w:rsidR="003B23BD" w:rsidRDefault="003B23BD" w:rsidP="00371384">
      <w:pPr>
        <w:tabs>
          <w:tab w:val="left" w:pos="568"/>
        </w:tabs>
        <w:jc w:val="both"/>
        <w:rPr>
          <w:sz w:val="24"/>
        </w:rPr>
      </w:pPr>
    </w:p>
    <w:p w:rsidR="009345E0" w:rsidRDefault="009345E0" w:rsidP="009345E0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>Smluvní strany se</w:t>
      </w:r>
      <w:r w:rsidR="003B23BD">
        <w:rPr>
          <w:sz w:val="24"/>
        </w:rPr>
        <w:t xml:space="preserve"> dále</w:t>
      </w:r>
      <w:r>
        <w:rPr>
          <w:sz w:val="24"/>
        </w:rPr>
        <w:t xml:space="preserve"> dohodly, že na základě žádosti nájemce se tímto dodatkem přidává            do smlouvy</w:t>
      </w:r>
      <w:r w:rsidR="003B23BD">
        <w:rPr>
          <w:sz w:val="24"/>
        </w:rPr>
        <w:t xml:space="preserve"> (od </w:t>
      </w:r>
      <w:proofErr w:type="gramStart"/>
      <w:r w:rsidR="003B23BD">
        <w:rPr>
          <w:sz w:val="24"/>
        </w:rPr>
        <w:t>1.8.2016</w:t>
      </w:r>
      <w:proofErr w:type="gramEnd"/>
      <w:r w:rsidR="003B23BD">
        <w:rPr>
          <w:sz w:val="24"/>
        </w:rPr>
        <w:t>)</w:t>
      </w:r>
      <w:r>
        <w:rPr>
          <w:sz w:val="24"/>
        </w:rPr>
        <w:t xml:space="preserve"> níže uvedený pozemek:</w:t>
      </w:r>
    </w:p>
    <w:p w:rsidR="009345E0" w:rsidRPr="00663876" w:rsidRDefault="009345E0" w:rsidP="009345E0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354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851"/>
        <w:gridCol w:w="1134"/>
        <w:gridCol w:w="1417"/>
        <w:gridCol w:w="1699"/>
      </w:tblGrid>
      <w:tr w:rsidR="00A6189A" w:rsidTr="00A6189A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kat. </w:t>
            </w:r>
            <w:proofErr w:type="gramStart"/>
            <w:r>
              <w:rPr>
                <w:b/>
                <w:sz w:val="24"/>
              </w:rPr>
              <w:t>území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druh ev.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parcela č.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výměra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druh pozemku</w:t>
            </w:r>
          </w:p>
        </w:tc>
      </w:tr>
      <w:tr w:rsidR="00A6189A" w:rsidTr="00A6189A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Říčky v Orlických horách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Říčky v Orlických horách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345E0" w:rsidRDefault="009345E0" w:rsidP="00E940DD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01A5" w:rsidRDefault="00F301A5" w:rsidP="00F301A5">
      <w:pPr>
        <w:pStyle w:val="Zkladntextodsazen"/>
        <w:ind w:left="0"/>
        <w:jc w:val="both"/>
        <w:rPr>
          <w:sz w:val="24"/>
          <w:szCs w:val="24"/>
        </w:rPr>
      </w:pPr>
    </w:p>
    <w:p w:rsidR="00A91C9F" w:rsidRDefault="004E4E62" w:rsidP="00417BD0">
      <w:pPr>
        <w:jc w:val="both"/>
        <w:rPr>
          <w:sz w:val="24"/>
          <w:szCs w:val="24"/>
        </w:rPr>
      </w:pPr>
      <w:r w:rsidRPr="005110E0">
        <w:rPr>
          <w:sz w:val="24"/>
          <w:szCs w:val="24"/>
        </w:rPr>
        <w:t>Přehled</w:t>
      </w:r>
      <w:r w:rsidR="000B71B7">
        <w:rPr>
          <w:sz w:val="24"/>
          <w:szCs w:val="24"/>
        </w:rPr>
        <w:t xml:space="preserve"> aktuálně</w:t>
      </w:r>
      <w:r w:rsidRPr="005110E0">
        <w:rPr>
          <w:sz w:val="24"/>
          <w:szCs w:val="24"/>
        </w:rPr>
        <w:t xml:space="preserve"> pronajatých nemovitostí je uveden v příloze č</w:t>
      </w:r>
      <w:r w:rsidR="00833D2F">
        <w:rPr>
          <w:sz w:val="24"/>
          <w:szCs w:val="24"/>
        </w:rPr>
        <w:t>. 2</w:t>
      </w:r>
      <w:r w:rsidRPr="005110E0">
        <w:rPr>
          <w:sz w:val="24"/>
          <w:szCs w:val="24"/>
        </w:rPr>
        <w:t xml:space="preserve"> tohoto dodatku.</w:t>
      </w:r>
    </w:p>
    <w:p w:rsidR="008965C7" w:rsidRDefault="008965C7" w:rsidP="00417BD0">
      <w:pPr>
        <w:jc w:val="both"/>
        <w:rPr>
          <w:sz w:val="24"/>
          <w:szCs w:val="24"/>
        </w:rPr>
      </w:pPr>
    </w:p>
    <w:p w:rsidR="003B23BD" w:rsidRPr="006263EB" w:rsidRDefault="003B23BD" w:rsidP="00417BD0">
      <w:pPr>
        <w:jc w:val="both"/>
        <w:rPr>
          <w:sz w:val="24"/>
          <w:szCs w:val="24"/>
        </w:rPr>
      </w:pPr>
    </w:p>
    <w:p w:rsidR="004E4E62" w:rsidRPr="004E4E62" w:rsidRDefault="004E4E62" w:rsidP="004E4E62">
      <w:pPr>
        <w:pStyle w:val="Zkladntextodsazen"/>
        <w:ind w:left="0"/>
        <w:jc w:val="both"/>
        <w:rPr>
          <w:bCs/>
          <w:sz w:val="24"/>
          <w:szCs w:val="24"/>
        </w:rPr>
      </w:pPr>
      <w:r w:rsidRPr="004E4E62">
        <w:rPr>
          <w:bCs/>
          <w:sz w:val="24"/>
          <w:szCs w:val="24"/>
        </w:rPr>
        <w:t xml:space="preserve">2. Smluvní strany se dohodly na tom, že s ohledem na skutečnosti uvedené v bodě 1. tohoto dodatku se nově stanovuje výše ročního nájemného na částku </w:t>
      </w:r>
      <w:r w:rsidR="00833D2F">
        <w:rPr>
          <w:b/>
          <w:bCs/>
          <w:sz w:val="24"/>
          <w:szCs w:val="24"/>
        </w:rPr>
        <w:t>73.604</w:t>
      </w:r>
      <w:r w:rsidRPr="004E4E62">
        <w:rPr>
          <w:b/>
          <w:bCs/>
          <w:sz w:val="24"/>
          <w:szCs w:val="24"/>
        </w:rPr>
        <w:t>,- Kč</w:t>
      </w:r>
      <w:r w:rsidR="00F10235">
        <w:rPr>
          <w:bCs/>
          <w:sz w:val="24"/>
          <w:szCs w:val="24"/>
        </w:rPr>
        <w:t xml:space="preserve"> </w:t>
      </w:r>
      <w:r w:rsidR="00377406">
        <w:rPr>
          <w:bCs/>
          <w:sz w:val="24"/>
          <w:szCs w:val="24"/>
        </w:rPr>
        <w:t>(sl</w:t>
      </w:r>
      <w:r w:rsidR="00FC553B">
        <w:rPr>
          <w:bCs/>
          <w:sz w:val="24"/>
          <w:szCs w:val="24"/>
        </w:rPr>
        <w:t>ov</w:t>
      </w:r>
      <w:r w:rsidR="00833D2F">
        <w:rPr>
          <w:bCs/>
          <w:sz w:val="24"/>
          <w:szCs w:val="24"/>
        </w:rPr>
        <w:t xml:space="preserve">y: </w:t>
      </w:r>
      <w:proofErr w:type="spellStart"/>
      <w:r w:rsidR="00833D2F">
        <w:rPr>
          <w:bCs/>
          <w:sz w:val="24"/>
          <w:szCs w:val="24"/>
        </w:rPr>
        <w:t>Sedmdesáttřitisícešestsetčtyři</w:t>
      </w:r>
      <w:proofErr w:type="spellEnd"/>
      <w:r w:rsidR="007D5E4D">
        <w:rPr>
          <w:bCs/>
          <w:sz w:val="24"/>
          <w:szCs w:val="24"/>
        </w:rPr>
        <w:t xml:space="preserve"> korun</w:t>
      </w:r>
      <w:r w:rsidR="00833D2F">
        <w:rPr>
          <w:bCs/>
          <w:sz w:val="24"/>
          <w:szCs w:val="24"/>
        </w:rPr>
        <w:t>y české</w:t>
      </w:r>
      <w:r w:rsidR="000B71B7">
        <w:rPr>
          <w:bCs/>
          <w:sz w:val="24"/>
          <w:szCs w:val="24"/>
        </w:rPr>
        <w:t>)</w:t>
      </w:r>
      <w:r w:rsidR="00417BD0">
        <w:rPr>
          <w:bCs/>
          <w:sz w:val="24"/>
          <w:szCs w:val="24"/>
        </w:rPr>
        <w:t xml:space="preserve"> s účinností od rozhodného data.</w:t>
      </w:r>
    </w:p>
    <w:p w:rsidR="004E4E62" w:rsidRDefault="004E4E62" w:rsidP="004E4E62">
      <w:pPr>
        <w:pStyle w:val="Zkladntext21"/>
        <w:tabs>
          <w:tab w:val="left" w:pos="568"/>
        </w:tabs>
        <w:rPr>
          <w:b w:val="0"/>
          <w:szCs w:val="24"/>
        </w:rPr>
      </w:pPr>
    </w:p>
    <w:p w:rsidR="006707A6" w:rsidRPr="00E403ED" w:rsidRDefault="006707A6" w:rsidP="006707A6">
      <w:pPr>
        <w:pStyle w:val="Normln0"/>
        <w:jc w:val="both"/>
        <w:rPr>
          <w:sz w:val="24"/>
          <w:szCs w:val="24"/>
          <w:u w:val="single"/>
        </w:rPr>
      </w:pPr>
      <w:r w:rsidRPr="003E195A">
        <w:rPr>
          <w:sz w:val="24"/>
          <w:szCs w:val="24"/>
        </w:rPr>
        <w:t>Po prověření předpisů a plnění ná</w:t>
      </w:r>
      <w:r>
        <w:rPr>
          <w:sz w:val="24"/>
          <w:szCs w:val="24"/>
        </w:rPr>
        <w:t>jemného z nájemní smlouvy č. 261N09</w:t>
      </w:r>
      <w:r w:rsidRPr="003E195A">
        <w:rPr>
          <w:sz w:val="24"/>
          <w:szCs w:val="24"/>
        </w:rPr>
        <w:t>/43 bylo zjištěno neoprávněně inkasované nájemné</w:t>
      </w:r>
      <w:r>
        <w:rPr>
          <w:sz w:val="24"/>
          <w:szCs w:val="24"/>
        </w:rPr>
        <w:t xml:space="preserve"> za pozemky vydané </w:t>
      </w:r>
      <w:proofErr w:type="gramStart"/>
      <w:r>
        <w:rPr>
          <w:sz w:val="24"/>
          <w:szCs w:val="24"/>
        </w:rPr>
        <w:t>4.7.2015</w:t>
      </w:r>
      <w:proofErr w:type="gramEnd"/>
      <w:r w:rsidRPr="003E195A">
        <w:rPr>
          <w:sz w:val="24"/>
          <w:szCs w:val="24"/>
        </w:rPr>
        <w:t xml:space="preserve"> ve výši </w:t>
      </w:r>
      <w:r>
        <w:rPr>
          <w:sz w:val="24"/>
          <w:szCs w:val="24"/>
          <w:u w:val="single"/>
        </w:rPr>
        <w:t>2.396</w:t>
      </w:r>
      <w:r w:rsidRPr="00E403ED">
        <w:rPr>
          <w:sz w:val="24"/>
          <w:szCs w:val="24"/>
          <w:u w:val="single"/>
        </w:rPr>
        <w:t>,- Kč</w:t>
      </w:r>
      <w:r>
        <w:rPr>
          <w:sz w:val="24"/>
          <w:szCs w:val="24"/>
        </w:rPr>
        <w:t>.</w:t>
      </w:r>
    </w:p>
    <w:p w:rsidR="006707A6" w:rsidRDefault="006707A6" w:rsidP="006707A6">
      <w:pPr>
        <w:pStyle w:val="Normln0"/>
        <w:jc w:val="both"/>
        <w:rPr>
          <w:sz w:val="24"/>
          <w:szCs w:val="24"/>
        </w:rPr>
      </w:pPr>
      <w:r w:rsidRPr="003E195A">
        <w:rPr>
          <w:sz w:val="24"/>
          <w:szCs w:val="24"/>
        </w:rPr>
        <w:t>Toto neoprávněně inkasované nájemné bude poukázáno</w:t>
      </w:r>
      <w:r>
        <w:rPr>
          <w:sz w:val="24"/>
          <w:szCs w:val="24"/>
        </w:rPr>
        <w:t xml:space="preserve"> uvedené třetí osobě – Římskokatolické farnosti Rokytnice v Orlických horách. </w:t>
      </w:r>
    </w:p>
    <w:p w:rsidR="006707A6" w:rsidRDefault="006707A6" w:rsidP="006707A6">
      <w:pPr>
        <w:pStyle w:val="Normln0"/>
        <w:jc w:val="both"/>
        <w:rPr>
          <w:sz w:val="24"/>
          <w:szCs w:val="24"/>
        </w:rPr>
      </w:pPr>
    </w:p>
    <w:p w:rsidR="006707A6" w:rsidRPr="003E195A" w:rsidRDefault="006707A6" w:rsidP="006707A6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Z důvodu neplatnosti části nájemní smlouvy</w:t>
      </w:r>
      <w:r w:rsidRPr="003E195A">
        <w:rPr>
          <w:sz w:val="24"/>
          <w:szCs w:val="24"/>
        </w:rPr>
        <w:t xml:space="preserve"> bylo zjištěno neoprávněně inkasované nájemné</w:t>
      </w:r>
      <w:r>
        <w:rPr>
          <w:sz w:val="24"/>
          <w:szCs w:val="24"/>
        </w:rPr>
        <w:t xml:space="preserve"> za neplatně pronajaté pozemky</w:t>
      </w:r>
      <w:r w:rsidRPr="003E195A">
        <w:rPr>
          <w:sz w:val="24"/>
          <w:szCs w:val="24"/>
        </w:rPr>
        <w:t xml:space="preserve"> ve výši </w:t>
      </w:r>
      <w:r w:rsidR="00CC14C5">
        <w:rPr>
          <w:b/>
          <w:sz w:val="24"/>
          <w:szCs w:val="24"/>
        </w:rPr>
        <w:t>176</w:t>
      </w:r>
      <w:r w:rsidRPr="003E195A">
        <w:rPr>
          <w:b/>
          <w:sz w:val="24"/>
          <w:szCs w:val="24"/>
        </w:rPr>
        <w:t>,- Kč</w:t>
      </w:r>
      <w:r w:rsidR="00CC14C5">
        <w:rPr>
          <w:sz w:val="24"/>
          <w:szCs w:val="24"/>
        </w:rPr>
        <w:t>.</w:t>
      </w:r>
    </w:p>
    <w:p w:rsidR="006707A6" w:rsidRDefault="006707A6" w:rsidP="006707A6">
      <w:pPr>
        <w:pStyle w:val="Normln0"/>
        <w:jc w:val="both"/>
        <w:rPr>
          <w:sz w:val="24"/>
          <w:szCs w:val="24"/>
        </w:rPr>
      </w:pPr>
      <w:r w:rsidRPr="003E195A">
        <w:rPr>
          <w:sz w:val="24"/>
          <w:szCs w:val="24"/>
        </w:rPr>
        <w:t>Tot</w:t>
      </w:r>
      <w:r w:rsidR="00CC14C5">
        <w:rPr>
          <w:sz w:val="24"/>
          <w:szCs w:val="24"/>
        </w:rPr>
        <w:t>o neoprávněně inkasované nájemné</w:t>
      </w:r>
      <w:r>
        <w:rPr>
          <w:sz w:val="24"/>
          <w:szCs w:val="24"/>
        </w:rPr>
        <w:t xml:space="preserve"> bude</w:t>
      </w:r>
      <w:r w:rsidR="003B23BD">
        <w:rPr>
          <w:sz w:val="24"/>
          <w:szCs w:val="24"/>
        </w:rPr>
        <w:t xml:space="preserve"> nájemci</w:t>
      </w:r>
      <w:r>
        <w:rPr>
          <w:sz w:val="24"/>
          <w:szCs w:val="24"/>
        </w:rPr>
        <w:t xml:space="preserve"> započteno jako přeplatek do částky nájemného splatného k 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.  </w:t>
      </w:r>
    </w:p>
    <w:p w:rsidR="006707A6" w:rsidRDefault="006707A6" w:rsidP="006707A6">
      <w:pPr>
        <w:pStyle w:val="Normln0"/>
        <w:jc w:val="both"/>
        <w:rPr>
          <w:sz w:val="24"/>
          <w:szCs w:val="24"/>
        </w:rPr>
      </w:pPr>
    </w:p>
    <w:p w:rsidR="006707A6" w:rsidRDefault="006707A6" w:rsidP="004E4E62">
      <w:pPr>
        <w:pStyle w:val="Zkladntext21"/>
        <w:tabs>
          <w:tab w:val="left" w:pos="568"/>
        </w:tabs>
        <w:rPr>
          <w:b w:val="0"/>
          <w:szCs w:val="24"/>
        </w:rPr>
      </w:pPr>
    </w:p>
    <w:p w:rsidR="003B23BD" w:rsidRDefault="003B23BD" w:rsidP="003B23BD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 xml:space="preserve">Z důvodů uvedených v bodě 1. tohoto dodatku náleží pronajímateli </w:t>
      </w:r>
      <w:r>
        <w:rPr>
          <w:szCs w:val="24"/>
        </w:rPr>
        <w:t>k</w:t>
      </w:r>
      <w:r w:rsidRPr="004E4E62">
        <w:rPr>
          <w:szCs w:val="24"/>
        </w:rPr>
        <w:t> </w:t>
      </w:r>
      <w:r>
        <w:rPr>
          <w:szCs w:val="24"/>
        </w:rPr>
        <w:t xml:space="preserve"> </w:t>
      </w:r>
      <w:r w:rsidRPr="004E4E62">
        <w:rPr>
          <w:szCs w:val="24"/>
        </w:rPr>
        <w:t>1.</w:t>
      </w:r>
      <w:r>
        <w:rPr>
          <w:szCs w:val="24"/>
        </w:rPr>
        <w:t xml:space="preserve"> </w:t>
      </w:r>
      <w:r w:rsidRPr="004E4E62">
        <w:rPr>
          <w:szCs w:val="24"/>
        </w:rPr>
        <w:t>10.</w:t>
      </w:r>
      <w:r>
        <w:rPr>
          <w:szCs w:val="24"/>
        </w:rPr>
        <w:t xml:space="preserve"> 2016</w:t>
      </w:r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nájemné        ve</w:t>
      </w:r>
      <w:proofErr w:type="gramEnd"/>
      <w:r>
        <w:rPr>
          <w:b w:val="0"/>
          <w:szCs w:val="24"/>
        </w:rPr>
        <w:t xml:space="preserve"> výši</w:t>
      </w:r>
      <w:r w:rsidRPr="004E4E62">
        <w:rPr>
          <w:b w:val="0"/>
          <w:szCs w:val="24"/>
        </w:rPr>
        <w:t xml:space="preserve"> </w:t>
      </w:r>
      <w:r>
        <w:rPr>
          <w:szCs w:val="24"/>
          <w:u w:val="single"/>
        </w:rPr>
        <w:t>73.679</w:t>
      </w:r>
      <w:r w:rsidRPr="004E4E62">
        <w:rPr>
          <w:szCs w:val="24"/>
          <w:u w:val="single"/>
        </w:rPr>
        <w:t>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Sedmdesáttřitisícešestsetsedmdesátdevět</w:t>
      </w:r>
      <w:proofErr w:type="spellEnd"/>
      <w:r>
        <w:rPr>
          <w:b w:val="0"/>
          <w:szCs w:val="24"/>
        </w:rPr>
        <w:t xml:space="preserve"> korun českých</w:t>
      </w:r>
      <w:r w:rsidRPr="004E4E62">
        <w:rPr>
          <w:b w:val="0"/>
          <w:szCs w:val="24"/>
        </w:rPr>
        <w:t xml:space="preserve">). </w:t>
      </w:r>
    </w:p>
    <w:p w:rsidR="003B23BD" w:rsidRPr="00E403ED" w:rsidRDefault="003B23BD" w:rsidP="003B23BD">
      <w:pPr>
        <w:pStyle w:val="Zkladntext21"/>
        <w:tabs>
          <w:tab w:val="left" w:pos="568"/>
        </w:tabs>
        <w:rPr>
          <w:b w:val="0"/>
          <w:szCs w:val="24"/>
        </w:rPr>
      </w:pPr>
      <w:r>
        <w:rPr>
          <w:b w:val="0"/>
          <w:szCs w:val="24"/>
        </w:rPr>
        <w:t>Výpočet je uveden v příloze č. 2 tohoto dodatku.</w:t>
      </w:r>
    </w:p>
    <w:p w:rsidR="003B23BD" w:rsidRPr="004E4E62" w:rsidRDefault="003B23BD" w:rsidP="004E4E62">
      <w:pPr>
        <w:pStyle w:val="Zkladntext21"/>
        <w:tabs>
          <w:tab w:val="left" w:pos="568"/>
        </w:tabs>
        <w:rPr>
          <w:b w:val="0"/>
          <w:szCs w:val="24"/>
        </w:rPr>
      </w:pPr>
    </w:p>
    <w:p w:rsidR="00CE794B" w:rsidRPr="004E4E62" w:rsidRDefault="00CE794B" w:rsidP="00A717FA">
      <w:pPr>
        <w:pStyle w:val="Zkladntext21"/>
        <w:tabs>
          <w:tab w:val="left" w:pos="568"/>
        </w:tabs>
        <w:rPr>
          <w:b w:val="0"/>
          <w:szCs w:val="24"/>
        </w:rPr>
      </w:pPr>
    </w:p>
    <w:p w:rsid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  <w:r w:rsidRPr="004E4E62">
        <w:rPr>
          <w:sz w:val="24"/>
          <w:szCs w:val="24"/>
        </w:rPr>
        <w:t>3. Tento doda</w:t>
      </w:r>
      <w:r w:rsidR="003B23BD">
        <w:rPr>
          <w:sz w:val="24"/>
          <w:szCs w:val="24"/>
        </w:rPr>
        <w:t>tek nabývá platnosti</w:t>
      </w:r>
      <w:r w:rsidRPr="004E4E62">
        <w:rPr>
          <w:sz w:val="24"/>
          <w:szCs w:val="24"/>
        </w:rPr>
        <w:t xml:space="preserve"> dnem podp</w:t>
      </w:r>
      <w:r w:rsidR="003B23BD">
        <w:rPr>
          <w:sz w:val="24"/>
          <w:szCs w:val="24"/>
        </w:rPr>
        <w:t xml:space="preserve">isu oběma smluvními stranami a účinnosti dnem </w:t>
      </w:r>
      <w:proofErr w:type="gramStart"/>
      <w:r w:rsidR="003B23BD">
        <w:rPr>
          <w:sz w:val="24"/>
          <w:szCs w:val="24"/>
        </w:rPr>
        <w:t>1.8.2016</w:t>
      </w:r>
      <w:proofErr w:type="gramEnd"/>
      <w:r w:rsidR="003B23BD">
        <w:rPr>
          <w:sz w:val="24"/>
          <w:szCs w:val="24"/>
        </w:rPr>
        <w:t>.</w:t>
      </w:r>
    </w:p>
    <w:p w:rsidR="004E4E62" w:rsidRP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4E4E62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4E4E62" w:rsidRDefault="004E4E62" w:rsidP="004E4E62">
      <w:pPr>
        <w:pStyle w:val="Zkladntextodsazen"/>
        <w:tabs>
          <w:tab w:val="left" w:pos="284"/>
        </w:tabs>
        <w:ind w:left="0"/>
        <w:jc w:val="both"/>
        <w:rPr>
          <w:bCs/>
          <w:sz w:val="24"/>
          <w:szCs w:val="24"/>
        </w:rPr>
      </w:pPr>
      <w:r w:rsidRPr="004E4E62">
        <w:rPr>
          <w:bCs/>
          <w:sz w:val="24"/>
          <w:szCs w:val="24"/>
        </w:rPr>
        <w:t>4. Ten</w:t>
      </w:r>
      <w:r w:rsidR="00A717FA">
        <w:rPr>
          <w:bCs/>
          <w:sz w:val="24"/>
          <w:szCs w:val="24"/>
        </w:rPr>
        <w:t>to dodatek je vyhotoven ve dvou</w:t>
      </w:r>
      <w:r w:rsidRPr="004E4E62">
        <w:rPr>
          <w:bCs/>
          <w:sz w:val="24"/>
          <w:szCs w:val="24"/>
        </w:rPr>
        <w:t xml:space="preserve"> stejnopisech, z nichž </w:t>
      </w:r>
      <w:r w:rsidR="00A717FA">
        <w:rPr>
          <w:bCs/>
          <w:sz w:val="24"/>
          <w:szCs w:val="24"/>
        </w:rPr>
        <w:t>každý má platnost originálu. Jeden stejnopis</w:t>
      </w:r>
      <w:r w:rsidRPr="004E4E62">
        <w:rPr>
          <w:bCs/>
          <w:sz w:val="24"/>
          <w:szCs w:val="24"/>
        </w:rPr>
        <w:t xml:space="preserve"> přebírá nájemce a je</w:t>
      </w:r>
      <w:r w:rsidR="00A717FA">
        <w:rPr>
          <w:bCs/>
          <w:sz w:val="24"/>
          <w:szCs w:val="24"/>
        </w:rPr>
        <w:t>den je určen pro</w:t>
      </w:r>
      <w:r w:rsidRPr="004E4E62">
        <w:rPr>
          <w:bCs/>
          <w:sz w:val="24"/>
          <w:szCs w:val="24"/>
        </w:rPr>
        <w:t xml:space="preserve"> pronajímatele. </w:t>
      </w:r>
    </w:p>
    <w:p w:rsidR="004E4E62" w:rsidRPr="006263EB" w:rsidRDefault="004E4E62" w:rsidP="004E4E62">
      <w:pPr>
        <w:pStyle w:val="Zkladntextodsazen"/>
        <w:tabs>
          <w:tab w:val="left" w:pos="284"/>
        </w:tabs>
        <w:rPr>
          <w:b/>
          <w:bCs/>
        </w:rPr>
      </w:pPr>
    </w:p>
    <w:p w:rsidR="004E4E62" w:rsidRDefault="004E4E62" w:rsidP="004E4E62">
      <w:pPr>
        <w:tabs>
          <w:tab w:val="left" w:pos="568"/>
        </w:tabs>
        <w:jc w:val="both"/>
        <w:rPr>
          <w:bCs/>
          <w:sz w:val="24"/>
          <w:szCs w:val="24"/>
        </w:rPr>
      </w:pPr>
      <w:r w:rsidRPr="006263EB">
        <w:rPr>
          <w:bCs/>
          <w:sz w:val="24"/>
          <w:szCs w:val="24"/>
        </w:rPr>
        <w:t>5. Ostatní ujednání smlo</w:t>
      </w:r>
      <w:r w:rsidR="00F3010E">
        <w:rPr>
          <w:bCs/>
          <w:sz w:val="24"/>
          <w:szCs w:val="24"/>
        </w:rPr>
        <w:t xml:space="preserve">uvy nejsou tímto dodatkem </w:t>
      </w:r>
      <w:r w:rsidR="00CC14C5">
        <w:rPr>
          <w:bCs/>
          <w:sz w:val="24"/>
          <w:szCs w:val="24"/>
        </w:rPr>
        <w:t>č. 11</w:t>
      </w:r>
      <w:r w:rsidRPr="006263EB">
        <w:rPr>
          <w:bCs/>
          <w:sz w:val="24"/>
          <w:szCs w:val="24"/>
        </w:rPr>
        <w:t xml:space="preserve"> dotčena.</w:t>
      </w:r>
    </w:p>
    <w:p w:rsidR="004E4E62" w:rsidRPr="006263EB" w:rsidRDefault="004E4E62" w:rsidP="004E4E62">
      <w:pPr>
        <w:tabs>
          <w:tab w:val="left" w:pos="568"/>
        </w:tabs>
        <w:jc w:val="both"/>
        <w:rPr>
          <w:bCs/>
          <w:sz w:val="24"/>
          <w:szCs w:val="24"/>
        </w:rPr>
      </w:pPr>
    </w:p>
    <w:p w:rsidR="004E4E62" w:rsidRPr="006263EB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3B23BD" w:rsidRDefault="003B23BD" w:rsidP="004E4E62">
      <w:pPr>
        <w:tabs>
          <w:tab w:val="left" w:pos="568"/>
        </w:tabs>
        <w:jc w:val="both"/>
        <w:rPr>
          <w:sz w:val="24"/>
          <w:szCs w:val="24"/>
        </w:rPr>
      </w:pPr>
    </w:p>
    <w:p w:rsidR="004E4E62" w:rsidRPr="006263EB" w:rsidRDefault="004E4E62" w:rsidP="004E4E62">
      <w:pPr>
        <w:tabs>
          <w:tab w:val="left" w:pos="568"/>
        </w:tabs>
        <w:jc w:val="both"/>
        <w:rPr>
          <w:sz w:val="24"/>
          <w:szCs w:val="24"/>
        </w:rPr>
      </w:pPr>
      <w:r w:rsidRPr="006263E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4E4E62" w:rsidRPr="006263EB" w:rsidRDefault="004E4E62" w:rsidP="004E4E62">
      <w:pPr>
        <w:jc w:val="both"/>
        <w:rPr>
          <w:sz w:val="24"/>
          <w:szCs w:val="24"/>
        </w:rPr>
      </w:pPr>
    </w:p>
    <w:p w:rsidR="000C4F30" w:rsidRDefault="000C4F30" w:rsidP="004E4E62">
      <w:pPr>
        <w:jc w:val="both"/>
        <w:rPr>
          <w:sz w:val="24"/>
          <w:szCs w:val="24"/>
        </w:rPr>
      </w:pPr>
    </w:p>
    <w:p w:rsidR="004E4E62" w:rsidRPr="006263EB" w:rsidRDefault="004E4E62" w:rsidP="004E4E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Hradci Králové</w:t>
      </w:r>
      <w:r w:rsidR="007C3893">
        <w:rPr>
          <w:sz w:val="24"/>
          <w:szCs w:val="24"/>
        </w:rPr>
        <w:t xml:space="preserve"> dne 20.7.2016</w:t>
      </w:r>
    </w:p>
    <w:p w:rsidR="004E4E62" w:rsidRPr="006263EB" w:rsidRDefault="004E4E62" w:rsidP="004E4E62">
      <w:pPr>
        <w:jc w:val="both"/>
        <w:rPr>
          <w:sz w:val="22"/>
          <w:szCs w:val="22"/>
        </w:rPr>
      </w:pPr>
    </w:p>
    <w:p w:rsidR="004E4E62" w:rsidRDefault="004E4E62" w:rsidP="004E4E62">
      <w:pPr>
        <w:jc w:val="both"/>
        <w:rPr>
          <w:sz w:val="22"/>
          <w:szCs w:val="22"/>
        </w:rPr>
      </w:pPr>
    </w:p>
    <w:p w:rsidR="000C4F30" w:rsidRPr="006263EB" w:rsidRDefault="000C4F30" w:rsidP="004E4E62">
      <w:pPr>
        <w:jc w:val="both"/>
        <w:rPr>
          <w:sz w:val="22"/>
          <w:szCs w:val="22"/>
        </w:rPr>
      </w:pPr>
    </w:p>
    <w:p w:rsidR="004E4E62" w:rsidRPr="006263EB" w:rsidRDefault="004E4E62" w:rsidP="004E4E62">
      <w:pPr>
        <w:pStyle w:val="Zkladntext31"/>
        <w:tabs>
          <w:tab w:val="left" w:pos="5387"/>
          <w:tab w:val="left" w:pos="5529"/>
        </w:tabs>
        <w:rPr>
          <w:sz w:val="22"/>
          <w:szCs w:val="22"/>
          <w:lang w:eastAsia="cs-CZ"/>
        </w:rPr>
      </w:pPr>
    </w:p>
    <w:p w:rsidR="005C5928" w:rsidRPr="0007431D" w:rsidRDefault="005C5928" w:rsidP="005C5928">
      <w:pPr>
        <w:tabs>
          <w:tab w:val="left" w:pos="5760"/>
        </w:tabs>
        <w:jc w:val="both"/>
        <w:rPr>
          <w:sz w:val="22"/>
          <w:szCs w:val="22"/>
        </w:rPr>
      </w:pP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………                           </w:t>
      </w:r>
      <w:r w:rsidRPr="0007431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</w:t>
      </w:r>
    </w:p>
    <w:p w:rsidR="005C5928" w:rsidRPr="004B1E1F" w:rsidRDefault="005C5928" w:rsidP="005C5928">
      <w:pPr>
        <w:tabs>
          <w:tab w:val="left" w:pos="5760"/>
        </w:tabs>
        <w:jc w:val="both"/>
        <w:rPr>
          <w:b/>
          <w:sz w:val="22"/>
          <w:szCs w:val="22"/>
        </w:rPr>
      </w:pPr>
      <w:r w:rsidRPr="004B1E1F">
        <w:rPr>
          <w:b/>
          <w:sz w:val="22"/>
          <w:szCs w:val="22"/>
        </w:rPr>
        <w:t xml:space="preserve">Česká republika – Státní pozemkový </w:t>
      </w:r>
      <w:proofErr w:type="gramStart"/>
      <w:r w:rsidRPr="004B1E1F">
        <w:rPr>
          <w:b/>
          <w:sz w:val="22"/>
          <w:szCs w:val="22"/>
        </w:rPr>
        <w:t>úřad</w:t>
      </w:r>
      <w:r>
        <w:rPr>
          <w:b/>
          <w:sz w:val="22"/>
          <w:szCs w:val="22"/>
        </w:rPr>
        <w:t xml:space="preserve">                                </w:t>
      </w:r>
      <w:r w:rsidR="00B03B3E">
        <w:rPr>
          <w:b/>
          <w:sz w:val="22"/>
          <w:szCs w:val="22"/>
        </w:rPr>
        <w:t xml:space="preserve">     ORLICKO</w:t>
      </w:r>
      <w:proofErr w:type="gramEnd"/>
      <w:r w:rsidR="00B03B3E">
        <w:rPr>
          <w:b/>
          <w:sz w:val="22"/>
          <w:szCs w:val="22"/>
        </w:rPr>
        <w:t xml:space="preserve"> a.s.</w:t>
      </w:r>
    </w:p>
    <w:p w:rsidR="005C5928" w:rsidRPr="00417BD0" w:rsidRDefault="005C5928" w:rsidP="00417BD0">
      <w:pPr>
        <w:tabs>
          <w:tab w:val="left" w:pos="57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B1E1F">
        <w:rPr>
          <w:b/>
          <w:sz w:val="22"/>
          <w:szCs w:val="22"/>
        </w:rPr>
        <w:t>Ing. Petr Lázňovský</w:t>
      </w:r>
      <w:r w:rsidRPr="0007431D">
        <w:rPr>
          <w:sz w:val="22"/>
          <w:szCs w:val="22"/>
        </w:rPr>
        <w:tab/>
      </w:r>
      <w:r w:rsidR="006707C0">
        <w:rPr>
          <w:sz w:val="22"/>
          <w:szCs w:val="22"/>
        </w:rPr>
        <w:t xml:space="preserve">      </w:t>
      </w:r>
      <w:r w:rsidR="00006ACC">
        <w:rPr>
          <w:b/>
          <w:sz w:val="22"/>
          <w:szCs w:val="22"/>
        </w:rPr>
        <w:t xml:space="preserve"> </w:t>
      </w:r>
    </w:p>
    <w:p w:rsidR="005C5928" w:rsidRPr="005E61DF" w:rsidRDefault="005C5928" w:rsidP="005C5928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7431D">
        <w:rPr>
          <w:sz w:val="22"/>
          <w:szCs w:val="22"/>
        </w:rPr>
        <w:t>ředitel Kraj</w:t>
      </w:r>
      <w:r>
        <w:rPr>
          <w:sz w:val="22"/>
          <w:szCs w:val="22"/>
        </w:rPr>
        <w:t xml:space="preserve">ského pozemkového </w:t>
      </w:r>
      <w:proofErr w:type="gramStart"/>
      <w:r>
        <w:rPr>
          <w:sz w:val="22"/>
          <w:szCs w:val="22"/>
        </w:rPr>
        <w:t xml:space="preserve">úřadu              </w:t>
      </w:r>
      <w:r w:rsidR="000C4F30">
        <w:rPr>
          <w:sz w:val="22"/>
          <w:szCs w:val="22"/>
        </w:rPr>
        <w:t xml:space="preserve">                     předseda</w:t>
      </w:r>
      <w:proofErr w:type="gramEnd"/>
      <w:r w:rsidR="000C4F30">
        <w:rPr>
          <w:sz w:val="22"/>
          <w:szCs w:val="22"/>
        </w:rPr>
        <w:t xml:space="preserve"> představenstva</w:t>
      </w:r>
      <w:r w:rsidR="00114C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14CF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</w:p>
    <w:p w:rsidR="005C5928" w:rsidRPr="0007431D" w:rsidRDefault="005C5928" w:rsidP="005C5928">
      <w:pPr>
        <w:tabs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pro Královéhradecký </w:t>
      </w:r>
      <w:proofErr w:type="gramStart"/>
      <w:r>
        <w:rPr>
          <w:sz w:val="22"/>
          <w:szCs w:val="22"/>
        </w:rPr>
        <w:t xml:space="preserve">kraj                                                        </w:t>
      </w:r>
      <w:r w:rsidR="000C4F30">
        <w:rPr>
          <w:sz w:val="22"/>
          <w:szCs w:val="22"/>
        </w:rPr>
        <w:t xml:space="preserve"> </w:t>
      </w:r>
      <w:r w:rsidR="006707C0">
        <w:rPr>
          <w:sz w:val="22"/>
          <w:szCs w:val="22"/>
        </w:rPr>
        <w:t xml:space="preserve">  </w:t>
      </w:r>
      <w:r w:rsidR="000C4F30">
        <w:rPr>
          <w:sz w:val="22"/>
          <w:szCs w:val="22"/>
        </w:rPr>
        <w:t xml:space="preserve">    nájemce</w:t>
      </w:r>
      <w:proofErr w:type="gramEnd"/>
      <w:r>
        <w:rPr>
          <w:sz w:val="22"/>
          <w:szCs w:val="22"/>
        </w:rPr>
        <w:t xml:space="preserve">      </w:t>
      </w:r>
    </w:p>
    <w:p w:rsidR="005C5928" w:rsidRDefault="005C5928" w:rsidP="005C5928">
      <w:pPr>
        <w:tabs>
          <w:tab w:val="left" w:pos="576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pronajímatel                                                                                        </w:t>
      </w:r>
    </w:p>
    <w:p w:rsidR="004E4E62" w:rsidRPr="00C527F1" w:rsidRDefault="004E4E62" w:rsidP="004E4E6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CE794B"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                                    </w:t>
      </w:r>
    </w:p>
    <w:p w:rsidR="00417BD0" w:rsidRDefault="00417BD0" w:rsidP="004E4E62">
      <w:pPr>
        <w:jc w:val="both"/>
      </w:pPr>
    </w:p>
    <w:p w:rsidR="00417BD0" w:rsidRDefault="00417BD0" w:rsidP="004E4E62">
      <w:pPr>
        <w:jc w:val="both"/>
      </w:pPr>
    </w:p>
    <w:p w:rsidR="00C527F1" w:rsidRDefault="004E4E62" w:rsidP="004E4E62">
      <w:pPr>
        <w:jc w:val="both"/>
      </w:pPr>
      <w:r w:rsidRPr="00C527F1">
        <w:t xml:space="preserve">Za věcnou a formální správnost odpovídá:    </w:t>
      </w:r>
    </w:p>
    <w:p w:rsidR="004E4E62" w:rsidRPr="00C527F1" w:rsidRDefault="004E4E62" w:rsidP="004E4E62">
      <w:pPr>
        <w:jc w:val="both"/>
      </w:pPr>
      <w:r w:rsidRPr="00C527F1">
        <w:t xml:space="preserve">             </w:t>
      </w:r>
      <w:r w:rsidR="00CE794B" w:rsidRPr="00C527F1">
        <w:t xml:space="preserve">                         </w:t>
      </w:r>
    </w:p>
    <w:p w:rsidR="004E4E62" w:rsidRPr="00C527F1" w:rsidRDefault="004E4E62" w:rsidP="004E4E62">
      <w:pPr>
        <w:jc w:val="both"/>
      </w:pPr>
      <w:r w:rsidRPr="00C527F1">
        <w:t>…………………………</w:t>
      </w:r>
    </w:p>
    <w:p w:rsidR="004E4E62" w:rsidRPr="00C527F1" w:rsidRDefault="004E4E62" w:rsidP="004E4E62">
      <w:pPr>
        <w:jc w:val="both"/>
        <w:rPr>
          <w:b/>
        </w:rPr>
      </w:pPr>
    </w:p>
    <w:p w:rsidR="004E4E62" w:rsidRPr="00C527F1" w:rsidRDefault="004E4E62" w:rsidP="004E4E62">
      <w:pPr>
        <w:jc w:val="both"/>
      </w:pPr>
      <w:r w:rsidRPr="00C527F1">
        <w:t>vedoucí oddělení správy</w:t>
      </w:r>
    </w:p>
    <w:p w:rsidR="004E4E62" w:rsidRPr="00C527F1" w:rsidRDefault="004E4E62" w:rsidP="004E4E62">
      <w:pPr>
        <w:jc w:val="both"/>
      </w:pPr>
      <w:r w:rsidRPr="00C527F1">
        <w:t>KP pro Královéhradecký kraj</w:t>
      </w:r>
    </w:p>
    <w:p w:rsidR="004E4E62" w:rsidRDefault="004E4E62" w:rsidP="004E4E62">
      <w:pPr>
        <w:jc w:val="both"/>
        <w:rPr>
          <w:sz w:val="24"/>
        </w:rPr>
      </w:pPr>
    </w:p>
    <w:p w:rsidR="00417BD0" w:rsidRDefault="00417BD0" w:rsidP="004E4E62">
      <w:pPr>
        <w:jc w:val="both"/>
      </w:pPr>
    </w:p>
    <w:p w:rsidR="00417BD0" w:rsidRDefault="00417BD0" w:rsidP="004E4E62">
      <w:pPr>
        <w:jc w:val="both"/>
      </w:pPr>
    </w:p>
    <w:p w:rsidR="000C4F30" w:rsidRDefault="000C4F30" w:rsidP="004E4E62">
      <w:pPr>
        <w:jc w:val="both"/>
      </w:pPr>
    </w:p>
    <w:p w:rsidR="004E4E62" w:rsidRPr="00B420D9" w:rsidRDefault="004E4E62" w:rsidP="004E4E62">
      <w:pPr>
        <w:jc w:val="both"/>
      </w:pPr>
      <w:r w:rsidRPr="00B420D9">
        <w:t xml:space="preserve">Za správnost: </w:t>
      </w:r>
    </w:p>
    <w:p w:rsidR="004E4E62" w:rsidRPr="00B420D9" w:rsidRDefault="004E4E62" w:rsidP="004E4E62">
      <w:pPr>
        <w:jc w:val="both"/>
      </w:pPr>
      <w:r w:rsidRPr="00B420D9">
        <w:t>……………………</w:t>
      </w:r>
    </w:p>
    <w:p w:rsidR="005D0EFE" w:rsidRPr="00C527F1" w:rsidRDefault="004E4E62" w:rsidP="000D54AC">
      <w:pPr>
        <w:jc w:val="both"/>
      </w:pPr>
      <w:r w:rsidRPr="00B420D9">
        <w:t xml:space="preserve">          podpis</w:t>
      </w:r>
    </w:p>
    <w:sectPr w:rsidR="005D0EFE" w:rsidRPr="00C527F1" w:rsidSect="00F301A5">
      <w:endnotePr>
        <w:numFmt w:val="decimal"/>
        <w:numStart w:val="0"/>
      </w:endnotePr>
      <w:pgSz w:w="11906" w:h="16838"/>
      <w:pgMar w:top="680" w:right="1418" w:bottom="79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140C"/>
    <w:multiLevelType w:val="hybridMultilevel"/>
    <w:tmpl w:val="D3B42F7E"/>
    <w:lvl w:ilvl="0" w:tplc="C03A1A7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7280EB5"/>
    <w:multiLevelType w:val="hybridMultilevel"/>
    <w:tmpl w:val="7AB6FC8C"/>
    <w:lvl w:ilvl="0" w:tplc="30020F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C8"/>
    <w:rsid w:val="00000FA9"/>
    <w:rsid w:val="00006ACC"/>
    <w:rsid w:val="000468B1"/>
    <w:rsid w:val="00052B4B"/>
    <w:rsid w:val="00081EA3"/>
    <w:rsid w:val="000B71B7"/>
    <w:rsid w:val="000C0E53"/>
    <w:rsid w:val="000C4F30"/>
    <w:rsid w:val="000C6086"/>
    <w:rsid w:val="000D54AC"/>
    <w:rsid w:val="000F42C3"/>
    <w:rsid w:val="00114CFB"/>
    <w:rsid w:val="0012762B"/>
    <w:rsid w:val="001A319B"/>
    <w:rsid w:val="001A5D51"/>
    <w:rsid w:val="001D1F4E"/>
    <w:rsid w:val="001E7411"/>
    <w:rsid w:val="00274788"/>
    <w:rsid w:val="00290C57"/>
    <w:rsid w:val="002B2CFE"/>
    <w:rsid w:val="002B6209"/>
    <w:rsid w:val="002E1DE9"/>
    <w:rsid w:val="0035613C"/>
    <w:rsid w:val="00371384"/>
    <w:rsid w:val="00372488"/>
    <w:rsid w:val="00372651"/>
    <w:rsid w:val="00372C66"/>
    <w:rsid w:val="00377406"/>
    <w:rsid w:val="0039398F"/>
    <w:rsid w:val="003B23BD"/>
    <w:rsid w:val="003B4933"/>
    <w:rsid w:val="003C79D5"/>
    <w:rsid w:val="003D0E20"/>
    <w:rsid w:val="003D2595"/>
    <w:rsid w:val="003D6566"/>
    <w:rsid w:val="003F6801"/>
    <w:rsid w:val="00406D07"/>
    <w:rsid w:val="00407D68"/>
    <w:rsid w:val="00411537"/>
    <w:rsid w:val="0041487C"/>
    <w:rsid w:val="00417BD0"/>
    <w:rsid w:val="00421F5A"/>
    <w:rsid w:val="00423210"/>
    <w:rsid w:val="00487DB1"/>
    <w:rsid w:val="00491B3F"/>
    <w:rsid w:val="00492966"/>
    <w:rsid w:val="00496D96"/>
    <w:rsid w:val="004A3324"/>
    <w:rsid w:val="004C67CC"/>
    <w:rsid w:val="004E4E62"/>
    <w:rsid w:val="004F4E05"/>
    <w:rsid w:val="005110E0"/>
    <w:rsid w:val="0054272D"/>
    <w:rsid w:val="005B053F"/>
    <w:rsid w:val="005B338F"/>
    <w:rsid w:val="005C5928"/>
    <w:rsid w:val="005C669F"/>
    <w:rsid w:val="005D0EFE"/>
    <w:rsid w:val="005D4342"/>
    <w:rsid w:val="005E0C84"/>
    <w:rsid w:val="005E6618"/>
    <w:rsid w:val="00615A1F"/>
    <w:rsid w:val="00631FA2"/>
    <w:rsid w:val="00636796"/>
    <w:rsid w:val="00646DF9"/>
    <w:rsid w:val="00663354"/>
    <w:rsid w:val="006707A6"/>
    <w:rsid w:val="006707C0"/>
    <w:rsid w:val="006730E3"/>
    <w:rsid w:val="00677998"/>
    <w:rsid w:val="00700C0A"/>
    <w:rsid w:val="00701CCE"/>
    <w:rsid w:val="00762DF0"/>
    <w:rsid w:val="007676FA"/>
    <w:rsid w:val="007704C8"/>
    <w:rsid w:val="007B68A4"/>
    <w:rsid w:val="007C3893"/>
    <w:rsid w:val="007D5E4D"/>
    <w:rsid w:val="007F64E1"/>
    <w:rsid w:val="0080283F"/>
    <w:rsid w:val="00820582"/>
    <w:rsid w:val="008258DB"/>
    <w:rsid w:val="00833D2F"/>
    <w:rsid w:val="00876003"/>
    <w:rsid w:val="0087604E"/>
    <w:rsid w:val="0087649A"/>
    <w:rsid w:val="00877886"/>
    <w:rsid w:val="008827E4"/>
    <w:rsid w:val="008965C7"/>
    <w:rsid w:val="008A5A56"/>
    <w:rsid w:val="008D1EB9"/>
    <w:rsid w:val="009345E0"/>
    <w:rsid w:val="009508B0"/>
    <w:rsid w:val="00986F77"/>
    <w:rsid w:val="009C00F1"/>
    <w:rsid w:val="009C3538"/>
    <w:rsid w:val="009C62D7"/>
    <w:rsid w:val="009D1C14"/>
    <w:rsid w:val="009E249F"/>
    <w:rsid w:val="00A023E6"/>
    <w:rsid w:val="00A073E0"/>
    <w:rsid w:val="00A26BA7"/>
    <w:rsid w:val="00A4324C"/>
    <w:rsid w:val="00A51D6B"/>
    <w:rsid w:val="00A6189A"/>
    <w:rsid w:val="00A717FA"/>
    <w:rsid w:val="00A91C9F"/>
    <w:rsid w:val="00AD4099"/>
    <w:rsid w:val="00AD57FE"/>
    <w:rsid w:val="00AF69C2"/>
    <w:rsid w:val="00B030BB"/>
    <w:rsid w:val="00B03B3E"/>
    <w:rsid w:val="00B076AD"/>
    <w:rsid w:val="00B24F60"/>
    <w:rsid w:val="00B251F5"/>
    <w:rsid w:val="00B40940"/>
    <w:rsid w:val="00B55CF0"/>
    <w:rsid w:val="00B854BD"/>
    <w:rsid w:val="00B954CC"/>
    <w:rsid w:val="00B96AAE"/>
    <w:rsid w:val="00C2037C"/>
    <w:rsid w:val="00C2064D"/>
    <w:rsid w:val="00C25E2B"/>
    <w:rsid w:val="00C4674A"/>
    <w:rsid w:val="00C527F1"/>
    <w:rsid w:val="00C54F57"/>
    <w:rsid w:val="00C9286D"/>
    <w:rsid w:val="00CC14C5"/>
    <w:rsid w:val="00CE794B"/>
    <w:rsid w:val="00D00338"/>
    <w:rsid w:val="00D06352"/>
    <w:rsid w:val="00D26394"/>
    <w:rsid w:val="00D61281"/>
    <w:rsid w:val="00D67EDD"/>
    <w:rsid w:val="00D7487B"/>
    <w:rsid w:val="00D8421C"/>
    <w:rsid w:val="00DB1056"/>
    <w:rsid w:val="00DD2AB6"/>
    <w:rsid w:val="00E6772E"/>
    <w:rsid w:val="00E70F96"/>
    <w:rsid w:val="00E75392"/>
    <w:rsid w:val="00E82254"/>
    <w:rsid w:val="00E84DC8"/>
    <w:rsid w:val="00EA1C91"/>
    <w:rsid w:val="00EA396D"/>
    <w:rsid w:val="00EB545C"/>
    <w:rsid w:val="00EC5D23"/>
    <w:rsid w:val="00EC67CB"/>
    <w:rsid w:val="00EE57BD"/>
    <w:rsid w:val="00F01A55"/>
    <w:rsid w:val="00F10235"/>
    <w:rsid w:val="00F3010E"/>
    <w:rsid w:val="00F301A5"/>
    <w:rsid w:val="00F30E8C"/>
    <w:rsid w:val="00F4703E"/>
    <w:rsid w:val="00F85E6E"/>
    <w:rsid w:val="00FB6D8F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D63580-C594-4947-A67F-7C85757F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E20"/>
    <w:pPr>
      <w:widowControl w:val="0"/>
    </w:pPr>
  </w:style>
  <w:style w:type="paragraph" w:styleId="Nadpis1">
    <w:name w:val="heading 1"/>
    <w:basedOn w:val="Normln"/>
    <w:next w:val="Normln"/>
    <w:qFormat/>
    <w:rsid w:val="00EA1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D0E20"/>
    <w:pPr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950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C0E5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3D0E20"/>
  </w:style>
  <w:style w:type="paragraph" w:styleId="Zkladntext">
    <w:name w:val="Body Text"/>
    <w:basedOn w:val="Normln"/>
    <w:rsid w:val="003D0E20"/>
    <w:pPr>
      <w:jc w:val="both"/>
    </w:pPr>
    <w:rPr>
      <w:i/>
      <w:sz w:val="24"/>
    </w:rPr>
  </w:style>
  <w:style w:type="paragraph" w:customStyle="1" w:styleId="Zkladntext21">
    <w:name w:val="Základní text 21"/>
    <w:basedOn w:val="Normln"/>
    <w:rsid w:val="003D0E20"/>
    <w:pPr>
      <w:jc w:val="both"/>
    </w:pPr>
    <w:rPr>
      <w:b/>
      <w:sz w:val="24"/>
    </w:rPr>
  </w:style>
  <w:style w:type="paragraph" w:styleId="Zpat">
    <w:name w:val="footer"/>
    <w:basedOn w:val="Normln"/>
    <w:rsid w:val="003D0E20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sid w:val="003D0E20"/>
    <w:rPr>
      <w:sz w:val="24"/>
    </w:rPr>
  </w:style>
  <w:style w:type="paragraph" w:customStyle="1" w:styleId="adresa">
    <w:name w:val="adresa"/>
    <w:basedOn w:val="Normln"/>
    <w:rsid w:val="003D0E2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Normln0">
    <w:name w:val="Normální~"/>
    <w:basedOn w:val="Normln"/>
    <w:rsid w:val="003D0E20"/>
  </w:style>
  <w:style w:type="paragraph" w:styleId="Zkladntext2">
    <w:name w:val="Body Text 2"/>
    <w:basedOn w:val="Normln"/>
    <w:rsid w:val="00274788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9508B0"/>
  </w:style>
  <w:style w:type="paragraph" w:styleId="Zkladntextodsazen">
    <w:name w:val="Body Text Indent"/>
    <w:basedOn w:val="Normln"/>
    <w:link w:val="ZkladntextodsazenChar"/>
    <w:rsid w:val="00663354"/>
    <w:pPr>
      <w:spacing w:after="120"/>
      <w:ind w:left="283"/>
    </w:pPr>
  </w:style>
  <w:style w:type="paragraph" w:customStyle="1" w:styleId="Zkladntext31">
    <w:name w:val="Základní text 31"/>
    <w:basedOn w:val="Normln"/>
    <w:rsid w:val="004E4E62"/>
    <w:pPr>
      <w:widowControl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D26394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49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2/5 - příloha 3 - str</vt:lpstr>
    </vt:vector>
  </TitlesOfParts>
  <Company>Pozemkový Fond ČR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2/5 - příloha 3 - str</dc:title>
  <dc:creator>PFCR</dc:creator>
  <cp:lastModifiedBy>Matoušková Lenka Ing.</cp:lastModifiedBy>
  <cp:revision>2</cp:revision>
  <cp:lastPrinted>2016-06-29T08:24:00Z</cp:lastPrinted>
  <dcterms:created xsi:type="dcterms:W3CDTF">2016-08-26T05:00:00Z</dcterms:created>
  <dcterms:modified xsi:type="dcterms:W3CDTF">2016-08-26T05:00:00Z</dcterms:modified>
</cp:coreProperties>
</file>