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24D18" w14:textId="77777777" w:rsidR="006922DA" w:rsidRDefault="003F2EDE">
      <w:pPr>
        <w:pStyle w:val="Nadpis20"/>
        <w:keepNext/>
        <w:keepLines/>
        <w:shd w:val="clear" w:color="auto" w:fill="auto"/>
      </w:pPr>
      <w:bookmarkStart w:id="0" w:name="bookmark0"/>
      <w:r>
        <w:t>Graphicwork Milan Fous</w:t>
      </w:r>
      <w:bookmarkEnd w:id="0"/>
    </w:p>
    <w:p w14:paraId="7DA47286" w14:textId="77777777" w:rsidR="006922DA" w:rsidRDefault="003F2EDE">
      <w:pPr>
        <w:pStyle w:val="Zkladntext20"/>
        <w:shd w:val="clear" w:color="auto" w:fill="auto"/>
        <w:spacing w:after="577"/>
        <w:ind w:right="5420"/>
      </w:pPr>
      <w:r>
        <w:t xml:space="preserve">se sídlem: Třemošenská 212, 261 01 Příbram 6 IČ: 71481036, DIČ: CZ8005021112 zastoupená: Milanem Fousem, majitelem e-mail: </w:t>
      </w:r>
      <w:hyperlink r:id="rId7" w:history="1">
        <w:r>
          <w:rPr>
            <w:rStyle w:val="Hypertextovodkaz"/>
            <w:lang w:val="en-US" w:eastAsia="en-US" w:bidi="en-US"/>
          </w:rPr>
          <w:t>fous@graphicwork.cz</w:t>
        </w:r>
      </w:hyperlink>
      <w:r>
        <w:rPr>
          <w:lang w:val="en-US" w:eastAsia="en-US" w:bidi="en-US"/>
        </w:rPr>
        <w:t xml:space="preserve">, </w:t>
      </w:r>
      <w:r>
        <w:t xml:space="preserve">tel.: 776 001 544 dále: </w:t>
      </w:r>
      <w:r>
        <w:rPr>
          <w:rStyle w:val="Zkladntext2Tun"/>
        </w:rPr>
        <w:t>nájemce</w:t>
      </w:r>
    </w:p>
    <w:p w14:paraId="28CA7298" w14:textId="77777777" w:rsidR="006922DA" w:rsidRDefault="003F2EDE">
      <w:pPr>
        <w:pStyle w:val="Zkladntext20"/>
        <w:shd w:val="clear" w:color="auto" w:fill="auto"/>
        <w:spacing w:after="483" w:line="210" w:lineRule="exact"/>
      </w:pPr>
      <w:r>
        <w:t>a</w:t>
      </w:r>
    </w:p>
    <w:p w14:paraId="799B0B0E" w14:textId="77777777" w:rsidR="006922DA" w:rsidRDefault="003F2EDE">
      <w:pPr>
        <w:pStyle w:val="Nadpis20"/>
        <w:keepNext/>
        <w:keepLines/>
        <w:shd w:val="clear" w:color="auto" w:fill="auto"/>
        <w:spacing w:line="252" w:lineRule="exact"/>
      </w:pPr>
      <w:bookmarkStart w:id="1" w:name="bookmark1"/>
      <w:r>
        <w:t>Technické služby města Příbrami, p. o</w:t>
      </w:r>
      <w:r>
        <w:t>.</w:t>
      </w:r>
      <w:bookmarkEnd w:id="1"/>
    </w:p>
    <w:p w14:paraId="4C04101F" w14:textId="77777777" w:rsidR="006922DA" w:rsidRDefault="003F2EDE">
      <w:pPr>
        <w:pStyle w:val="Zkladntext20"/>
        <w:shd w:val="clear" w:color="auto" w:fill="auto"/>
        <w:spacing w:after="1474" w:line="252" w:lineRule="exact"/>
        <w:ind w:right="5420"/>
      </w:pPr>
      <w:r>
        <w:t xml:space="preserve">se sídlem: U Kasáren 6, 261 01 Příbram 4 IČ: 00068047, DIČ: CZ00068047 bankovní spojení: 888760247/0100 zastoupená: Ing. Pavlem Máchou, ředitelem dále: </w:t>
      </w:r>
      <w:r>
        <w:rPr>
          <w:rStyle w:val="Zkladntext2Tun"/>
        </w:rPr>
        <w:t>pronajímatel</w:t>
      </w:r>
    </w:p>
    <w:p w14:paraId="52EB4ECD" w14:textId="77777777" w:rsidR="006922DA" w:rsidRDefault="003F2EDE">
      <w:pPr>
        <w:pStyle w:val="Zkladntext20"/>
        <w:shd w:val="clear" w:color="auto" w:fill="auto"/>
        <w:spacing w:after="0" w:line="210" w:lineRule="exact"/>
        <w:ind w:right="200"/>
        <w:jc w:val="center"/>
      </w:pPr>
      <w:r>
        <w:t>uzavírají tuto</w:t>
      </w:r>
    </w:p>
    <w:p w14:paraId="283AEAA3" w14:textId="77777777" w:rsidR="006922DA" w:rsidRDefault="003F2EDE">
      <w:pPr>
        <w:pStyle w:val="Nadpis10"/>
        <w:keepNext/>
        <w:keepLines/>
        <w:shd w:val="clear" w:color="auto" w:fill="auto"/>
        <w:spacing w:line="400" w:lineRule="exact"/>
        <w:ind w:right="200"/>
      </w:pPr>
      <w:bookmarkStart w:id="2" w:name="bookmark2"/>
      <w:r>
        <w:t>NÁJEMNÍ SMLOUVU</w:t>
      </w:r>
      <w:bookmarkEnd w:id="2"/>
    </w:p>
    <w:p w14:paraId="774832B9" w14:textId="77777777" w:rsidR="006922DA" w:rsidRDefault="003F2EDE">
      <w:pPr>
        <w:pStyle w:val="Zkladntext30"/>
        <w:shd w:val="clear" w:color="auto" w:fill="auto"/>
        <w:spacing w:after="1506" w:line="210" w:lineRule="exact"/>
        <w:ind w:right="200"/>
      </w:pPr>
      <w:r>
        <w:t>zábradlí a oplocení ve městě Příbram</w:t>
      </w:r>
    </w:p>
    <w:p w14:paraId="27CED64C" w14:textId="77777777" w:rsidR="006922DA" w:rsidRDefault="003F2ED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6"/>
        </w:tabs>
        <w:spacing w:after="452" w:line="240" w:lineRule="exact"/>
        <w:ind w:left="4040"/>
        <w:jc w:val="both"/>
      </w:pPr>
      <w:bookmarkStart w:id="3" w:name="bookmark3"/>
      <w:r>
        <w:t>Předmět smlouvy</w:t>
      </w:r>
      <w:bookmarkEnd w:id="3"/>
    </w:p>
    <w:p w14:paraId="44FFFB73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52" w:lineRule="exact"/>
      </w:pPr>
      <w:r>
        <w:t xml:space="preserve">Smluvní strany se dohodly, že nájemce bude na základě této smlouvy oprávněn užívat vymezené úseky zábradlí a oplocení ve správě pronajímatele sepsané v bodu 1.2 této smlouvy, a to za podmínek stanovených touto smlouvou. Pronajímatel je oprávněn pronajímat </w:t>
      </w:r>
      <w:r>
        <w:t>zábradlí na pozemcích města Příbrami na základě zřizovací listiny Technických služeb městem Příbramí.</w:t>
      </w:r>
    </w:p>
    <w:p w14:paraId="2B5E3C73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252" w:lineRule="exact"/>
        <w:jc w:val="both"/>
      </w:pPr>
      <w:r>
        <w:t>Předmětem této smlouvy je (dle označení při výběrovém řízení):</w:t>
      </w:r>
    </w:p>
    <w:p w14:paraId="5941E12A" w14:textId="77777777" w:rsidR="006922DA" w:rsidRDefault="003F2EDE">
      <w:pPr>
        <w:pStyle w:val="Zkladntext30"/>
        <w:shd w:val="clear" w:color="auto" w:fill="auto"/>
        <w:spacing w:after="0" w:line="252" w:lineRule="exact"/>
        <w:ind w:left="780"/>
        <w:jc w:val="left"/>
      </w:pPr>
      <w:r>
        <w:t xml:space="preserve">prostor 5 / plocha A, B </w:t>
      </w:r>
      <w:r>
        <w:rPr>
          <w:rStyle w:val="Zkladntext3Netun"/>
        </w:rPr>
        <w:t>(5 m x 0,4 m):</w:t>
      </w:r>
    </w:p>
    <w:p w14:paraId="4F67FCD8" w14:textId="77777777" w:rsidR="006922DA" w:rsidRDefault="003F2EDE">
      <w:pPr>
        <w:pStyle w:val="Zkladntext20"/>
        <w:shd w:val="clear" w:color="auto" w:fill="auto"/>
        <w:spacing w:after="0" w:line="252" w:lineRule="exact"/>
        <w:ind w:left="780" w:firstLine="280"/>
      </w:pPr>
      <w:r>
        <w:t>zábradlí na křižovatce ulic Žežická a Politických vě</w:t>
      </w:r>
      <w:r>
        <w:t xml:space="preserve">zňů, p. č. 690/1 v k. ú. Březové Hory </w:t>
      </w:r>
      <w:r>
        <w:rPr>
          <w:rStyle w:val="Zkladntext2Tun"/>
        </w:rPr>
        <w:t xml:space="preserve">prostor 6 / plocha A, B, </w:t>
      </w:r>
      <w:r>
        <w:t xml:space="preserve">C, </w:t>
      </w:r>
      <w:r>
        <w:rPr>
          <w:rStyle w:val="Zkladntext2Tun"/>
        </w:rPr>
        <w:t xml:space="preserve">D, E, F </w:t>
      </w:r>
      <w:r>
        <w:t>(4 m x 0,8 m):</w:t>
      </w:r>
    </w:p>
    <w:p w14:paraId="635BDC95" w14:textId="77777777" w:rsidR="006922DA" w:rsidRDefault="003F2EDE">
      <w:pPr>
        <w:pStyle w:val="Zkladntext20"/>
        <w:shd w:val="clear" w:color="auto" w:fill="auto"/>
        <w:spacing w:after="0" w:line="252" w:lineRule="exact"/>
        <w:ind w:left="780" w:firstLine="280"/>
      </w:pPr>
      <w:r>
        <w:t xml:space="preserve">zábradlí na křižovatce ulic Husova a K Dolu Anna na pozemku p. č. 712 v k. ú. Březové Hory </w:t>
      </w:r>
      <w:r>
        <w:rPr>
          <w:rStyle w:val="Zkladntext2Tun"/>
        </w:rPr>
        <w:t xml:space="preserve">prostor 7 </w:t>
      </w:r>
      <w:r>
        <w:t xml:space="preserve">/ </w:t>
      </w:r>
      <w:r>
        <w:rPr>
          <w:rStyle w:val="Zkladntext2Tun"/>
        </w:rPr>
        <w:t xml:space="preserve">plocha A, B </w:t>
      </w:r>
      <w:r>
        <w:t>(3 m x 0,8 m):</w:t>
      </w:r>
    </w:p>
    <w:p w14:paraId="562A3278" w14:textId="77777777" w:rsidR="006922DA" w:rsidRDefault="003F2EDE">
      <w:pPr>
        <w:pStyle w:val="Zkladntext20"/>
        <w:shd w:val="clear" w:color="auto" w:fill="auto"/>
        <w:spacing w:after="0" w:line="252" w:lineRule="exact"/>
        <w:ind w:left="780" w:firstLine="280"/>
      </w:pPr>
      <w:r>
        <w:t>zábradlí v ulici K. Kryla na pozemcíc</w:t>
      </w:r>
      <w:r>
        <w:t xml:space="preserve">h p. č. 515/184, 515/117, 515/216 v k. ú. Březové Hory </w:t>
      </w:r>
      <w:r>
        <w:rPr>
          <w:rStyle w:val="Zkladntext2Tun"/>
        </w:rPr>
        <w:t xml:space="preserve">prostor 8 </w:t>
      </w:r>
      <w:r>
        <w:t xml:space="preserve">/ </w:t>
      </w:r>
      <w:r>
        <w:rPr>
          <w:rStyle w:val="Zkladntext2Tun"/>
        </w:rPr>
        <w:t xml:space="preserve">plocha A, A+, B, </w:t>
      </w:r>
      <w:r>
        <w:t>C (4 m x 0,8 m):</w:t>
      </w:r>
    </w:p>
    <w:p w14:paraId="2BDF067A" w14:textId="77777777" w:rsidR="006922DA" w:rsidRDefault="003F2EDE">
      <w:pPr>
        <w:pStyle w:val="Zkladntext20"/>
        <w:shd w:val="clear" w:color="auto" w:fill="auto"/>
        <w:spacing w:after="730" w:line="252" w:lineRule="exact"/>
        <w:ind w:left="780" w:firstLine="280"/>
      </w:pPr>
      <w:r>
        <w:t>zábradlí v ulici Březnická na pozemku p. č. 2463 v k. ú. Příbram</w:t>
      </w:r>
    </w:p>
    <w:p w14:paraId="26084AD7" w14:textId="77777777" w:rsidR="006922DA" w:rsidRDefault="003F2ED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56"/>
        </w:tabs>
        <w:spacing w:after="490" w:line="240" w:lineRule="exact"/>
        <w:ind w:left="3080"/>
        <w:jc w:val="both"/>
      </w:pPr>
      <w:bookmarkStart w:id="4" w:name="bookmark4"/>
      <w:r>
        <w:t>Doba pronájmu a výpovědní lhůty</w:t>
      </w:r>
      <w:bookmarkEnd w:id="4"/>
    </w:p>
    <w:p w14:paraId="272BEFC0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210" w:lineRule="exact"/>
        <w:jc w:val="both"/>
      </w:pPr>
      <w:r>
        <w:t xml:space="preserve">Nájemní smlouva se uzavírá na dobu určitou </w:t>
      </w:r>
      <w:r>
        <w:rPr>
          <w:rStyle w:val="Zkladntext2Tun"/>
        </w:rPr>
        <w:t>od 1.1. 2021 do</w:t>
      </w:r>
      <w:r>
        <w:rPr>
          <w:rStyle w:val="Zkladntext2Tun"/>
        </w:rPr>
        <w:t xml:space="preserve"> 30. 6. 2021.</w:t>
      </w:r>
    </w:p>
    <w:p w14:paraId="5B9963D4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210" w:lineRule="exact"/>
        <w:jc w:val="both"/>
        <w:sectPr w:rsidR="006922DA">
          <w:footerReference w:type="default" r:id="rId8"/>
          <w:pgSz w:w="11900" w:h="16840"/>
          <w:pgMar w:top="1133" w:right="750" w:bottom="1179" w:left="934" w:header="0" w:footer="3" w:gutter="0"/>
          <w:cols w:space="720"/>
          <w:noEndnote/>
          <w:docGrid w:linePitch="360"/>
        </w:sectPr>
      </w:pPr>
      <w:r>
        <w:t>Výpovědní doba před ukončením nájmu je 1 měsíc.</w:t>
      </w:r>
    </w:p>
    <w:p w14:paraId="26979602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34"/>
        </w:tabs>
        <w:spacing w:after="0" w:line="252" w:lineRule="exact"/>
        <w:jc w:val="both"/>
      </w:pPr>
      <w:r>
        <w:lastRenderedPageBreak/>
        <w:t>Pronajímatel může v době trvání nájmu vypovědět smlouvu v těchto případech:</w:t>
      </w:r>
    </w:p>
    <w:p w14:paraId="206283F9" w14:textId="77777777" w:rsidR="006922DA" w:rsidRDefault="003F2EDE">
      <w:pPr>
        <w:pStyle w:val="Zkladntext20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52" w:lineRule="exact"/>
        <w:ind w:left="420"/>
        <w:jc w:val="both"/>
      </w:pPr>
      <w:r>
        <w:t>nájemce užívá zábradlí a oplocení v rozporu se smlouvou</w:t>
      </w:r>
    </w:p>
    <w:p w14:paraId="7E6DB89A" w14:textId="77777777" w:rsidR="006922DA" w:rsidRDefault="003F2EDE">
      <w:pPr>
        <w:pStyle w:val="Zkladntext20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52" w:lineRule="exact"/>
        <w:ind w:left="420"/>
        <w:jc w:val="both"/>
      </w:pPr>
      <w:r>
        <w:t xml:space="preserve">nájemce </w:t>
      </w:r>
      <w:r>
        <w:t>nezaplatil nájemné dle splatnosti uvedené na faktuře.</w:t>
      </w:r>
    </w:p>
    <w:p w14:paraId="524FE148" w14:textId="77777777" w:rsidR="006922DA" w:rsidRDefault="003F2EDE">
      <w:pPr>
        <w:pStyle w:val="Zkladntext20"/>
        <w:shd w:val="clear" w:color="auto" w:fill="auto"/>
        <w:spacing w:after="0" w:line="252" w:lineRule="exact"/>
      </w:pPr>
      <w:r>
        <w:t>Smlouvu lze v těchto případech vypovědět s jednoměsíční výpovědní lhůtou, která počíná běžet prvého dne následujícího měsíce po doručení výpovědi. Nájemce do konce výpovědní lhůty na své náklady odstran</w:t>
      </w:r>
      <w:r>
        <w:t>í neprodleně reklamní plochu a nájem této plochy zaniká.</w:t>
      </w:r>
    </w:p>
    <w:p w14:paraId="5D827261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48"/>
        </w:tabs>
        <w:spacing w:after="730" w:line="252" w:lineRule="exact"/>
      </w:pPr>
      <w:r>
        <w:t>Nájemce po skončení nájmu na své náklady odstraní neprodleně reklamní plochy na pronajatém zábradlí a oplocení.</w:t>
      </w:r>
    </w:p>
    <w:p w14:paraId="706ACA4D" w14:textId="77777777" w:rsidR="006922DA" w:rsidRDefault="003F2ED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885"/>
        </w:tabs>
        <w:spacing w:after="470" w:line="240" w:lineRule="exact"/>
        <w:ind w:left="4520"/>
        <w:jc w:val="both"/>
      </w:pPr>
      <w:bookmarkStart w:id="5" w:name="bookmark5"/>
      <w:r>
        <w:t>Nájemné</w:t>
      </w:r>
      <w:bookmarkEnd w:id="5"/>
    </w:p>
    <w:p w14:paraId="4BDFEEB9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  <w:tab w:val="left" w:pos="3256"/>
          <w:tab w:val="left" w:leader="dot" w:pos="4800"/>
          <w:tab w:val="center" w:pos="7662"/>
          <w:tab w:val="center" w:pos="9002"/>
        </w:tabs>
        <w:spacing w:after="0" w:line="252" w:lineRule="exact"/>
        <w:jc w:val="both"/>
      </w:pPr>
      <w:r>
        <w:t>Cena za pronájem č. 5 - A,</w:t>
      </w:r>
      <w:r>
        <w:tab/>
        <w:t>B</w:t>
      </w:r>
      <w:r>
        <w:tab/>
        <w:t xml:space="preserve"> 2.871,70 Kč / m</w:t>
      </w:r>
      <w:r>
        <w:rPr>
          <w:vertAlign w:val="superscript"/>
        </w:rPr>
        <w:t>2</w:t>
      </w:r>
      <w:r>
        <w:t>/ rok ...</w:t>
      </w:r>
      <w:r>
        <w:tab/>
        <w:t>5.743,40</w:t>
      </w:r>
      <w:r>
        <w:tab/>
        <w:t xml:space="preserve">Kč / plocha / </w:t>
      </w:r>
      <w:r>
        <w:t>rok,</w:t>
      </w:r>
    </w:p>
    <w:p w14:paraId="68D607B2" w14:textId="77777777" w:rsidR="006922DA" w:rsidRDefault="003F2EDE">
      <w:pPr>
        <w:pStyle w:val="Zkladntext20"/>
        <w:shd w:val="clear" w:color="auto" w:fill="auto"/>
        <w:tabs>
          <w:tab w:val="left" w:pos="3308"/>
          <w:tab w:val="center" w:pos="3578"/>
          <w:tab w:val="center" w:pos="3859"/>
          <w:tab w:val="left" w:leader="dot" w:pos="4800"/>
          <w:tab w:val="center" w:pos="7662"/>
          <w:tab w:val="center" w:pos="9002"/>
        </w:tabs>
        <w:spacing w:after="0" w:line="252" w:lineRule="exact"/>
        <w:ind w:left="2040"/>
        <w:jc w:val="both"/>
      </w:pPr>
      <w:r>
        <w:t>za č. 6 - A,</w:t>
      </w:r>
      <w:r>
        <w:tab/>
        <w:t>B,</w:t>
      </w:r>
      <w:r>
        <w:tab/>
        <w:t>C,</w:t>
      </w:r>
      <w:r>
        <w:tab/>
        <w:t>D, F</w:t>
      </w:r>
      <w:r>
        <w:tab/>
        <w:t xml:space="preserve"> 2.626,10 Kč / m</w:t>
      </w:r>
      <w:r>
        <w:rPr>
          <w:vertAlign w:val="superscript"/>
        </w:rPr>
        <w:t>2</w:t>
      </w:r>
      <w:r>
        <w:t>/ rok ...</w:t>
      </w:r>
      <w:r>
        <w:tab/>
        <w:t>8.403,50</w:t>
      </w:r>
      <w:r>
        <w:tab/>
        <w:t>Kč / plocha / rok,</w:t>
      </w:r>
    </w:p>
    <w:p w14:paraId="75F2255B" w14:textId="77777777" w:rsidR="006922DA" w:rsidRDefault="003F2EDE">
      <w:pPr>
        <w:pStyle w:val="Zkladntext20"/>
        <w:shd w:val="clear" w:color="auto" w:fill="auto"/>
        <w:tabs>
          <w:tab w:val="left" w:leader="dot" w:pos="4800"/>
        </w:tabs>
        <w:spacing w:after="0" w:line="252" w:lineRule="exact"/>
        <w:ind w:left="2040"/>
        <w:jc w:val="both"/>
      </w:pPr>
      <w:r>
        <w:t>za č. 6 - E</w:t>
      </w:r>
      <w:r>
        <w:tab/>
        <w:t xml:space="preserve"> 3.150,80 Kč / m</w:t>
      </w:r>
      <w:r>
        <w:rPr>
          <w:vertAlign w:val="superscript"/>
        </w:rPr>
        <w:t>2</w:t>
      </w:r>
      <w:r>
        <w:t>/ rok .. 10.082,60 Kč / plocha / rok,</w:t>
      </w:r>
    </w:p>
    <w:p w14:paraId="65901143" w14:textId="77777777" w:rsidR="006922DA" w:rsidRDefault="003F2EDE">
      <w:pPr>
        <w:pStyle w:val="Zkladntext20"/>
        <w:shd w:val="clear" w:color="auto" w:fill="auto"/>
        <w:tabs>
          <w:tab w:val="left" w:pos="3312"/>
          <w:tab w:val="left" w:leader="dot" w:pos="4800"/>
          <w:tab w:val="right" w:pos="6076"/>
          <w:tab w:val="right" w:pos="6210"/>
          <w:tab w:val="right" w:pos="6558"/>
          <w:tab w:val="right" w:pos="6914"/>
          <w:tab w:val="center" w:pos="7113"/>
          <w:tab w:val="center" w:pos="7662"/>
          <w:tab w:val="center" w:pos="9002"/>
        </w:tabs>
        <w:spacing w:after="0" w:line="252" w:lineRule="exact"/>
        <w:ind w:left="2040"/>
        <w:jc w:val="both"/>
      </w:pPr>
      <w:r>
        <w:t>za č. 7 - A,</w:t>
      </w:r>
      <w:r>
        <w:tab/>
        <w:t>B</w:t>
      </w:r>
      <w:r>
        <w:tab/>
        <w:t xml:space="preserve"> 2.791,00</w:t>
      </w:r>
      <w:r>
        <w:tab/>
        <w:t>Kč</w:t>
      </w:r>
      <w:r>
        <w:tab/>
        <w:t>/</w:t>
      </w:r>
      <w:r>
        <w:tab/>
        <w:t>m</w:t>
      </w:r>
      <w:r>
        <w:rPr>
          <w:vertAlign w:val="superscript"/>
        </w:rPr>
        <w:t>2</w:t>
      </w:r>
      <w:r>
        <w:t>/</w:t>
      </w:r>
      <w:r>
        <w:tab/>
        <w:t>rok</w:t>
      </w:r>
      <w:r>
        <w:tab/>
        <w:t>...</w:t>
      </w:r>
      <w:r>
        <w:tab/>
        <w:t>6.698,40</w:t>
      </w:r>
      <w:r>
        <w:tab/>
        <w:t>Kč / plocha / rok,</w:t>
      </w:r>
    </w:p>
    <w:p w14:paraId="62F32542" w14:textId="77777777" w:rsidR="006922DA" w:rsidRDefault="003F2EDE">
      <w:pPr>
        <w:pStyle w:val="Zkladntext20"/>
        <w:shd w:val="clear" w:color="auto" w:fill="auto"/>
        <w:tabs>
          <w:tab w:val="left" w:pos="3308"/>
          <w:tab w:val="center" w:pos="3701"/>
          <w:tab w:val="left" w:leader="dot" w:pos="4800"/>
          <w:tab w:val="center" w:pos="9002"/>
        </w:tabs>
        <w:spacing w:after="0" w:line="252" w:lineRule="exact"/>
        <w:ind w:left="2040"/>
        <w:jc w:val="both"/>
      </w:pPr>
      <w:r>
        <w:t>za č. 8 - A,</w:t>
      </w:r>
      <w:r>
        <w:tab/>
        <w:t>A+,</w:t>
      </w:r>
      <w:r>
        <w:tab/>
        <w:t>B, C</w:t>
      </w:r>
      <w:r>
        <w:tab/>
      </w:r>
      <w:r>
        <w:t xml:space="preserve"> 3.150,80 Kč / m</w:t>
      </w:r>
      <w:r>
        <w:rPr>
          <w:vertAlign w:val="superscript"/>
        </w:rPr>
        <w:t>2</w:t>
      </w:r>
      <w:r>
        <w:t>/ rok .. 10.082,60</w:t>
      </w:r>
      <w:r>
        <w:tab/>
        <w:t>Kč / plocha / rok.</w:t>
      </w:r>
    </w:p>
    <w:p w14:paraId="24E940BA" w14:textId="77777777" w:rsidR="006922DA" w:rsidRDefault="003F2EDE">
      <w:pPr>
        <w:pStyle w:val="Zkladntext30"/>
        <w:shd w:val="clear" w:color="auto" w:fill="auto"/>
        <w:spacing w:after="180" w:line="252" w:lineRule="exact"/>
        <w:jc w:val="both"/>
      </w:pPr>
      <w:r>
        <w:t>Cena nájmu za 1 rok činí celkem 117.314,10 Kč bez DPH.</w:t>
      </w:r>
    </w:p>
    <w:p w14:paraId="2364DAB1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after="183" w:line="252" w:lineRule="exact"/>
        <w:jc w:val="both"/>
      </w:pPr>
      <w:r>
        <w:t>Nájemce se zavazuje uhradit nájemné bezhotovostním převodem na základě faktury vystavené pronajímatelem, a to ve stanoveném termínu splatnosti. Sm</w:t>
      </w:r>
      <w:r>
        <w:t>luvní strany se domluvily na měsíční platbě.</w:t>
      </w:r>
    </w:p>
    <w:p w14:paraId="6F2677D6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after="174" w:line="248" w:lineRule="exact"/>
        <w:jc w:val="both"/>
      </w:pPr>
      <w:r>
        <w:t>Náklady na údržbu a opravy zábradlí a oplocení vypsaných ve čl. 1.2. této smlouvy ponese na své náklady pronajímatel, který takovou údržbu a opravy rovněž zajistí.</w:t>
      </w:r>
    </w:p>
    <w:p w14:paraId="31D04E25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spacing w:after="733"/>
        <w:jc w:val="both"/>
      </w:pPr>
      <w:r>
        <w:t>Pronajímatel je oprávněn jednostranně zvýšit ná</w:t>
      </w:r>
      <w:r>
        <w:t>jemné úměrně k míře inflace publikované Českým statistickým úřadem. Za základ bude považována výše nájemného ke dni podpisu této smlouvy, nebo ke dni posledního zvýšení nájemného. Nájemné je pronajímatel oprávněn zvýšit v případě, že míra inflace bude vyšš</w:t>
      </w:r>
      <w:r>
        <w:t>í než 1,5 %. Nájemce se zavazuje hradit toto zvýšené nájemné ode dne oznámení změny pronajímatelem.</w:t>
      </w:r>
    </w:p>
    <w:p w14:paraId="1F52AF98" w14:textId="77777777" w:rsidR="006922DA" w:rsidRDefault="003F2ED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55"/>
        </w:tabs>
        <w:spacing w:after="459" w:line="240" w:lineRule="exact"/>
        <w:ind w:left="2980"/>
        <w:jc w:val="both"/>
      </w:pPr>
      <w:bookmarkStart w:id="6" w:name="bookmark6"/>
      <w:r>
        <w:t>Práva a povinnosti smluvních stran</w:t>
      </w:r>
      <w:bookmarkEnd w:id="6"/>
    </w:p>
    <w:p w14:paraId="42271F01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after="0" w:line="252" w:lineRule="exact"/>
        <w:jc w:val="both"/>
      </w:pPr>
      <w:r>
        <w:t>Nájemce se zavazuje provést instalaci reklamních ploch na vlastní náklady.</w:t>
      </w:r>
    </w:p>
    <w:p w14:paraId="71DD3975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after="0" w:line="252" w:lineRule="exact"/>
        <w:jc w:val="both"/>
      </w:pPr>
      <w:r>
        <w:t xml:space="preserve">Nájemce zajistí na své náklady všechna </w:t>
      </w:r>
      <w:r>
        <w:t>potřebná povolení k instalaci.</w:t>
      </w:r>
    </w:p>
    <w:p w14:paraId="4EF24460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spacing w:after="0" w:line="252" w:lineRule="exact"/>
        <w:jc w:val="both"/>
      </w:pPr>
      <w:r>
        <w:t>Pronajímatel se zavazuje, že ponechá blízké okolí technického zařízení tak, aby bylo čitelné umístění reklamních ploch.</w:t>
      </w:r>
    </w:p>
    <w:p w14:paraId="3F35EEEB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spacing w:after="0" w:line="252" w:lineRule="exact"/>
        <w:jc w:val="both"/>
      </w:pPr>
      <w:r>
        <w:t>Pronajímatel se zavazuje provádět opravu nátěrů zábradlí a celkovou jeho údržbu. Veškeré tyto náklady hra</w:t>
      </w:r>
      <w:r>
        <w:t>dí v plné výši pronajímatel</w:t>
      </w:r>
    </w:p>
    <w:p w14:paraId="131B7142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spacing w:after="0" w:line="252" w:lineRule="exact"/>
        <w:jc w:val="both"/>
      </w:pPr>
      <w:r>
        <w:t>Bude-li z důvodu úředního rozhodnutí zábradlí odstraněno nebo reinstalováno, pronajímatel upozorní nájemce do 15 dní písemnou formou, nájemce na své náklady odstraní neprodleně reklamní plochu a nájem této plochy zaniká.</w:t>
      </w:r>
    </w:p>
    <w:p w14:paraId="1ED4BA2F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spacing w:after="0" w:line="252" w:lineRule="exact"/>
        <w:jc w:val="both"/>
      </w:pPr>
      <w:r>
        <w:t>Nájemce ručí za estetickou úroveň reklamních nápisů a za to, že na reklamních plochách budou všechny motivy a texty v souladu s platnými zákony ČR.</w:t>
      </w:r>
    </w:p>
    <w:p w14:paraId="61F7624E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48"/>
        </w:tabs>
        <w:spacing w:after="0" w:line="252" w:lineRule="exact"/>
        <w:jc w:val="both"/>
      </w:pPr>
      <w:r>
        <w:t>Umístění každého reklamního zařízení na předmět nájmu dle této smlouvy nebo podstatnou změnu reklamního zaří</w:t>
      </w:r>
      <w:r>
        <w:t>zení již umístěného, je nájemce povinen předem projednat s pronajímatelem. Pronajímatel je oprávněn s umístěním takového zařízení v navržené podobě vyslovit nesouhlas, a to písemně do 5 dnů poté, kdy byl s takovým návrhem seznámen. V případě, že pronajímat</w:t>
      </w:r>
      <w:r>
        <w:t>el vysloví s umístěním takového zařízení nesouhlas, nesmí nájemce takové zařízení na předmětu nájmu umístit.</w:t>
      </w:r>
      <w:r>
        <w:br w:type="page"/>
      </w:r>
    </w:p>
    <w:p w14:paraId="6A83443E" w14:textId="77777777" w:rsidR="006922DA" w:rsidRDefault="003F2EDE">
      <w:pPr>
        <w:pStyle w:val="Nadpis220"/>
        <w:keepNext/>
        <w:keepLines/>
        <w:numPr>
          <w:ilvl w:val="0"/>
          <w:numId w:val="1"/>
        </w:numPr>
        <w:shd w:val="clear" w:color="auto" w:fill="auto"/>
        <w:tabs>
          <w:tab w:val="left" w:pos="4399"/>
        </w:tabs>
        <w:spacing w:after="407" w:line="210" w:lineRule="exact"/>
        <w:ind w:left="4060"/>
      </w:pPr>
      <w:bookmarkStart w:id="7" w:name="bookmark7"/>
      <w:r>
        <w:lastRenderedPageBreak/>
        <w:t>Ostatní ujednání</w:t>
      </w:r>
      <w:bookmarkEnd w:id="7"/>
    </w:p>
    <w:p w14:paraId="48DDECAB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12"/>
        </w:tabs>
        <w:spacing w:after="0"/>
        <w:jc w:val="both"/>
      </w:pPr>
      <w:r>
        <w:t>Obsah této smlouvy lze měnit pouze písemnou dohodou smluvních stran. V případě zániku některé ze stran, nebo převodu práv k zaříz</w:t>
      </w:r>
      <w:r>
        <w:t>ení, přecházejí práva a povinnosti z této smlouvy na její právní nástupce.</w:t>
      </w:r>
    </w:p>
    <w:p w14:paraId="04CD366A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05"/>
        </w:tabs>
        <w:spacing w:after="0" w:line="263" w:lineRule="exact"/>
        <w:jc w:val="both"/>
      </w:pPr>
      <w:r>
        <w:t>Účastníci prohlašují, že smlouvu uzavřeli dobrovolně a že obsahuje jejich pravou vůli, což stvrzují svými podpisy.</w:t>
      </w:r>
    </w:p>
    <w:p w14:paraId="4FAD2F43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01"/>
        </w:tabs>
        <w:spacing w:after="0" w:line="263" w:lineRule="exact"/>
        <w:jc w:val="both"/>
      </w:pPr>
      <w:r>
        <w:t xml:space="preserve">Smlouva se vyhotovuje ve dvou vyhotoveních, přičemž každá ze </w:t>
      </w:r>
      <w:r>
        <w:t>smluvních stran obdrží jedno.</w:t>
      </w:r>
    </w:p>
    <w:p w14:paraId="41FB045E" w14:textId="77777777" w:rsidR="006922DA" w:rsidRDefault="003F2EDE">
      <w:pPr>
        <w:pStyle w:val="Zkladntext20"/>
        <w:numPr>
          <w:ilvl w:val="1"/>
          <w:numId w:val="1"/>
        </w:numPr>
        <w:shd w:val="clear" w:color="auto" w:fill="auto"/>
        <w:tabs>
          <w:tab w:val="left" w:pos="512"/>
        </w:tabs>
        <w:spacing w:after="545" w:line="292" w:lineRule="exact"/>
        <w:jc w:val="both"/>
      </w:pPr>
      <w:r>
        <w:t>Smlouva nabývá platnosti a účinnosti dnem podpisu oběma smluvními stranami a podléhá uveřejnění prostřednictvím registru smluv dle zákona č. 340/2015 Sb</w:t>
      </w:r>
      <w:r>
        <w:rPr>
          <w:vertAlign w:val="subscript"/>
        </w:rPr>
        <w:t>M</w:t>
      </w:r>
      <w:r>
        <w:t xml:space="preserve"> o registru smluv. Obě strany prohlašují, že jsou si vědomy skutečnosti, </w:t>
      </w:r>
      <w:r>
        <w:t>že smlouva podléhá uveřejnění v ISRS dle zákona č. 340/2015 Sb., o registru smluv a souhlasí se zveřejněním údajů obsažených ve smlouvě. Smluvní strany se dohodly, že uveřejnění prostřednictvím registru smluv zajistí Pronajímatel.</w:t>
      </w:r>
    </w:p>
    <w:p w14:paraId="55E35A9F" w14:textId="77777777" w:rsidR="006922DA" w:rsidRDefault="003F2EDE">
      <w:pPr>
        <w:pStyle w:val="Zkladntext20"/>
        <w:shd w:val="clear" w:color="auto" w:fill="auto"/>
        <w:spacing w:after="0" w:line="210" w:lineRule="exact"/>
        <w:jc w:val="both"/>
        <w:sectPr w:rsidR="006922DA">
          <w:footerReference w:type="default" r:id="rId9"/>
          <w:pgSz w:w="11900" w:h="16840"/>
          <w:pgMar w:top="1133" w:right="750" w:bottom="1179" w:left="934" w:header="0" w:footer="3" w:gutter="0"/>
          <w:cols w:space="720"/>
          <w:noEndnote/>
          <w:docGrid w:linePitch="360"/>
        </w:sectPr>
      </w:pPr>
      <w:r>
        <w:t>V Příbrami dne 30. 12. 2021</w:t>
      </w:r>
    </w:p>
    <w:p w14:paraId="0E1862C0" w14:textId="77777777" w:rsidR="006922DA" w:rsidRDefault="006922DA">
      <w:pPr>
        <w:spacing w:line="240" w:lineRule="exact"/>
        <w:rPr>
          <w:sz w:val="19"/>
          <w:szCs w:val="19"/>
        </w:rPr>
      </w:pPr>
    </w:p>
    <w:p w14:paraId="5891232F" w14:textId="77777777" w:rsidR="006922DA" w:rsidRDefault="006922DA">
      <w:pPr>
        <w:spacing w:line="240" w:lineRule="exact"/>
        <w:rPr>
          <w:sz w:val="19"/>
          <w:szCs w:val="19"/>
        </w:rPr>
      </w:pPr>
    </w:p>
    <w:p w14:paraId="52FFAE32" w14:textId="77777777" w:rsidR="006922DA" w:rsidRDefault="006922DA">
      <w:pPr>
        <w:spacing w:line="240" w:lineRule="exact"/>
        <w:rPr>
          <w:sz w:val="19"/>
          <w:szCs w:val="19"/>
        </w:rPr>
      </w:pPr>
    </w:p>
    <w:p w14:paraId="35CA9220" w14:textId="77777777" w:rsidR="006922DA" w:rsidRDefault="006922DA">
      <w:pPr>
        <w:spacing w:line="240" w:lineRule="exact"/>
        <w:rPr>
          <w:sz w:val="19"/>
          <w:szCs w:val="19"/>
        </w:rPr>
      </w:pPr>
    </w:p>
    <w:p w14:paraId="3754A6EC" w14:textId="77777777" w:rsidR="006922DA" w:rsidRDefault="006922DA">
      <w:pPr>
        <w:spacing w:line="240" w:lineRule="exact"/>
        <w:rPr>
          <w:sz w:val="19"/>
          <w:szCs w:val="19"/>
        </w:rPr>
      </w:pPr>
    </w:p>
    <w:p w14:paraId="459488A5" w14:textId="77777777" w:rsidR="006922DA" w:rsidRDefault="006922DA">
      <w:pPr>
        <w:spacing w:line="240" w:lineRule="exact"/>
        <w:rPr>
          <w:sz w:val="19"/>
          <w:szCs w:val="19"/>
        </w:rPr>
      </w:pPr>
    </w:p>
    <w:p w14:paraId="6E4B04C5" w14:textId="77777777" w:rsidR="006922DA" w:rsidRDefault="006922DA">
      <w:pPr>
        <w:spacing w:line="240" w:lineRule="exact"/>
        <w:rPr>
          <w:sz w:val="19"/>
          <w:szCs w:val="19"/>
        </w:rPr>
      </w:pPr>
    </w:p>
    <w:p w14:paraId="4F02E9CF" w14:textId="77777777" w:rsidR="006922DA" w:rsidRDefault="006922DA">
      <w:pPr>
        <w:spacing w:line="240" w:lineRule="exact"/>
        <w:rPr>
          <w:sz w:val="19"/>
          <w:szCs w:val="19"/>
        </w:rPr>
      </w:pPr>
    </w:p>
    <w:p w14:paraId="3DD087EF" w14:textId="77777777" w:rsidR="006922DA" w:rsidRDefault="006922DA">
      <w:pPr>
        <w:spacing w:line="240" w:lineRule="exact"/>
        <w:rPr>
          <w:sz w:val="19"/>
          <w:szCs w:val="19"/>
        </w:rPr>
      </w:pPr>
    </w:p>
    <w:p w14:paraId="03FBBE95" w14:textId="77777777" w:rsidR="006922DA" w:rsidRDefault="006922DA">
      <w:pPr>
        <w:spacing w:line="240" w:lineRule="exact"/>
        <w:rPr>
          <w:sz w:val="19"/>
          <w:szCs w:val="19"/>
        </w:rPr>
      </w:pPr>
    </w:p>
    <w:p w14:paraId="6BCB1D0A" w14:textId="77777777" w:rsidR="006922DA" w:rsidRDefault="006922DA">
      <w:pPr>
        <w:spacing w:line="240" w:lineRule="exact"/>
        <w:rPr>
          <w:sz w:val="19"/>
          <w:szCs w:val="19"/>
        </w:rPr>
      </w:pPr>
    </w:p>
    <w:p w14:paraId="6A25EA56" w14:textId="77777777" w:rsidR="006922DA" w:rsidRDefault="006922DA">
      <w:pPr>
        <w:spacing w:line="240" w:lineRule="exact"/>
        <w:rPr>
          <w:sz w:val="19"/>
          <w:szCs w:val="19"/>
        </w:rPr>
      </w:pPr>
    </w:p>
    <w:p w14:paraId="4B9BE00D" w14:textId="77777777" w:rsidR="006922DA" w:rsidRDefault="006922DA">
      <w:pPr>
        <w:spacing w:before="76" w:after="76" w:line="240" w:lineRule="exact"/>
        <w:rPr>
          <w:sz w:val="19"/>
          <w:szCs w:val="19"/>
        </w:rPr>
      </w:pPr>
    </w:p>
    <w:p w14:paraId="35EF2166" w14:textId="77777777" w:rsidR="006922DA" w:rsidRDefault="006922DA">
      <w:pPr>
        <w:rPr>
          <w:sz w:val="2"/>
          <w:szCs w:val="2"/>
        </w:rPr>
        <w:sectPr w:rsidR="006922DA">
          <w:type w:val="continuous"/>
          <w:pgSz w:w="11900" w:h="16840"/>
          <w:pgMar w:top="1071" w:right="0" w:bottom="1071" w:left="0" w:header="0" w:footer="3" w:gutter="0"/>
          <w:cols w:space="720"/>
          <w:noEndnote/>
          <w:docGrid w:linePitch="360"/>
        </w:sectPr>
      </w:pPr>
    </w:p>
    <w:p w14:paraId="31E11541" w14:textId="3F7A8D12" w:rsidR="006922DA" w:rsidRDefault="00354852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670D8B1C" wp14:editId="1DA0DE3D">
                <wp:simplePos x="0" y="0"/>
                <wp:positionH relativeFrom="margin">
                  <wp:posOffset>4370705</wp:posOffset>
                </wp:positionH>
                <wp:positionV relativeFrom="paragraph">
                  <wp:posOffset>986155</wp:posOffset>
                </wp:positionV>
                <wp:extent cx="877570" cy="1079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884DC" w14:textId="7BDEDC16" w:rsidR="006922DA" w:rsidRDefault="006922DA">
                            <w:pPr>
                              <w:pStyle w:val="Titulekobrzku3"/>
                              <w:shd w:val="clear" w:color="auto" w:fill="auto"/>
                              <w:spacing w:before="0" w:line="170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D8B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4.15pt;margin-top:77.65pt;width:69.1pt;height:8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" filled="f" stroked="f">
                <v:textbox style="mso-fit-shape-to-text:t" inset="0,0,0,0">
                  <w:txbxContent>
                    <w:p w14:paraId="151884DC" w14:textId="7BDEDC16" w:rsidR="006922DA" w:rsidRDefault="006922DA">
                      <w:pPr>
                        <w:pStyle w:val="Titulekobrzku3"/>
                        <w:shd w:val="clear" w:color="auto" w:fill="auto"/>
                        <w:spacing w:before="0" w:line="170" w:lineRule="exact"/>
                        <w:ind w:left="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9383B" w14:textId="77777777" w:rsidR="006922DA" w:rsidRDefault="006922DA">
      <w:pPr>
        <w:spacing w:line="360" w:lineRule="exact"/>
      </w:pPr>
    </w:p>
    <w:p w14:paraId="4DEEEC33" w14:textId="77777777" w:rsidR="006922DA" w:rsidRDefault="006922DA">
      <w:pPr>
        <w:spacing w:line="360" w:lineRule="exact"/>
      </w:pPr>
    </w:p>
    <w:p w14:paraId="61E84647" w14:textId="77777777" w:rsidR="006922DA" w:rsidRDefault="006922DA">
      <w:pPr>
        <w:spacing w:line="360" w:lineRule="exact"/>
      </w:pPr>
    </w:p>
    <w:p w14:paraId="26DD0542" w14:textId="77777777" w:rsidR="006922DA" w:rsidRDefault="006922DA">
      <w:pPr>
        <w:spacing w:line="360" w:lineRule="exact"/>
      </w:pPr>
    </w:p>
    <w:p w14:paraId="081F8B4C" w14:textId="77777777" w:rsidR="006922DA" w:rsidRDefault="006922DA">
      <w:pPr>
        <w:spacing w:line="478" w:lineRule="exact"/>
      </w:pPr>
    </w:p>
    <w:p w14:paraId="3D2F9FAD" w14:textId="77777777" w:rsidR="006922DA" w:rsidRDefault="006922DA">
      <w:pPr>
        <w:rPr>
          <w:sz w:val="2"/>
          <w:szCs w:val="2"/>
        </w:rPr>
      </w:pPr>
    </w:p>
    <w:sectPr w:rsidR="006922DA">
      <w:type w:val="continuous"/>
      <w:pgSz w:w="11900" w:h="16840"/>
      <w:pgMar w:top="1071" w:right="814" w:bottom="1071" w:left="8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417AF" w14:textId="77777777" w:rsidR="003F2EDE" w:rsidRDefault="003F2EDE">
      <w:r>
        <w:separator/>
      </w:r>
    </w:p>
  </w:endnote>
  <w:endnote w:type="continuationSeparator" w:id="0">
    <w:p w14:paraId="12040DAD" w14:textId="77777777" w:rsidR="003F2EDE" w:rsidRDefault="003F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6F23" w14:textId="38725911" w:rsidR="006922DA" w:rsidRDefault="0035485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D7B2500" wp14:editId="2E240F79">
              <wp:simplePos x="0" y="0"/>
              <wp:positionH relativeFrom="page">
                <wp:posOffset>3856355</wp:posOffset>
              </wp:positionH>
              <wp:positionV relativeFrom="page">
                <wp:posOffset>10025380</wp:posOffset>
              </wp:positionV>
              <wp:extent cx="35560" cy="123825"/>
              <wp:effectExtent l="0" t="0" r="381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F47C6" w14:textId="77777777" w:rsidR="006922DA" w:rsidRDefault="003F2ED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B25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3.65pt;margin-top:789.4pt;width:2.8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" filled="f" stroked="f">
              <v:textbox style="mso-fit-shape-to-text:t" inset="0,0,0,0">
                <w:txbxContent>
                  <w:p w14:paraId="3D6F47C6" w14:textId="77777777" w:rsidR="006922DA" w:rsidRDefault="003F2ED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33490" w14:textId="77777777" w:rsidR="006922DA" w:rsidRDefault="006922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13A4A" w14:textId="77777777" w:rsidR="003F2EDE" w:rsidRDefault="003F2EDE"/>
  </w:footnote>
  <w:footnote w:type="continuationSeparator" w:id="0">
    <w:p w14:paraId="543C2AF5" w14:textId="77777777" w:rsidR="003F2EDE" w:rsidRDefault="003F2E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545C2"/>
    <w:multiLevelType w:val="multilevel"/>
    <w:tmpl w:val="ABE26B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5726D8"/>
    <w:multiLevelType w:val="multilevel"/>
    <w:tmpl w:val="A888DD4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DA"/>
    <w:rsid w:val="00354852"/>
    <w:rsid w:val="003F2EDE"/>
    <w:rsid w:val="006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A5C2B"/>
  <w15:docId w15:val="{D88C96E7-AACC-4A1F-831F-6C032066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6" w:lineRule="exact"/>
      <w:outlineLvl w:val="1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 w:line="256" w:lineRule="exact"/>
    </w:pPr>
    <w:rPr>
      <w:rFonts w:ascii="Arial" w:eastAsia="Arial" w:hAnsi="Arial" w:cs="Arial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56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480"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us@graphicwor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Monika Bláhová</cp:lastModifiedBy>
  <cp:revision>2</cp:revision>
  <dcterms:created xsi:type="dcterms:W3CDTF">2021-03-08T07:35:00Z</dcterms:created>
  <dcterms:modified xsi:type="dcterms:W3CDTF">2021-03-08T07:35:00Z</dcterms:modified>
</cp:coreProperties>
</file>