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7" w:rsidRDefault="00CE2037" w:rsidP="00CE2037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CE2037" w:rsidRPr="00CB75DF" w:rsidRDefault="00B573EE" w:rsidP="00CE2037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DODATEK č. 4</w:t>
      </w:r>
      <w:r w:rsidR="00CE2037" w:rsidRPr="00CB75DF">
        <w:rPr>
          <w:rFonts w:ascii="Arial Narrow" w:hAnsi="Arial Narrow"/>
          <w:b/>
          <w:color w:val="000000"/>
          <w:sz w:val="28"/>
          <w:szCs w:val="28"/>
        </w:rPr>
        <w:tab/>
      </w:r>
    </w:p>
    <w:p w:rsidR="00CE2037" w:rsidRPr="00CB75DF" w:rsidRDefault="00CE2037" w:rsidP="00CE2037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ke smlouvě o dílo č. 22/16 ze dne 10. 5. 2016</w:t>
      </w:r>
    </w:p>
    <w:p w:rsidR="00CE2037" w:rsidRPr="00CB75DF" w:rsidRDefault="00CE2037" w:rsidP="00CE2037">
      <w:pPr>
        <w:spacing w:line="276" w:lineRule="auto"/>
        <w:jc w:val="center"/>
        <w:rPr>
          <w:rFonts w:ascii="Arial Narrow" w:hAnsi="Arial Narrow"/>
        </w:rPr>
      </w:pPr>
      <w:r w:rsidRPr="00CB75DF">
        <w:rPr>
          <w:rFonts w:ascii="Arial Narrow" w:hAnsi="Arial Narrow"/>
        </w:rPr>
        <w:t>na realizaci díla s názvem:</w:t>
      </w:r>
    </w:p>
    <w:p w:rsidR="00CE2037" w:rsidRPr="009A599F" w:rsidRDefault="00CE2037" w:rsidP="00CE2037">
      <w:pPr>
        <w:keepLines/>
        <w:widowControl w:val="0"/>
        <w:spacing w:after="120" w:line="360" w:lineRule="auto"/>
        <w:ind w:left="708" w:firstLine="708"/>
        <w:rPr>
          <w:rFonts w:ascii="Arial Narrow" w:hAnsi="Arial Narrow"/>
          <w:b/>
          <w:caps/>
        </w:rPr>
      </w:pPr>
      <w:r w:rsidRPr="009A599F">
        <w:rPr>
          <w:rFonts w:ascii="Arial Narrow" w:hAnsi="Arial Narrow"/>
          <w:b/>
        </w:rPr>
        <w:t xml:space="preserve">     </w:t>
      </w:r>
      <w:r w:rsidR="00ED0B4C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>Centrum komplexní rehabilitace PN Horní Beřkovice</w:t>
      </w:r>
      <w:r w:rsidRPr="009A599F">
        <w:rPr>
          <w:rFonts w:ascii="Arial Narrow" w:hAnsi="Arial Narrow"/>
          <w:b/>
        </w:rPr>
        <w:t>“</w:t>
      </w:r>
    </w:p>
    <w:p w:rsidR="00CE2037" w:rsidRPr="00CB75DF" w:rsidRDefault="00CE2037" w:rsidP="00CE2037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>__________________________________________________________________________</w:t>
      </w:r>
    </w:p>
    <w:p w:rsidR="00CE2037" w:rsidRDefault="00CE2037" w:rsidP="00CE2037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CE2037" w:rsidRPr="009A599F" w:rsidRDefault="00CE2037" w:rsidP="00CE2037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9A599F">
        <w:rPr>
          <w:rFonts w:ascii="Arial Narrow" w:hAnsi="Arial Narrow"/>
          <w:b/>
        </w:rPr>
        <w:t>Článek I</w:t>
      </w:r>
    </w:p>
    <w:p w:rsidR="00CE2037" w:rsidRDefault="00CE2037" w:rsidP="00CE2037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</w:t>
      </w:r>
    </w:p>
    <w:p w:rsidR="00CE2037" w:rsidRPr="009A599F" w:rsidRDefault="00CE2037" w:rsidP="00CE2037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CB75DF">
        <w:rPr>
          <w:rFonts w:ascii="Arial Narrow" w:hAnsi="Arial Narrow"/>
          <w:color w:val="000000"/>
        </w:rPr>
        <w:t xml:space="preserve">1. </w:t>
      </w:r>
      <w:r w:rsidRPr="009A599F">
        <w:rPr>
          <w:rFonts w:ascii="Arial Narrow" w:hAnsi="Arial Narrow"/>
          <w:b/>
          <w:color w:val="000000"/>
        </w:rPr>
        <w:t>Objednatel:</w:t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bCs/>
        </w:rPr>
        <w:t>Psychiatrická nemocnice Horní Beřkovice</w:t>
      </w:r>
    </w:p>
    <w:p w:rsidR="00CE2037" w:rsidRPr="00CB75DF" w:rsidRDefault="00CE2037" w:rsidP="00CE2037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se sídlem: </w:t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420322">
        <w:rPr>
          <w:rFonts w:ascii="Arial Narrow" w:hAnsi="Arial Narrow"/>
          <w:bCs/>
        </w:rPr>
        <w:t>Podřipská 1,</w:t>
      </w:r>
      <w:r w:rsidRPr="00CB75DF">
        <w:rPr>
          <w:rFonts w:ascii="Arial Narrow" w:hAnsi="Arial Narrow"/>
          <w:bCs/>
        </w:rPr>
        <w:t xml:space="preserve"> Horní Beřkovice, PSČ: 411 85</w:t>
      </w:r>
    </w:p>
    <w:p w:rsidR="00CE2037" w:rsidRPr="00CB75DF" w:rsidRDefault="00CE2037" w:rsidP="00CE2037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                      </w:t>
      </w:r>
      <w:r>
        <w:rPr>
          <w:rFonts w:ascii="Arial Narrow" w:hAnsi="Arial Narrow"/>
          <w:color w:val="000000"/>
        </w:rPr>
        <w:t xml:space="preserve">   </w:t>
      </w:r>
      <w:r w:rsidRPr="00CB75DF">
        <w:rPr>
          <w:rFonts w:ascii="Arial Narrow" w:hAnsi="Arial Narrow"/>
          <w:bCs/>
        </w:rPr>
        <w:t>00673552</w:t>
      </w:r>
    </w:p>
    <w:p w:rsidR="00CE2037" w:rsidRPr="00CB75DF" w:rsidRDefault="00CE2037" w:rsidP="00CE2037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 xml:space="preserve">DIČ:                                       </w:t>
      </w:r>
      <w:r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>CZ</w:t>
      </w:r>
      <w:r w:rsidRPr="00CB75DF">
        <w:rPr>
          <w:rFonts w:ascii="Arial Narrow" w:hAnsi="Arial Narrow"/>
          <w:bCs/>
        </w:rPr>
        <w:t>00673552</w:t>
      </w:r>
    </w:p>
    <w:p w:rsidR="00CE2037" w:rsidRPr="00CB75DF" w:rsidRDefault="00CE2037" w:rsidP="00CE2037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Zastoupen:  </w:t>
      </w:r>
      <w:r w:rsidRPr="00CB75DF">
        <w:rPr>
          <w:rFonts w:ascii="Arial Narrow" w:hAnsi="Arial Narrow"/>
        </w:rPr>
        <w:t xml:space="preserve">             </w:t>
      </w:r>
      <w:r w:rsidRPr="00CB75DF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</w:rPr>
        <w:t>MUDr. Jiřím Tomečkem, MBA, ředitelem</w:t>
      </w:r>
    </w:p>
    <w:p w:rsidR="00CE2037" w:rsidRPr="000C1FAC" w:rsidRDefault="00CE2037" w:rsidP="00CE20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(</w:t>
      </w:r>
      <w:r w:rsidRPr="00997096">
        <w:rPr>
          <w:rFonts w:ascii="Arial Narrow" w:hAnsi="Arial Narrow"/>
        </w:rPr>
        <w:t>dále jen „objednatel“)</w:t>
      </w:r>
    </w:p>
    <w:p w:rsidR="00CE2037" w:rsidRPr="00CB75DF" w:rsidRDefault="00CE2037" w:rsidP="00CE2037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:rsidR="00CE2037" w:rsidRPr="00CB75DF" w:rsidRDefault="00CE2037" w:rsidP="00CE2037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 xml:space="preserve">2. </w:t>
      </w:r>
      <w:r>
        <w:rPr>
          <w:rFonts w:ascii="Arial Narrow" w:hAnsi="Arial Narrow"/>
          <w:b/>
          <w:color w:val="000000"/>
        </w:rPr>
        <w:t>Zhotovitel:</w:t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  <w:t xml:space="preserve">STAMO, </w:t>
      </w:r>
      <w:r w:rsidRPr="009A599F">
        <w:rPr>
          <w:rFonts w:ascii="Arial Narrow" w:hAnsi="Arial Narrow"/>
          <w:b/>
          <w:color w:val="000000"/>
        </w:rPr>
        <w:t>spol. s r.o.</w:t>
      </w:r>
      <w:r w:rsidRPr="009A599F">
        <w:rPr>
          <w:rFonts w:ascii="Arial Narrow" w:hAnsi="Arial Narrow"/>
          <w:b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CE2037" w:rsidRPr="00CB75DF" w:rsidRDefault="00CE2037" w:rsidP="00CE2037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se sídlem:</w:t>
      </w:r>
      <w:r w:rsidRPr="00CB75DF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Stavební 415/3, Děčín, PSČ: 405 02</w:t>
      </w:r>
    </w:p>
    <w:p w:rsidR="00CE2037" w:rsidRPr="00CB75DF" w:rsidRDefault="00CE2037" w:rsidP="00CE2037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  <w:t xml:space="preserve">                                 </w:t>
      </w: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CE2037" w:rsidRPr="00CB75DF" w:rsidRDefault="00CE2037" w:rsidP="00CE2037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DIČ: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>CZ</w:t>
      </w:r>
      <w:r>
        <w:rPr>
          <w:rFonts w:ascii="Arial Narrow" w:hAnsi="Arial Narrow"/>
          <w:color w:val="000000"/>
        </w:rPr>
        <w:t xml:space="preserve"> 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CE2037" w:rsidRDefault="00CE2037" w:rsidP="00CE2037">
      <w:pPr>
        <w:widowControl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Zastoupen</w:t>
      </w:r>
      <w:r w:rsidRPr="00CB75DF">
        <w:rPr>
          <w:rFonts w:ascii="Arial Narrow" w:hAnsi="Arial Narrow"/>
        </w:rPr>
        <w:t xml:space="preserve">:                          </w:t>
      </w:r>
      <w:r>
        <w:rPr>
          <w:rFonts w:ascii="Arial Narrow" w:hAnsi="Arial Narrow"/>
        </w:rPr>
        <w:t xml:space="preserve">   Jindřich Husák – jednatel a ředitel</w:t>
      </w:r>
    </w:p>
    <w:p w:rsidR="00CE2037" w:rsidRDefault="00CE2037" w:rsidP="00CE2037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</w:t>
      </w:r>
      <w:r w:rsidR="00ED0B4C">
        <w:rPr>
          <w:rFonts w:ascii="Arial Narrow" w:hAnsi="Arial Narrow"/>
          <w:color w:val="000000"/>
        </w:rPr>
        <w:t xml:space="preserve">společnost je zapsána </w:t>
      </w:r>
      <w:r w:rsidRPr="00CB75DF">
        <w:rPr>
          <w:rFonts w:ascii="Arial Narrow" w:hAnsi="Arial Narrow"/>
          <w:color w:val="000000"/>
        </w:rPr>
        <w:t>v OR u KS v Ústí n</w:t>
      </w:r>
      <w:r w:rsidR="00ED0B4C">
        <w:rPr>
          <w:rFonts w:ascii="Arial Narrow" w:hAnsi="Arial Narrow"/>
          <w:color w:val="000000"/>
        </w:rPr>
        <w:t xml:space="preserve">ad Labem, oddíl C, </w:t>
      </w:r>
      <w:r>
        <w:rPr>
          <w:rFonts w:ascii="Arial Narrow" w:hAnsi="Arial Narrow"/>
          <w:color w:val="000000"/>
        </w:rPr>
        <w:t>vložka 1017</w:t>
      </w:r>
    </w:p>
    <w:p w:rsidR="00CE2037" w:rsidRPr="00CB75DF" w:rsidRDefault="00CE2037" w:rsidP="00CE2037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(</w:t>
      </w:r>
      <w:r>
        <w:rPr>
          <w:rFonts w:ascii="Arial Narrow" w:hAnsi="Arial Narrow"/>
          <w:color w:val="000000"/>
        </w:rPr>
        <w:t>dále jen „zhotovitel“).</w:t>
      </w:r>
    </w:p>
    <w:p w:rsidR="00CE2037" w:rsidRPr="00CB75DF" w:rsidRDefault="00CE2037" w:rsidP="00CE2037">
      <w:pPr>
        <w:widowContro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color w:val="000000"/>
        </w:rPr>
        <w:t xml:space="preserve">    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CE2037" w:rsidRPr="009A599F" w:rsidRDefault="00CE2037" w:rsidP="00CE2037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</w:t>
      </w:r>
    </w:p>
    <w:p w:rsidR="00CE2037" w:rsidRPr="009E4A9A" w:rsidRDefault="00CE2037" w:rsidP="00420322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uzavřeli,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>s ohledem na nutnost provedení</w:t>
      </w:r>
      <w:r>
        <w:rPr>
          <w:rFonts w:ascii="Arial Narrow" w:hAnsi="Arial Narrow"/>
          <w:snapToGrid w:val="0"/>
          <w:szCs w:val="20"/>
        </w:rPr>
        <w:t xml:space="preserve"> dodatečných stavebních prací, </w:t>
      </w:r>
      <w:r w:rsidRPr="00CB75DF">
        <w:rPr>
          <w:rFonts w:ascii="Arial Narrow" w:hAnsi="Arial Narrow"/>
          <w:snapToGrid w:val="0"/>
          <w:szCs w:val="20"/>
        </w:rPr>
        <w:t>tento</w:t>
      </w:r>
      <w:r>
        <w:rPr>
          <w:rFonts w:ascii="Arial Narrow" w:hAnsi="Arial Narrow"/>
          <w:snapToGrid w:val="0"/>
          <w:szCs w:val="20"/>
        </w:rPr>
        <w:t xml:space="preserve"> dodatek č. </w:t>
      </w:r>
      <w:r w:rsidR="00B573EE">
        <w:rPr>
          <w:rFonts w:ascii="Arial Narrow" w:hAnsi="Arial Narrow"/>
          <w:snapToGrid w:val="0"/>
          <w:szCs w:val="20"/>
        </w:rPr>
        <w:t>4</w:t>
      </w:r>
      <w:r w:rsidRPr="009E4A9A">
        <w:rPr>
          <w:rFonts w:ascii="Arial Narrow" w:hAnsi="Arial Narrow"/>
          <w:snapToGrid w:val="0"/>
          <w:szCs w:val="20"/>
        </w:rPr>
        <w:t xml:space="preserve"> ke smlouvě o dílo </w:t>
      </w:r>
      <w:r>
        <w:rPr>
          <w:rFonts w:ascii="Arial Narrow" w:hAnsi="Arial Narrow"/>
          <w:snapToGrid w:val="0"/>
          <w:szCs w:val="20"/>
        </w:rPr>
        <w:t xml:space="preserve">č. 22/16 </w:t>
      </w:r>
      <w:r w:rsidRPr="009E4A9A">
        <w:rPr>
          <w:rFonts w:ascii="Arial Narrow" w:hAnsi="Arial Narrow"/>
          <w:snapToGrid w:val="0"/>
          <w:szCs w:val="20"/>
        </w:rPr>
        <w:t xml:space="preserve">ze </w:t>
      </w:r>
      <w:r w:rsidR="00DD6557">
        <w:rPr>
          <w:rFonts w:ascii="Arial Narrow" w:hAnsi="Arial Narrow"/>
          <w:snapToGrid w:val="0"/>
          <w:szCs w:val="20"/>
        </w:rPr>
        <w:t>dne</w:t>
      </w:r>
      <w:r w:rsidR="00420322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10. 5. 2016.</w:t>
      </w:r>
    </w:p>
    <w:p w:rsidR="00CE2037" w:rsidRPr="009E4A9A" w:rsidRDefault="00CE2037" w:rsidP="00CE2037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   </w:t>
      </w:r>
    </w:p>
    <w:p w:rsidR="00CE2037" w:rsidRPr="009E4A9A" w:rsidRDefault="00CE2037" w:rsidP="00CE2037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III</w:t>
      </w:r>
    </w:p>
    <w:p w:rsidR="005F2DAE" w:rsidRDefault="00B573EE" w:rsidP="009D3DB7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1.</w:t>
      </w:r>
      <w:r w:rsidR="00420322">
        <w:rPr>
          <w:rFonts w:ascii="Arial Narrow" w:hAnsi="Arial Narrow"/>
          <w:snapToGrid w:val="0"/>
          <w:szCs w:val="20"/>
        </w:rPr>
        <w:t xml:space="preserve">  </w:t>
      </w:r>
      <w:r>
        <w:rPr>
          <w:rFonts w:ascii="Arial Narrow" w:hAnsi="Arial Narrow"/>
          <w:snapToGrid w:val="0"/>
          <w:szCs w:val="20"/>
        </w:rPr>
        <w:t>V</w:t>
      </w:r>
      <w:r w:rsidR="00CE2037" w:rsidRPr="004E6E3E">
        <w:rPr>
          <w:rFonts w:ascii="Arial Narrow" w:hAnsi="Arial Narrow"/>
          <w:snapToGrid w:val="0"/>
          <w:szCs w:val="20"/>
        </w:rPr>
        <w:t> průběh</w:t>
      </w:r>
      <w:r w:rsidR="00CE2037" w:rsidRPr="009E4A9A">
        <w:rPr>
          <w:rFonts w:ascii="Arial Narrow" w:hAnsi="Arial Narrow"/>
          <w:snapToGrid w:val="0"/>
          <w:szCs w:val="20"/>
        </w:rPr>
        <w:t xml:space="preserve">u realizace zakázky bylo zjištěno, že skutečný rozsah prováděných prací je větší než rozsah prací uvedený ve výkazu výměr, tvořícím součást </w:t>
      </w:r>
      <w:r w:rsidR="00CE2037">
        <w:rPr>
          <w:rFonts w:ascii="Arial Narrow" w:hAnsi="Arial Narrow"/>
          <w:snapToGrid w:val="0"/>
          <w:szCs w:val="20"/>
        </w:rPr>
        <w:t>zadávací dokumentace.  Potřeba těchto dodatečných stavebních prací vznikla v důsledku okolností, které zadavatel jednající s nál</w:t>
      </w:r>
      <w:r w:rsidR="00F90EFC">
        <w:rPr>
          <w:rFonts w:ascii="Arial Narrow" w:hAnsi="Arial Narrow"/>
          <w:snapToGrid w:val="0"/>
          <w:szCs w:val="20"/>
        </w:rPr>
        <w:t xml:space="preserve">ežitou péčí nemohl předvídat, </w:t>
      </w:r>
      <w:r w:rsidR="00CE2037">
        <w:rPr>
          <w:rFonts w:ascii="Arial Narrow" w:hAnsi="Arial Narrow"/>
          <w:snapToGrid w:val="0"/>
          <w:szCs w:val="20"/>
        </w:rPr>
        <w:t>dodatečné stavební prá</w:t>
      </w:r>
      <w:r w:rsidR="00ED0B4C">
        <w:rPr>
          <w:rFonts w:ascii="Arial Narrow" w:hAnsi="Arial Narrow"/>
          <w:snapToGrid w:val="0"/>
          <w:szCs w:val="20"/>
        </w:rPr>
        <w:t xml:space="preserve">ce jsou nezbytné pro provedení </w:t>
      </w:r>
      <w:r w:rsidR="00420322">
        <w:rPr>
          <w:rFonts w:ascii="Arial Narrow" w:hAnsi="Arial Narrow"/>
          <w:snapToGrid w:val="0"/>
          <w:szCs w:val="20"/>
        </w:rPr>
        <w:t>díla a nemění celkovou hodnotu veřejné zakázky.</w:t>
      </w:r>
      <w:r w:rsidR="005F2DAE">
        <w:rPr>
          <w:rFonts w:ascii="Arial Narrow" w:hAnsi="Arial Narrow"/>
          <w:snapToGrid w:val="0"/>
          <w:szCs w:val="20"/>
        </w:rPr>
        <w:t xml:space="preserve">                                                </w:t>
      </w:r>
    </w:p>
    <w:p w:rsidR="009D3DB7" w:rsidRDefault="009D3DB7" w:rsidP="009D3DB7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CE2037" w:rsidRPr="00CB75DF" w:rsidRDefault="00CE2037" w:rsidP="00CE2037">
      <w:pPr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4E6E3E">
        <w:rPr>
          <w:rFonts w:ascii="Arial Narrow" w:hAnsi="Arial Narrow"/>
          <w:snapToGrid w:val="0"/>
          <w:szCs w:val="20"/>
        </w:rPr>
        <w:t>Zároveň nebyly určité</w:t>
      </w:r>
      <w:r w:rsidR="00ED0B4C">
        <w:rPr>
          <w:rFonts w:ascii="Arial Narrow" w:hAnsi="Arial Narrow"/>
          <w:snapToGrid w:val="0"/>
          <w:szCs w:val="20"/>
        </w:rPr>
        <w:t xml:space="preserve"> práce uvedené ve výkazu výměr </w:t>
      </w:r>
      <w:r w:rsidRPr="004E6E3E">
        <w:rPr>
          <w:rFonts w:ascii="Arial Narrow" w:hAnsi="Arial Narrow"/>
          <w:snapToGrid w:val="0"/>
          <w:szCs w:val="20"/>
        </w:rPr>
        <w:t>realizován</w:t>
      </w:r>
      <w:r w:rsidR="00ED0B4C">
        <w:rPr>
          <w:rFonts w:ascii="Arial Narrow" w:hAnsi="Arial Narrow"/>
          <w:snapToGrid w:val="0"/>
          <w:szCs w:val="20"/>
        </w:rPr>
        <w:t>y (</w:t>
      </w:r>
      <w:r w:rsidRPr="004E6E3E">
        <w:rPr>
          <w:rFonts w:ascii="Arial Narrow" w:hAnsi="Arial Narrow"/>
          <w:snapToGrid w:val="0"/>
          <w:szCs w:val="20"/>
        </w:rPr>
        <w:t>dále jen „méněpráce“).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</w:p>
    <w:p w:rsidR="00CE2037" w:rsidRPr="00FA2132" w:rsidRDefault="00CE2037" w:rsidP="00CE2037">
      <w:pPr>
        <w:widowControl w:val="0"/>
        <w:ind w:left="284" w:hanging="284"/>
        <w:jc w:val="both"/>
        <w:rPr>
          <w:rFonts w:ascii="Arial Narrow" w:hAnsi="Arial Narrow"/>
          <w:snapToGrid w:val="0"/>
          <w:color w:val="FF0000"/>
          <w:szCs w:val="20"/>
        </w:rPr>
      </w:pPr>
    </w:p>
    <w:p w:rsidR="00CE2037" w:rsidRPr="004E6E3E" w:rsidRDefault="00CE2037" w:rsidP="005F2DAE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dodatečných stavebních prací, jejich</w:t>
      </w:r>
      <w:r>
        <w:rPr>
          <w:rFonts w:ascii="Arial Narrow" w:hAnsi="Arial Narrow"/>
          <w:snapToGrid w:val="0"/>
          <w:szCs w:val="20"/>
        </w:rPr>
        <w:t>ž</w:t>
      </w:r>
      <w:r w:rsidRPr="009E4A9A">
        <w:rPr>
          <w:rFonts w:ascii="Arial Narrow" w:hAnsi="Arial Narrow"/>
          <w:snapToGrid w:val="0"/>
          <w:szCs w:val="20"/>
        </w:rPr>
        <w:t xml:space="preserve"> nezbytnost je dána potřebou dokončit realizaci díla.  Smluvní cena </w:t>
      </w:r>
      <w:r w:rsidR="001F1CFB">
        <w:rPr>
          <w:rFonts w:ascii="Arial Narrow" w:hAnsi="Arial Narrow"/>
          <w:snapToGrid w:val="0"/>
          <w:szCs w:val="20"/>
        </w:rPr>
        <w:t>za dodatečné stavební práce na objektu „B“ činí 144</w:t>
      </w:r>
      <w:r w:rsidR="00F90EFC">
        <w:rPr>
          <w:rFonts w:ascii="Arial Narrow" w:hAnsi="Arial Narrow"/>
          <w:snapToGrid w:val="0"/>
          <w:szCs w:val="20"/>
        </w:rPr>
        <w:t>.</w:t>
      </w:r>
      <w:r w:rsidR="001F1CFB">
        <w:rPr>
          <w:rFonts w:ascii="Arial Narrow" w:hAnsi="Arial Narrow"/>
          <w:snapToGrid w:val="0"/>
          <w:szCs w:val="20"/>
        </w:rPr>
        <w:t>674,40 Kč bez DPH, na objektu „O“ činí 1</w:t>
      </w:r>
      <w:r w:rsidR="00F90EFC">
        <w:rPr>
          <w:rFonts w:ascii="Arial Narrow" w:hAnsi="Arial Narrow"/>
          <w:snapToGrid w:val="0"/>
          <w:szCs w:val="20"/>
        </w:rPr>
        <w:t>,</w:t>
      </w:r>
      <w:r w:rsidR="001F1CFB">
        <w:rPr>
          <w:rFonts w:ascii="Arial Narrow" w:hAnsi="Arial Narrow"/>
          <w:snapToGrid w:val="0"/>
          <w:szCs w:val="20"/>
        </w:rPr>
        <w:t>618</w:t>
      </w:r>
      <w:r w:rsidR="00F90EFC">
        <w:rPr>
          <w:rFonts w:ascii="Arial Narrow" w:hAnsi="Arial Narrow"/>
          <w:snapToGrid w:val="0"/>
          <w:szCs w:val="20"/>
        </w:rPr>
        <w:t>.</w:t>
      </w:r>
      <w:r w:rsidR="001F1CFB">
        <w:rPr>
          <w:rFonts w:ascii="Arial Narrow" w:hAnsi="Arial Narrow"/>
          <w:snapToGrid w:val="0"/>
          <w:szCs w:val="20"/>
        </w:rPr>
        <w:t xml:space="preserve">938,84 Kč bez DPH, </w:t>
      </w:r>
      <w:r w:rsidR="001F1CFB" w:rsidRPr="001F1CFB">
        <w:rPr>
          <w:rFonts w:ascii="Arial Narrow" w:hAnsi="Arial Narrow"/>
          <w:b/>
          <w:snapToGrid w:val="0"/>
          <w:szCs w:val="20"/>
        </w:rPr>
        <w:t xml:space="preserve">celkem </w:t>
      </w:r>
      <w:r w:rsidR="005F2DAE" w:rsidRPr="001F1CFB">
        <w:rPr>
          <w:rFonts w:ascii="Arial Narrow" w:hAnsi="Arial Narrow"/>
          <w:b/>
          <w:snapToGrid w:val="0"/>
          <w:szCs w:val="20"/>
        </w:rPr>
        <w:t>1</w:t>
      </w:r>
      <w:r w:rsidR="00F90EFC">
        <w:rPr>
          <w:rFonts w:ascii="Arial Narrow" w:hAnsi="Arial Narrow"/>
          <w:b/>
          <w:snapToGrid w:val="0"/>
          <w:szCs w:val="20"/>
        </w:rPr>
        <w:t>,</w:t>
      </w:r>
      <w:r w:rsidR="005F2DAE" w:rsidRPr="001F1CFB">
        <w:rPr>
          <w:rFonts w:ascii="Arial Narrow" w:hAnsi="Arial Narrow"/>
          <w:b/>
          <w:snapToGrid w:val="0"/>
          <w:szCs w:val="20"/>
        </w:rPr>
        <w:t>763</w:t>
      </w:r>
      <w:r w:rsidR="00F90EFC">
        <w:rPr>
          <w:rFonts w:ascii="Arial Narrow" w:hAnsi="Arial Narrow"/>
          <w:b/>
          <w:snapToGrid w:val="0"/>
          <w:szCs w:val="20"/>
        </w:rPr>
        <w:t>.</w:t>
      </w:r>
      <w:r w:rsidR="005F2DAE" w:rsidRPr="001F1CFB">
        <w:rPr>
          <w:rFonts w:ascii="Arial Narrow" w:hAnsi="Arial Narrow"/>
          <w:b/>
          <w:snapToGrid w:val="0"/>
          <w:szCs w:val="20"/>
        </w:rPr>
        <w:t>613,24</w:t>
      </w:r>
      <w:r w:rsidRPr="001F1CFB">
        <w:rPr>
          <w:rFonts w:ascii="Arial Narrow" w:hAnsi="Arial Narrow"/>
          <w:b/>
          <w:snapToGrid w:val="0"/>
          <w:szCs w:val="20"/>
        </w:rPr>
        <w:t xml:space="preserve"> Kč bez DPH;</w:t>
      </w:r>
      <w:r>
        <w:rPr>
          <w:rFonts w:ascii="Arial Narrow" w:hAnsi="Arial Narrow"/>
          <w:snapToGrid w:val="0"/>
          <w:szCs w:val="20"/>
        </w:rPr>
        <w:t xml:space="preserve"> </w:t>
      </w:r>
      <w:r w:rsidRPr="001F1CFB">
        <w:rPr>
          <w:rFonts w:ascii="Arial Narrow" w:hAnsi="Arial Narrow"/>
          <w:b/>
          <w:snapToGrid w:val="0"/>
          <w:szCs w:val="20"/>
        </w:rPr>
        <w:t>sm</w:t>
      </w:r>
      <w:r w:rsidR="005F2DAE" w:rsidRPr="001F1CFB">
        <w:rPr>
          <w:rFonts w:ascii="Arial Narrow" w:hAnsi="Arial Narrow"/>
          <w:b/>
          <w:snapToGrid w:val="0"/>
          <w:szCs w:val="20"/>
        </w:rPr>
        <w:t>luvní cena s DPH činí 2</w:t>
      </w:r>
      <w:r w:rsidR="00F90EFC">
        <w:rPr>
          <w:rFonts w:ascii="Arial Narrow" w:hAnsi="Arial Narrow"/>
          <w:b/>
          <w:snapToGrid w:val="0"/>
          <w:szCs w:val="20"/>
        </w:rPr>
        <w:t>,</w:t>
      </w:r>
      <w:r w:rsidR="005F2DAE" w:rsidRPr="001F1CFB">
        <w:rPr>
          <w:rFonts w:ascii="Arial Narrow" w:hAnsi="Arial Narrow"/>
          <w:b/>
          <w:snapToGrid w:val="0"/>
          <w:szCs w:val="20"/>
        </w:rPr>
        <w:t>133</w:t>
      </w:r>
      <w:r w:rsidR="00F90EFC">
        <w:rPr>
          <w:rFonts w:ascii="Arial Narrow" w:hAnsi="Arial Narrow"/>
          <w:b/>
          <w:snapToGrid w:val="0"/>
          <w:szCs w:val="20"/>
        </w:rPr>
        <w:t>.</w:t>
      </w:r>
      <w:r w:rsidR="005F2DAE" w:rsidRPr="001F1CFB">
        <w:rPr>
          <w:rFonts w:ascii="Arial Narrow" w:hAnsi="Arial Narrow"/>
          <w:b/>
          <w:snapToGrid w:val="0"/>
          <w:szCs w:val="20"/>
        </w:rPr>
        <w:t xml:space="preserve">972,02 </w:t>
      </w:r>
      <w:r w:rsidR="001F1CFB" w:rsidRPr="001F1CFB">
        <w:rPr>
          <w:rFonts w:ascii="Arial Narrow" w:hAnsi="Arial Narrow"/>
          <w:b/>
          <w:snapToGrid w:val="0"/>
          <w:szCs w:val="20"/>
        </w:rPr>
        <w:t>Kč.</w:t>
      </w:r>
      <w:r w:rsidR="001F1CFB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Pr="00CB75DF">
        <w:rPr>
          <w:rFonts w:ascii="Arial Narrow" w:hAnsi="Arial Narrow"/>
          <w:snapToGrid w:val="0"/>
          <w:szCs w:val="20"/>
        </w:rPr>
        <w:t>Rozsah dodatečných stavebních prací je uved</w:t>
      </w:r>
      <w:r>
        <w:rPr>
          <w:rFonts w:ascii="Arial Narrow" w:hAnsi="Arial Narrow"/>
          <w:snapToGrid w:val="0"/>
          <w:szCs w:val="20"/>
        </w:rPr>
        <w:t xml:space="preserve">en ve </w:t>
      </w:r>
      <w:r w:rsidRPr="004E6E3E">
        <w:rPr>
          <w:rFonts w:ascii="Arial Narrow" w:hAnsi="Arial Narrow"/>
          <w:snapToGrid w:val="0"/>
          <w:szCs w:val="20"/>
        </w:rPr>
        <w:t>změnových lis</w:t>
      </w:r>
      <w:r w:rsidR="001F1CFB">
        <w:rPr>
          <w:rFonts w:ascii="Arial Narrow" w:hAnsi="Arial Narrow"/>
          <w:snapToGrid w:val="0"/>
          <w:szCs w:val="20"/>
        </w:rPr>
        <w:t>tech č. 8 a č. 9</w:t>
      </w:r>
      <w:r w:rsidRPr="004E6E3E">
        <w:rPr>
          <w:rFonts w:ascii="Arial Narrow" w:hAnsi="Arial Narrow"/>
          <w:snapToGrid w:val="0"/>
          <w:szCs w:val="20"/>
        </w:rPr>
        <w:t xml:space="preserve">, které tvoří přílohu tohoto dodatku ke smlouvě. </w:t>
      </w:r>
    </w:p>
    <w:p w:rsidR="00CE2037" w:rsidRDefault="00CE2037" w:rsidP="00CE2037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4E6E3E">
        <w:rPr>
          <w:rFonts w:ascii="Arial Narrow" w:hAnsi="Arial Narrow"/>
          <w:snapToGrid w:val="0"/>
          <w:szCs w:val="20"/>
        </w:rPr>
        <w:t xml:space="preserve">     H</w:t>
      </w:r>
      <w:r w:rsidR="001F1CFB">
        <w:rPr>
          <w:rFonts w:ascii="Arial Narrow" w:hAnsi="Arial Narrow"/>
          <w:snapToGrid w:val="0"/>
          <w:szCs w:val="20"/>
        </w:rPr>
        <w:t xml:space="preserve">odnota méněprací </w:t>
      </w:r>
      <w:r w:rsidRPr="004E6E3E">
        <w:rPr>
          <w:rFonts w:ascii="Arial Narrow" w:hAnsi="Arial Narrow"/>
          <w:snapToGrid w:val="0"/>
          <w:szCs w:val="20"/>
        </w:rPr>
        <w:t xml:space="preserve"> </w:t>
      </w:r>
      <w:r w:rsidR="001F1CFB">
        <w:rPr>
          <w:rFonts w:ascii="Arial Narrow" w:hAnsi="Arial Narrow"/>
          <w:snapToGrid w:val="0"/>
          <w:szCs w:val="20"/>
        </w:rPr>
        <w:t>na objektu „B“ je 17</w:t>
      </w:r>
      <w:r w:rsidR="00ED0B4C">
        <w:rPr>
          <w:rFonts w:ascii="Arial Narrow" w:hAnsi="Arial Narrow"/>
          <w:snapToGrid w:val="0"/>
          <w:szCs w:val="20"/>
        </w:rPr>
        <w:t>.</w:t>
      </w:r>
      <w:r w:rsidR="001F1CFB">
        <w:rPr>
          <w:rFonts w:ascii="Arial Narrow" w:hAnsi="Arial Narrow"/>
          <w:snapToGrid w:val="0"/>
          <w:szCs w:val="20"/>
        </w:rPr>
        <w:t>696,59</w:t>
      </w:r>
      <w:r w:rsidRPr="004E6E3E">
        <w:rPr>
          <w:rFonts w:ascii="Arial Narrow" w:hAnsi="Arial Narrow"/>
          <w:snapToGrid w:val="0"/>
          <w:szCs w:val="20"/>
        </w:rPr>
        <w:t xml:space="preserve"> Kč bez DPH, </w:t>
      </w:r>
      <w:r w:rsidR="001F1CFB">
        <w:rPr>
          <w:rFonts w:ascii="Arial Narrow" w:hAnsi="Arial Narrow"/>
          <w:snapToGrid w:val="0"/>
          <w:szCs w:val="20"/>
        </w:rPr>
        <w:t>hodnota méněprací na objektu „O“</w:t>
      </w:r>
      <w:r w:rsidR="00C91753">
        <w:rPr>
          <w:rFonts w:ascii="Arial Narrow" w:hAnsi="Arial Narrow"/>
          <w:snapToGrid w:val="0"/>
          <w:szCs w:val="20"/>
        </w:rPr>
        <w:t xml:space="preserve"> činí 591</w:t>
      </w:r>
      <w:r w:rsidR="00F90EFC">
        <w:rPr>
          <w:rFonts w:ascii="Arial Narrow" w:hAnsi="Arial Narrow"/>
          <w:snapToGrid w:val="0"/>
          <w:szCs w:val="20"/>
        </w:rPr>
        <w:t>.</w:t>
      </w:r>
      <w:r w:rsidR="00C91753">
        <w:rPr>
          <w:rFonts w:ascii="Arial Narrow" w:hAnsi="Arial Narrow"/>
          <w:snapToGrid w:val="0"/>
          <w:szCs w:val="20"/>
        </w:rPr>
        <w:t>388,0</w:t>
      </w:r>
      <w:r w:rsidR="008C11DC">
        <w:rPr>
          <w:rFonts w:ascii="Arial Narrow" w:hAnsi="Arial Narrow"/>
          <w:snapToGrid w:val="0"/>
          <w:szCs w:val="20"/>
        </w:rPr>
        <w:t>8</w:t>
      </w:r>
      <w:r w:rsidR="00C91753">
        <w:rPr>
          <w:rFonts w:ascii="Arial Narrow" w:hAnsi="Arial Narrow"/>
          <w:snapToGrid w:val="0"/>
          <w:szCs w:val="20"/>
        </w:rPr>
        <w:t xml:space="preserve"> Kč</w:t>
      </w:r>
      <w:r w:rsidR="00ED0B4C">
        <w:rPr>
          <w:rFonts w:ascii="Arial Narrow" w:hAnsi="Arial Narrow"/>
          <w:b/>
          <w:snapToGrid w:val="0"/>
          <w:szCs w:val="20"/>
        </w:rPr>
        <w:t xml:space="preserve">, celkem </w:t>
      </w:r>
      <w:r w:rsidR="00C91753" w:rsidRPr="00C91753">
        <w:rPr>
          <w:rFonts w:ascii="Arial Narrow" w:hAnsi="Arial Narrow"/>
          <w:b/>
          <w:snapToGrid w:val="0"/>
          <w:szCs w:val="20"/>
        </w:rPr>
        <w:t>609</w:t>
      </w:r>
      <w:r w:rsidR="00F90EFC">
        <w:rPr>
          <w:rFonts w:ascii="Arial Narrow" w:hAnsi="Arial Narrow"/>
          <w:b/>
          <w:snapToGrid w:val="0"/>
          <w:szCs w:val="20"/>
        </w:rPr>
        <w:t>.</w:t>
      </w:r>
      <w:r w:rsidR="00ED0B4C">
        <w:rPr>
          <w:rFonts w:ascii="Arial Narrow" w:hAnsi="Arial Narrow"/>
          <w:b/>
          <w:snapToGrid w:val="0"/>
          <w:szCs w:val="20"/>
        </w:rPr>
        <w:t>084,</w:t>
      </w:r>
      <w:r w:rsidR="008C11DC">
        <w:rPr>
          <w:rFonts w:ascii="Arial Narrow" w:hAnsi="Arial Narrow"/>
          <w:b/>
          <w:snapToGrid w:val="0"/>
          <w:szCs w:val="20"/>
        </w:rPr>
        <w:t>67</w:t>
      </w:r>
      <w:r w:rsidR="00C91753" w:rsidRPr="00C91753">
        <w:rPr>
          <w:rFonts w:ascii="Arial Narrow" w:hAnsi="Arial Narrow"/>
          <w:b/>
          <w:snapToGrid w:val="0"/>
          <w:szCs w:val="20"/>
        </w:rPr>
        <w:t xml:space="preserve"> Kč bez DPH</w:t>
      </w:r>
      <w:r w:rsidR="002D26CF">
        <w:rPr>
          <w:rFonts w:ascii="Arial Narrow" w:hAnsi="Arial Narrow"/>
          <w:snapToGrid w:val="0"/>
          <w:szCs w:val="20"/>
        </w:rPr>
        <w:t>;</w:t>
      </w:r>
      <w:r w:rsidR="00ED0B4C">
        <w:rPr>
          <w:rFonts w:ascii="Arial Narrow" w:hAnsi="Arial Narrow"/>
          <w:snapToGrid w:val="0"/>
          <w:szCs w:val="20"/>
        </w:rPr>
        <w:t xml:space="preserve"> </w:t>
      </w:r>
      <w:r w:rsidR="00ED0B4C">
        <w:rPr>
          <w:rFonts w:ascii="Arial Narrow" w:hAnsi="Arial Narrow"/>
          <w:b/>
          <w:snapToGrid w:val="0"/>
          <w:szCs w:val="20"/>
        </w:rPr>
        <w:t xml:space="preserve">hodnota méněprací s DPH </w:t>
      </w:r>
      <w:r w:rsidR="00C91753" w:rsidRPr="00C91753">
        <w:rPr>
          <w:rFonts w:ascii="Arial Narrow" w:hAnsi="Arial Narrow"/>
          <w:b/>
          <w:snapToGrid w:val="0"/>
          <w:szCs w:val="20"/>
        </w:rPr>
        <w:t>činí 736</w:t>
      </w:r>
      <w:r w:rsidR="00F90EFC">
        <w:rPr>
          <w:rFonts w:ascii="Arial Narrow" w:hAnsi="Arial Narrow"/>
          <w:b/>
          <w:snapToGrid w:val="0"/>
          <w:szCs w:val="20"/>
        </w:rPr>
        <w:t>.</w:t>
      </w:r>
      <w:r w:rsidR="008C11DC">
        <w:rPr>
          <w:rFonts w:ascii="Arial Narrow" w:hAnsi="Arial Narrow"/>
          <w:b/>
          <w:snapToGrid w:val="0"/>
          <w:szCs w:val="20"/>
        </w:rPr>
        <w:t>992,4</w:t>
      </w:r>
      <w:r w:rsidR="00C91753" w:rsidRPr="00C91753">
        <w:rPr>
          <w:rFonts w:ascii="Arial Narrow" w:hAnsi="Arial Narrow"/>
          <w:b/>
          <w:snapToGrid w:val="0"/>
          <w:szCs w:val="20"/>
        </w:rPr>
        <w:t>5 Kč</w:t>
      </w:r>
      <w:r w:rsidR="00C91753">
        <w:rPr>
          <w:rFonts w:ascii="Arial Narrow" w:hAnsi="Arial Narrow"/>
          <w:snapToGrid w:val="0"/>
          <w:szCs w:val="20"/>
        </w:rPr>
        <w:t xml:space="preserve">. </w:t>
      </w:r>
      <w:r w:rsidRPr="004E6E3E">
        <w:rPr>
          <w:rFonts w:ascii="Arial Narrow" w:hAnsi="Arial Narrow"/>
          <w:snapToGrid w:val="0"/>
          <w:szCs w:val="20"/>
        </w:rPr>
        <w:t xml:space="preserve">Rozsah méněprací je </w:t>
      </w:r>
      <w:r w:rsidR="00C91753">
        <w:rPr>
          <w:rFonts w:ascii="Arial Narrow" w:hAnsi="Arial Narrow"/>
          <w:snapToGrid w:val="0"/>
          <w:szCs w:val="20"/>
        </w:rPr>
        <w:t>uveden ve změnových listech č. 10 a č. 11</w:t>
      </w:r>
      <w:r w:rsidRPr="004E6E3E">
        <w:rPr>
          <w:rFonts w:ascii="Arial Narrow" w:hAnsi="Arial Narrow"/>
          <w:snapToGrid w:val="0"/>
          <w:szCs w:val="20"/>
        </w:rPr>
        <w:t>, kt</w:t>
      </w:r>
      <w:r w:rsidRPr="00CB75DF">
        <w:rPr>
          <w:rFonts w:ascii="Arial Narrow" w:hAnsi="Arial Narrow"/>
          <w:snapToGrid w:val="0"/>
          <w:szCs w:val="20"/>
        </w:rPr>
        <w:t>eré tvoří přílohu tohoto dodatku ke smlouvě.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</w:p>
    <w:p w:rsidR="00CE2037" w:rsidRDefault="00CE2037" w:rsidP="00CE2037">
      <w:pPr>
        <w:widowControl w:val="0"/>
        <w:jc w:val="both"/>
        <w:rPr>
          <w:snapToGrid w:val="0"/>
          <w:szCs w:val="20"/>
        </w:rPr>
      </w:pPr>
    </w:p>
    <w:p w:rsidR="00CE2037" w:rsidRPr="000C1FAC" w:rsidRDefault="00CE2037" w:rsidP="00573E56">
      <w:pPr>
        <w:widowControl w:val="0"/>
        <w:ind w:left="341" w:hanging="284"/>
        <w:jc w:val="both"/>
        <w:rPr>
          <w:rFonts w:ascii="Arial Narrow" w:hAnsi="Arial Narrow"/>
          <w:snapToGrid w:val="0"/>
          <w:szCs w:val="20"/>
        </w:rPr>
      </w:pPr>
      <w:r w:rsidRPr="004E6E3E">
        <w:rPr>
          <w:rFonts w:ascii="Arial Narrow" w:hAnsi="Arial Narrow"/>
          <w:snapToGrid w:val="0"/>
          <w:szCs w:val="20"/>
        </w:rPr>
        <w:t xml:space="preserve">3. Po odečtení hodnoty méněprací od ceny za dodatečné stavební práce se zvyšuje cena díla o </w:t>
      </w:r>
      <w:r w:rsidR="00F90EFC">
        <w:rPr>
          <w:rFonts w:ascii="Arial Narrow" w:hAnsi="Arial Narrow"/>
          <w:snapToGrid w:val="0"/>
          <w:szCs w:val="20"/>
        </w:rPr>
        <w:t>1,</w:t>
      </w:r>
      <w:r w:rsidR="008348EF">
        <w:rPr>
          <w:rFonts w:ascii="Arial Narrow" w:hAnsi="Arial Narrow"/>
          <w:snapToGrid w:val="0"/>
          <w:szCs w:val="20"/>
        </w:rPr>
        <w:t>154</w:t>
      </w:r>
      <w:r w:rsidR="00F90EFC">
        <w:rPr>
          <w:rFonts w:ascii="Arial Narrow" w:hAnsi="Arial Narrow"/>
          <w:snapToGrid w:val="0"/>
          <w:szCs w:val="20"/>
        </w:rPr>
        <w:t>.</w:t>
      </w:r>
      <w:r w:rsidR="008C11DC">
        <w:rPr>
          <w:rFonts w:ascii="Arial Narrow" w:hAnsi="Arial Narrow"/>
          <w:snapToGrid w:val="0"/>
          <w:szCs w:val="20"/>
        </w:rPr>
        <w:t>528,57</w:t>
      </w:r>
      <w:r w:rsidRPr="004E6E3E">
        <w:rPr>
          <w:rFonts w:ascii="Arial Narrow" w:hAnsi="Arial Narrow"/>
          <w:snapToGrid w:val="0"/>
          <w:szCs w:val="20"/>
        </w:rPr>
        <w:t xml:space="preserve"> Kč bez DPH a </w:t>
      </w:r>
      <w:r w:rsidR="00ED0B4C">
        <w:rPr>
          <w:rFonts w:ascii="Arial Narrow" w:hAnsi="Arial Narrow"/>
          <w:snapToGrid w:val="0"/>
          <w:szCs w:val="20"/>
        </w:rPr>
        <w:t xml:space="preserve">o </w:t>
      </w:r>
      <w:r w:rsidR="008348EF">
        <w:rPr>
          <w:rFonts w:ascii="Arial Narrow" w:hAnsi="Arial Narrow"/>
          <w:snapToGrid w:val="0"/>
          <w:szCs w:val="20"/>
        </w:rPr>
        <w:t>1</w:t>
      </w:r>
      <w:r w:rsidR="00F90EFC">
        <w:rPr>
          <w:rFonts w:ascii="Arial Narrow" w:hAnsi="Arial Narrow"/>
          <w:snapToGrid w:val="0"/>
          <w:szCs w:val="20"/>
        </w:rPr>
        <w:t>,</w:t>
      </w:r>
      <w:r w:rsidR="00ED0B4C">
        <w:rPr>
          <w:rFonts w:ascii="Arial Narrow" w:hAnsi="Arial Narrow"/>
          <w:snapToGrid w:val="0"/>
          <w:szCs w:val="20"/>
        </w:rPr>
        <w:t>396</w:t>
      </w:r>
      <w:r w:rsidR="00F90EFC">
        <w:rPr>
          <w:rFonts w:ascii="Arial Narrow" w:hAnsi="Arial Narrow"/>
          <w:snapToGrid w:val="0"/>
          <w:szCs w:val="20"/>
        </w:rPr>
        <w:t>.</w:t>
      </w:r>
      <w:r w:rsidR="008348EF">
        <w:rPr>
          <w:rFonts w:ascii="Arial Narrow" w:hAnsi="Arial Narrow"/>
          <w:snapToGrid w:val="0"/>
          <w:szCs w:val="20"/>
        </w:rPr>
        <w:t>979,</w:t>
      </w:r>
      <w:r w:rsidR="008C11DC">
        <w:rPr>
          <w:rFonts w:ascii="Arial Narrow" w:hAnsi="Arial Narrow"/>
          <w:snapToGrid w:val="0"/>
          <w:szCs w:val="20"/>
        </w:rPr>
        <w:t>57</w:t>
      </w:r>
      <w:r w:rsidR="008348EF">
        <w:rPr>
          <w:rFonts w:ascii="Arial Narrow" w:hAnsi="Arial Narrow"/>
          <w:snapToGrid w:val="0"/>
          <w:szCs w:val="20"/>
        </w:rPr>
        <w:t xml:space="preserve"> </w:t>
      </w:r>
      <w:r w:rsidRPr="004E6E3E">
        <w:rPr>
          <w:rFonts w:ascii="Arial Narrow" w:hAnsi="Arial Narrow"/>
          <w:snapToGrid w:val="0"/>
          <w:szCs w:val="20"/>
        </w:rPr>
        <w:t>Kč s DPH.</w:t>
      </w:r>
    </w:p>
    <w:p w:rsidR="00CE2037" w:rsidRPr="009E4A9A" w:rsidRDefault="00CE2037" w:rsidP="00CE2037">
      <w:pPr>
        <w:widowControl w:val="0"/>
        <w:jc w:val="both"/>
        <w:rPr>
          <w:snapToGrid w:val="0"/>
          <w:szCs w:val="20"/>
        </w:rPr>
      </w:pPr>
    </w:p>
    <w:p w:rsidR="00CE2037" w:rsidRPr="005D031B" w:rsidRDefault="00CE2037" w:rsidP="00CE2037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IV</w:t>
      </w:r>
    </w:p>
    <w:p w:rsidR="00CE2037" w:rsidRDefault="00CE2037" w:rsidP="00CE2037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S ohled</w:t>
      </w:r>
      <w:r>
        <w:rPr>
          <w:rFonts w:ascii="Arial Narrow" w:hAnsi="Arial Narrow"/>
          <w:snapToGrid w:val="0"/>
          <w:szCs w:val="20"/>
        </w:rPr>
        <w:t xml:space="preserve">em na výše uvedené </w:t>
      </w:r>
      <w:r w:rsidRPr="005D031B">
        <w:rPr>
          <w:rFonts w:ascii="Arial Narrow" w:hAnsi="Arial Narrow"/>
          <w:snapToGrid w:val="0"/>
          <w:szCs w:val="20"/>
        </w:rPr>
        <w:t>se člán</w:t>
      </w:r>
      <w:r>
        <w:rPr>
          <w:rFonts w:ascii="Arial Narrow" w:hAnsi="Arial Narrow"/>
          <w:snapToGrid w:val="0"/>
          <w:szCs w:val="20"/>
        </w:rPr>
        <w:t>ek 3.</w:t>
      </w:r>
      <w:r w:rsidRPr="00B66079">
        <w:rPr>
          <w:rFonts w:ascii="Arial Narrow" w:hAnsi="Arial Narrow"/>
          <w:snapToGrid w:val="0"/>
          <w:szCs w:val="20"/>
        </w:rPr>
        <w:t xml:space="preserve"> „Cena díla„</w:t>
      </w:r>
      <w:r>
        <w:rPr>
          <w:rFonts w:ascii="Arial Narrow" w:hAnsi="Arial Narrow"/>
          <w:snapToGrid w:val="0"/>
          <w:szCs w:val="20"/>
        </w:rPr>
        <w:t xml:space="preserve"> v bodu 3</w:t>
      </w:r>
      <w:r w:rsidRPr="005D031B">
        <w:rPr>
          <w:rFonts w:ascii="Arial Narrow" w:hAnsi="Arial Narrow"/>
          <w:snapToGrid w:val="0"/>
          <w:szCs w:val="20"/>
        </w:rPr>
        <w:t>.1 uzavřené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smlouvy o dílo mění takto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: </w:t>
      </w:r>
    </w:p>
    <w:p w:rsidR="00CE2037" w:rsidRPr="00F41D26" w:rsidRDefault="00CE2037" w:rsidP="00CE2037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 w:rsidR="00AA6B40">
        <w:rPr>
          <w:rFonts w:ascii="Arial Narrow" w:hAnsi="Arial Narrow"/>
          <w:bCs/>
          <w:sz w:val="22"/>
        </w:rPr>
        <w:tab/>
      </w:r>
      <w:r w:rsidR="00AA6B40">
        <w:rPr>
          <w:rFonts w:ascii="Arial Narrow" w:hAnsi="Arial Narrow"/>
          <w:bCs/>
          <w:sz w:val="22"/>
        </w:rPr>
        <w:tab/>
        <w:t>20</w:t>
      </w:r>
      <w:r w:rsidR="00F90EFC">
        <w:rPr>
          <w:rFonts w:ascii="Arial Narrow" w:hAnsi="Arial Narrow"/>
          <w:bCs/>
          <w:sz w:val="22"/>
        </w:rPr>
        <w:t>,</w:t>
      </w:r>
      <w:r w:rsidR="00AA6B40">
        <w:rPr>
          <w:rFonts w:ascii="Arial Narrow" w:hAnsi="Arial Narrow"/>
          <w:bCs/>
          <w:sz w:val="22"/>
        </w:rPr>
        <w:t>523</w:t>
      </w:r>
      <w:r w:rsidR="00F90EFC">
        <w:rPr>
          <w:rFonts w:ascii="Arial Narrow" w:hAnsi="Arial Narrow"/>
          <w:bCs/>
          <w:sz w:val="22"/>
        </w:rPr>
        <w:t>.</w:t>
      </w:r>
      <w:r w:rsidR="00ED0B4C">
        <w:rPr>
          <w:rFonts w:ascii="Arial Narrow" w:hAnsi="Arial Narrow"/>
          <w:bCs/>
          <w:sz w:val="22"/>
        </w:rPr>
        <w:t>735,</w:t>
      </w:r>
      <w:r w:rsidR="00573E56">
        <w:rPr>
          <w:rFonts w:ascii="Arial Narrow" w:hAnsi="Arial Narrow"/>
          <w:bCs/>
          <w:sz w:val="22"/>
        </w:rPr>
        <w:t>1</w:t>
      </w:r>
      <w:r w:rsidR="008C11DC">
        <w:rPr>
          <w:rFonts w:ascii="Arial Narrow" w:hAnsi="Arial Narrow"/>
          <w:bCs/>
          <w:sz w:val="22"/>
        </w:rPr>
        <w:t>1</w:t>
      </w:r>
      <w:r w:rsidR="00ED0B4C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CE2037" w:rsidRPr="00F41D26" w:rsidRDefault="00CE2037" w:rsidP="00CE2037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 xml:space="preserve">  </w:t>
      </w:r>
      <w:r w:rsidR="00F90EFC">
        <w:rPr>
          <w:rFonts w:ascii="Arial Narrow" w:hAnsi="Arial Narrow"/>
          <w:bCs/>
          <w:sz w:val="22"/>
        </w:rPr>
        <w:t>4,</w:t>
      </w:r>
      <w:r w:rsidR="00ED0B4C">
        <w:rPr>
          <w:rFonts w:ascii="Arial Narrow" w:hAnsi="Arial Narrow"/>
          <w:bCs/>
          <w:sz w:val="22"/>
        </w:rPr>
        <w:t>309</w:t>
      </w:r>
      <w:r w:rsidR="00F90EFC">
        <w:rPr>
          <w:rFonts w:ascii="Arial Narrow" w:hAnsi="Arial Narrow"/>
          <w:bCs/>
          <w:sz w:val="22"/>
        </w:rPr>
        <w:t>.</w:t>
      </w:r>
      <w:r w:rsidR="00AA6B40">
        <w:rPr>
          <w:rFonts w:ascii="Arial Narrow" w:hAnsi="Arial Narrow"/>
          <w:bCs/>
          <w:sz w:val="22"/>
        </w:rPr>
        <w:t>984</w:t>
      </w:r>
      <w:r w:rsidR="00ED0B4C">
        <w:rPr>
          <w:rFonts w:ascii="Arial Narrow" w:hAnsi="Arial Narrow"/>
          <w:bCs/>
          <w:sz w:val="22"/>
        </w:rPr>
        <w:t>,</w:t>
      </w:r>
      <w:r w:rsidR="00AA6B40">
        <w:rPr>
          <w:rFonts w:ascii="Arial Narrow" w:hAnsi="Arial Narrow"/>
          <w:bCs/>
          <w:sz w:val="22"/>
        </w:rPr>
        <w:t>3</w:t>
      </w:r>
      <w:r w:rsidR="008C11DC">
        <w:rPr>
          <w:rFonts w:ascii="Arial Narrow" w:hAnsi="Arial Narrow"/>
          <w:bCs/>
          <w:sz w:val="22"/>
        </w:rPr>
        <w:t>7</w:t>
      </w:r>
      <w:r w:rsidR="00ED0B4C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CE2037" w:rsidRPr="00F41D26" w:rsidRDefault="00C81CE8" w:rsidP="00CE2037">
      <w:pPr>
        <w:ind w:left="1416" w:hanging="565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Celková cena díla </w:t>
      </w:r>
      <w:r w:rsidR="00CE2037" w:rsidRPr="00F41D26">
        <w:rPr>
          <w:rFonts w:ascii="Arial Narrow" w:hAnsi="Arial Narrow"/>
          <w:bCs/>
          <w:sz w:val="22"/>
        </w:rPr>
        <w:t>vč. DPH</w:t>
      </w:r>
      <w:r w:rsidR="00CE2037" w:rsidRPr="00F41D26">
        <w:rPr>
          <w:rFonts w:ascii="Arial Narrow" w:hAnsi="Arial Narrow"/>
          <w:bCs/>
          <w:sz w:val="22"/>
        </w:rPr>
        <w:tab/>
        <w:t xml:space="preserve">         </w:t>
      </w:r>
      <w:r w:rsidR="00CE2037">
        <w:rPr>
          <w:rFonts w:ascii="Arial Narrow" w:hAnsi="Arial Narrow"/>
          <w:bCs/>
          <w:sz w:val="22"/>
        </w:rPr>
        <w:t xml:space="preserve">     </w:t>
      </w:r>
      <w:r w:rsidR="00AA6B40">
        <w:rPr>
          <w:rFonts w:ascii="Arial Narrow" w:hAnsi="Arial Narrow"/>
          <w:bCs/>
          <w:sz w:val="22"/>
        </w:rPr>
        <w:t>24</w:t>
      </w:r>
      <w:r w:rsidR="00F90EFC">
        <w:rPr>
          <w:rFonts w:ascii="Arial Narrow" w:hAnsi="Arial Narrow"/>
          <w:bCs/>
          <w:sz w:val="22"/>
        </w:rPr>
        <w:t>,</w:t>
      </w:r>
      <w:r w:rsidR="00AA6B40">
        <w:rPr>
          <w:rFonts w:ascii="Arial Narrow" w:hAnsi="Arial Narrow"/>
          <w:bCs/>
          <w:sz w:val="22"/>
        </w:rPr>
        <w:t>833</w:t>
      </w:r>
      <w:r w:rsidR="00F90EFC">
        <w:rPr>
          <w:rFonts w:ascii="Arial Narrow" w:hAnsi="Arial Narrow"/>
          <w:bCs/>
          <w:sz w:val="22"/>
        </w:rPr>
        <w:t>.</w:t>
      </w:r>
      <w:r w:rsidR="00AA6B40">
        <w:rPr>
          <w:rFonts w:ascii="Arial Narrow" w:hAnsi="Arial Narrow"/>
          <w:bCs/>
          <w:sz w:val="22"/>
        </w:rPr>
        <w:t>719,</w:t>
      </w:r>
      <w:r w:rsidR="008C11DC">
        <w:rPr>
          <w:rFonts w:ascii="Arial Narrow" w:hAnsi="Arial Narrow"/>
          <w:bCs/>
          <w:sz w:val="22"/>
        </w:rPr>
        <w:t>48</w:t>
      </w:r>
      <w:r w:rsidR="00ED0B4C">
        <w:rPr>
          <w:rFonts w:ascii="Arial Narrow" w:hAnsi="Arial Narrow"/>
          <w:bCs/>
          <w:sz w:val="22"/>
        </w:rPr>
        <w:t xml:space="preserve"> </w:t>
      </w:r>
      <w:r w:rsidR="00CE2037">
        <w:rPr>
          <w:rFonts w:ascii="Arial Narrow" w:hAnsi="Arial Narrow"/>
          <w:bCs/>
          <w:sz w:val="22"/>
        </w:rPr>
        <w:t>Kč</w:t>
      </w:r>
    </w:p>
    <w:p w:rsidR="00CE2037" w:rsidRDefault="00CE2037" w:rsidP="00CE2037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CE2037" w:rsidRPr="005D031B" w:rsidRDefault="00ED0B4C" w:rsidP="00ED0B4C">
      <w:pPr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i/>
          <w:snapToGrid w:val="0"/>
          <w:szCs w:val="20"/>
        </w:rPr>
        <w:t>„</w:t>
      </w:r>
      <w:r w:rsidR="00CE2037" w:rsidRPr="000C1FAC">
        <w:rPr>
          <w:rFonts w:ascii="Arial Narrow" w:hAnsi="Arial Narrow"/>
          <w:i/>
          <w:snapToGrid w:val="0"/>
          <w:szCs w:val="20"/>
        </w:rPr>
        <w:t xml:space="preserve">Celková cena za </w:t>
      </w:r>
      <w:r w:rsidR="00AA6B40">
        <w:rPr>
          <w:rFonts w:ascii="Arial Narrow" w:hAnsi="Arial Narrow"/>
          <w:i/>
          <w:snapToGrid w:val="0"/>
          <w:szCs w:val="20"/>
        </w:rPr>
        <w:t xml:space="preserve">provedené </w:t>
      </w:r>
      <w:r w:rsidR="00CE2037" w:rsidRPr="000C1FAC">
        <w:rPr>
          <w:rFonts w:ascii="Arial Narrow" w:hAnsi="Arial Narrow"/>
          <w:i/>
          <w:snapToGrid w:val="0"/>
          <w:szCs w:val="20"/>
        </w:rPr>
        <w:t>dílo činí</w:t>
      </w:r>
      <w:r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AA6B40">
        <w:rPr>
          <w:rFonts w:ascii="Arial Narrow" w:hAnsi="Arial Narrow"/>
          <w:b/>
          <w:i/>
          <w:snapToGrid w:val="0"/>
          <w:szCs w:val="20"/>
        </w:rPr>
        <w:t xml:space="preserve">bez DPH </w:t>
      </w:r>
      <w:r w:rsidR="00F90EFC">
        <w:rPr>
          <w:rFonts w:ascii="Arial Narrow" w:hAnsi="Arial Narrow"/>
          <w:b/>
          <w:bCs/>
          <w:i/>
        </w:rPr>
        <w:t>20,</w:t>
      </w:r>
      <w:r>
        <w:rPr>
          <w:rFonts w:ascii="Arial Narrow" w:hAnsi="Arial Narrow"/>
          <w:b/>
          <w:bCs/>
          <w:i/>
        </w:rPr>
        <w:t>523</w:t>
      </w:r>
      <w:r w:rsidR="00F90EFC">
        <w:rPr>
          <w:rFonts w:ascii="Arial Narrow" w:hAnsi="Arial Narrow"/>
          <w:b/>
          <w:bCs/>
          <w:i/>
        </w:rPr>
        <w:t>.</w:t>
      </w:r>
      <w:r>
        <w:rPr>
          <w:rFonts w:ascii="Arial Narrow" w:hAnsi="Arial Narrow"/>
          <w:b/>
          <w:bCs/>
          <w:i/>
        </w:rPr>
        <w:t>735,</w:t>
      </w:r>
      <w:r w:rsidR="00573E56">
        <w:rPr>
          <w:rFonts w:ascii="Arial Narrow" w:hAnsi="Arial Narrow"/>
          <w:b/>
          <w:bCs/>
          <w:i/>
        </w:rPr>
        <w:t>1</w:t>
      </w:r>
      <w:r w:rsidR="008C11DC">
        <w:rPr>
          <w:rFonts w:ascii="Arial Narrow" w:hAnsi="Arial Narrow"/>
          <w:b/>
          <w:bCs/>
          <w:i/>
        </w:rPr>
        <w:t>1</w:t>
      </w:r>
      <w:r w:rsidR="00AA6B40">
        <w:rPr>
          <w:rFonts w:ascii="Arial Narrow" w:hAnsi="Arial Narrow"/>
          <w:b/>
          <w:bCs/>
          <w:i/>
        </w:rPr>
        <w:t xml:space="preserve"> </w:t>
      </w:r>
      <w:r w:rsidR="00CE2037" w:rsidRPr="00AA6B40">
        <w:rPr>
          <w:rFonts w:ascii="Arial Narrow" w:hAnsi="Arial Narrow"/>
          <w:b/>
          <w:i/>
          <w:snapToGrid w:val="0"/>
          <w:szCs w:val="20"/>
        </w:rPr>
        <w:t>K</w:t>
      </w:r>
      <w:r w:rsidR="00CE2037">
        <w:rPr>
          <w:rFonts w:ascii="Arial Narrow" w:hAnsi="Arial Narrow"/>
          <w:b/>
          <w:i/>
          <w:snapToGrid w:val="0"/>
          <w:szCs w:val="20"/>
        </w:rPr>
        <w:t>č</w:t>
      </w:r>
      <w:r>
        <w:rPr>
          <w:rFonts w:ascii="Arial Narrow" w:hAnsi="Arial Narrow"/>
          <w:b/>
          <w:i/>
          <w:snapToGrid w:val="0"/>
          <w:szCs w:val="20"/>
        </w:rPr>
        <w:t xml:space="preserve">, </w:t>
      </w:r>
      <w:r w:rsidR="00CE2037" w:rsidRPr="00AA6B40">
        <w:rPr>
          <w:rFonts w:ascii="Arial Narrow" w:hAnsi="Arial Narrow"/>
          <w:b/>
          <w:i/>
          <w:snapToGrid w:val="0"/>
          <w:szCs w:val="20"/>
        </w:rPr>
        <w:t xml:space="preserve">s DPH </w:t>
      </w:r>
      <w:r w:rsidR="00F90EFC">
        <w:rPr>
          <w:rFonts w:ascii="Arial Narrow" w:hAnsi="Arial Narrow"/>
          <w:b/>
          <w:bCs/>
          <w:i/>
        </w:rPr>
        <w:t>24,</w:t>
      </w:r>
      <w:r w:rsidR="00AA6B40" w:rsidRPr="00AA6B40">
        <w:rPr>
          <w:rFonts w:ascii="Arial Narrow" w:hAnsi="Arial Narrow"/>
          <w:b/>
          <w:bCs/>
          <w:i/>
        </w:rPr>
        <w:t>833</w:t>
      </w:r>
      <w:r w:rsidR="00F90EFC">
        <w:rPr>
          <w:rFonts w:ascii="Arial Narrow" w:hAnsi="Arial Narrow"/>
          <w:b/>
          <w:bCs/>
          <w:i/>
        </w:rPr>
        <w:t>.</w:t>
      </w:r>
      <w:r>
        <w:rPr>
          <w:rFonts w:ascii="Arial Narrow" w:hAnsi="Arial Narrow"/>
          <w:b/>
          <w:bCs/>
          <w:i/>
        </w:rPr>
        <w:t>719,</w:t>
      </w:r>
      <w:r w:rsidR="008C11DC">
        <w:rPr>
          <w:rFonts w:ascii="Arial Narrow" w:hAnsi="Arial Narrow"/>
          <w:b/>
          <w:bCs/>
          <w:i/>
        </w:rPr>
        <w:t>48</w:t>
      </w:r>
      <w:bookmarkStart w:id="0" w:name="_GoBack"/>
      <w:bookmarkEnd w:id="0"/>
      <w:r>
        <w:rPr>
          <w:rFonts w:ascii="Arial Narrow" w:hAnsi="Arial Narrow"/>
          <w:b/>
          <w:bCs/>
          <w:i/>
        </w:rPr>
        <w:t xml:space="preserve"> </w:t>
      </w:r>
      <w:r w:rsidR="00AA6B40" w:rsidRPr="00AA6B40">
        <w:rPr>
          <w:rFonts w:ascii="Arial Narrow" w:hAnsi="Arial Narrow"/>
          <w:b/>
          <w:bCs/>
          <w:i/>
        </w:rPr>
        <w:t>Kč</w:t>
      </w:r>
      <w:r w:rsidR="00AA6B40">
        <w:rPr>
          <w:rFonts w:ascii="Arial Narrow" w:hAnsi="Arial Narrow"/>
          <w:b/>
          <w:bCs/>
          <w:i/>
        </w:rPr>
        <w:t>“.</w:t>
      </w:r>
      <w:r w:rsidR="00AA6B40">
        <w:rPr>
          <w:rFonts w:ascii="Arial Narrow" w:hAnsi="Arial Narrow"/>
          <w:b/>
          <w:i/>
          <w:snapToGrid w:val="0"/>
          <w:szCs w:val="20"/>
        </w:rPr>
        <w:t xml:space="preserve">                   </w:t>
      </w:r>
    </w:p>
    <w:p w:rsidR="00CE2037" w:rsidRDefault="00CE2037" w:rsidP="00CE2037">
      <w:pPr>
        <w:widowControl w:val="0"/>
        <w:ind w:left="4248"/>
        <w:jc w:val="both"/>
        <w:rPr>
          <w:b/>
          <w:snapToGrid w:val="0"/>
          <w:szCs w:val="20"/>
        </w:rPr>
      </w:pPr>
    </w:p>
    <w:p w:rsidR="00256D0E" w:rsidRDefault="00256D0E" w:rsidP="00CE2037">
      <w:pPr>
        <w:widowControl w:val="0"/>
        <w:ind w:left="4248"/>
        <w:jc w:val="both"/>
        <w:rPr>
          <w:b/>
          <w:snapToGrid w:val="0"/>
          <w:szCs w:val="20"/>
        </w:rPr>
      </w:pPr>
    </w:p>
    <w:p w:rsidR="00CE2037" w:rsidRDefault="00CE2037" w:rsidP="00CE2037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Pr="005D031B">
        <w:rPr>
          <w:rFonts w:ascii="Arial Narrow" w:hAnsi="Arial Narrow"/>
          <w:b/>
          <w:snapToGrid w:val="0"/>
          <w:szCs w:val="20"/>
        </w:rPr>
        <w:t>V</w:t>
      </w:r>
    </w:p>
    <w:p w:rsidR="00CE2037" w:rsidRPr="00AE1925" w:rsidRDefault="00CE2037" w:rsidP="00CE2037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 Smluvní strany stvrzují, že </w:t>
      </w:r>
      <w:r w:rsidRPr="005D031B">
        <w:rPr>
          <w:rFonts w:ascii="Arial Narrow" w:hAnsi="Arial Narrow"/>
          <w:szCs w:val="20"/>
        </w:rPr>
        <w:t>ostatní ust</w:t>
      </w:r>
      <w:r>
        <w:rPr>
          <w:rFonts w:ascii="Arial Narrow" w:hAnsi="Arial Narrow"/>
          <w:szCs w:val="20"/>
        </w:rPr>
        <w:t xml:space="preserve">anovení smlouvy o dílo ze dne 10. 5. 2016 se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CE2037" w:rsidRPr="005D031B" w:rsidRDefault="00CE2037" w:rsidP="00CE2037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CE2037" w:rsidRPr="005D031B" w:rsidRDefault="00CE2037" w:rsidP="00CE2037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CE2037" w:rsidRPr="005D031B" w:rsidRDefault="00CE2037" w:rsidP="00CE2037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Pr="005D031B">
        <w:rPr>
          <w:rFonts w:ascii="Arial Narrow" w:hAnsi="Arial Narrow"/>
          <w:b/>
          <w:snapToGrid w:val="0"/>
          <w:szCs w:val="20"/>
        </w:rPr>
        <w:t>Článek V</w:t>
      </w:r>
      <w:r>
        <w:rPr>
          <w:rFonts w:ascii="Arial Narrow" w:hAnsi="Arial Narrow"/>
          <w:b/>
          <w:snapToGrid w:val="0"/>
          <w:szCs w:val="20"/>
        </w:rPr>
        <w:t>I</w:t>
      </w:r>
    </w:p>
    <w:p w:rsidR="00CE2037" w:rsidRDefault="00CE2037" w:rsidP="00CE2037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Pr="005D031B">
        <w:rPr>
          <w:rFonts w:ascii="Arial Narrow" w:hAnsi="Arial Narrow"/>
          <w:snapToGrid w:val="0"/>
          <w:szCs w:val="20"/>
        </w:rPr>
        <w:t>je vyhotoven ve dvou stejnopis</w:t>
      </w:r>
      <w:r>
        <w:rPr>
          <w:rFonts w:ascii="Arial Narrow" w:hAnsi="Arial Narrow"/>
          <w:snapToGrid w:val="0"/>
          <w:szCs w:val="20"/>
        </w:rPr>
        <w:t xml:space="preserve">ech, z nichž každá ze smluvních </w:t>
      </w:r>
      <w:r w:rsidRPr="005D031B">
        <w:rPr>
          <w:rFonts w:ascii="Arial Narrow" w:hAnsi="Arial Narrow"/>
          <w:snapToGrid w:val="0"/>
          <w:szCs w:val="20"/>
        </w:rPr>
        <w:t>stran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obdrží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jeden.</w:t>
      </w:r>
      <w:r>
        <w:rPr>
          <w:rFonts w:ascii="Arial Narrow" w:hAnsi="Arial Narrow"/>
          <w:snapToGrid w:val="0"/>
          <w:szCs w:val="20"/>
        </w:rPr>
        <w:t xml:space="preserve"> Smluvní strany prohlašují, že si tento dodatek dobře přečetly a že souhlasí s jeho obsahem.</w:t>
      </w:r>
    </w:p>
    <w:p w:rsidR="00CE2037" w:rsidRPr="005D031B" w:rsidRDefault="00CE2037" w:rsidP="00CE2037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CE2037" w:rsidRPr="009D4B4A" w:rsidRDefault="00CE2037" w:rsidP="00CE2037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a účinnosti</w:t>
      </w:r>
      <w:r w:rsidRPr="00F63598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dnem jeho</w:t>
      </w:r>
      <w:r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>
        <w:rPr>
          <w:rFonts w:ascii="Arial Narrow" w:eastAsia="Calibri" w:hAnsi="Arial Narrow"/>
          <w:lang w:eastAsia="en-US"/>
        </w:rPr>
        <w:t>stru smluv zajistí objednatel. Objednatel se zavazuje o z</w:t>
      </w:r>
      <w:r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CE2037" w:rsidRPr="00AE1925" w:rsidRDefault="00CE2037" w:rsidP="00CE2037">
      <w:pPr>
        <w:widowControl w:val="0"/>
        <w:jc w:val="both"/>
        <w:rPr>
          <w:rFonts w:cs="Arial"/>
          <w:snapToGrid w:val="0"/>
          <w:szCs w:val="20"/>
        </w:rPr>
      </w:pPr>
    </w:p>
    <w:p w:rsidR="00AA6B40" w:rsidRDefault="00CE2037" w:rsidP="00CE2037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</w:p>
    <w:p w:rsidR="00AA6B40" w:rsidRDefault="00AA6B40" w:rsidP="00CE2037">
      <w:pPr>
        <w:pStyle w:val="NormlnIMP2"/>
        <w:jc w:val="both"/>
        <w:rPr>
          <w:rFonts w:ascii="Arial Narrow" w:hAnsi="Arial Narrow"/>
          <w:szCs w:val="24"/>
        </w:rPr>
      </w:pPr>
    </w:p>
    <w:p w:rsidR="00CE2037" w:rsidRPr="00B83597" w:rsidRDefault="00CE2037" w:rsidP="00CE2037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Pr="00B83597">
        <w:rPr>
          <w:rFonts w:ascii="Arial Narrow" w:hAnsi="Arial Narrow"/>
          <w:szCs w:val="24"/>
        </w:rPr>
        <w:t>V Horních Beřkovicích, dne</w:t>
      </w:r>
      <w:r>
        <w:rPr>
          <w:rFonts w:ascii="Arial Narrow" w:hAnsi="Arial Narrow"/>
          <w:szCs w:val="24"/>
        </w:rPr>
        <w:t xml:space="preserve"> ………………         V Děčíně, dne……………..</w:t>
      </w:r>
    </w:p>
    <w:p w:rsidR="00CE2037" w:rsidRPr="00B83597" w:rsidRDefault="00CE2037" w:rsidP="00CE2037">
      <w:pPr>
        <w:pStyle w:val="NormlnIMP2"/>
        <w:jc w:val="both"/>
        <w:rPr>
          <w:rFonts w:ascii="Arial Narrow" w:hAnsi="Arial Narrow"/>
          <w:szCs w:val="24"/>
        </w:rPr>
      </w:pPr>
    </w:p>
    <w:p w:rsidR="00CE2037" w:rsidRPr="00B83597" w:rsidRDefault="00CE2037" w:rsidP="00CE2037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</w:t>
      </w:r>
      <w:r w:rsidR="001D188D">
        <w:rPr>
          <w:rFonts w:ascii="Arial Narrow" w:hAnsi="Arial Narrow"/>
          <w:szCs w:val="24"/>
        </w:rPr>
        <w:t xml:space="preserve">            </w:t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="001D188D">
        <w:rPr>
          <w:rFonts w:ascii="Arial Narrow" w:hAnsi="Arial Narrow"/>
          <w:szCs w:val="24"/>
        </w:rPr>
        <w:t xml:space="preserve"> </w:t>
      </w:r>
      <w:r w:rsidR="00792F4A">
        <w:rPr>
          <w:rFonts w:ascii="Arial Narrow" w:hAnsi="Arial Narrow"/>
          <w:szCs w:val="24"/>
        </w:rPr>
        <w:t xml:space="preserve">            </w:t>
      </w:r>
      <w:r w:rsidRPr="00B83597">
        <w:rPr>
          <w:rFonts w:ascii="Arial Narrow" w:hAnsi="Arial Narrow"/>
          <w:szCs w:val="24"/>
        </w:rPr>
        <w:t>Za zhotovitele:</w:t>
      </w:r>
    </w:p>
    <w:p w:rsidR="00CE2037" w:rsidRPr="00B83597" w:rsidRDefault="00CE2037" w:rsidP="00CE2037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</w:t>
      </w:r>
      <w:r w:rsidR="001D188D">
        <w:rPr>
          <w:rFonts w:ascii="Arial Narrow" w:hAnsi="Arial Narrow"/>
          <w:szCs w:val="24"/>
        </w:rPr>
        <w:t>……..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</w:t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CE2037" w:rsidRPr="00B83597" w:rsidRDefault="00CE2037" w:rsidP="00CE2037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>
        <w:rPr>
          <w:rFonts w:ascii="Arial Narrow" w:hAnsi="Arial Narrow"/>
          <w:szCs w:val="24"/>
        </w:rPr>
        <w:t>Jindřich Husák</w:t>
      </w:r>
    </w:p>
    <w:p w:rsidR="00CE2037" w:rsidRPr="00B83597" w:rsidRDefault="00CE2037" w:rsidP="00CE2037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ředitel                                                          </w:t>
      </w:r>
      <w:r>
        <w:rPr>
          <w:rFonts w:ascii="Arial Narrow" w:hAnsi="Arial Narrow"/>
          <w:szCs w:val="24"/>
        </w:rPr>
        <w:t xml:space="preserve"> jednatel a ředitel</w:t>
      </w:r>
      <w:r w:rsidRPr="00B83597">
        <w:rPr>
          <w:rFonts w:ascii="Arial Narrow" w:hAnsi="Arial Narrow"/>
          <w:szCs w:val="24"/>
        </w:rPr>
        <w:t xml:space="preserve">    </w:t>
      </w:r>
    </w:p>
    <w:p w:rsidR="00CE2037" w:rsidRPr="00B83597" w:rsidRDefault="00CE2037" w:rsidP="00CE2037">
      <w:pPr>
        <w:rPr>
          <w:rFonts w:ascii="Arial Narrow" w:hAnsi="Arial Narrow"/>
        </w:rPr>
      </w:pPr>
    </w:p>
    <w:p w:rsidR="00CE2037" w:rsidRPr="003B68D5" w:rsidRDefault="00CE2037" w:rsidP="00CE203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(podepsáno, </w:t>
      </w:r>
      <w:r w:rsidRPr="003B68D5">
        <w:rPr>
          <w:rFonts w:ascii="Arial Narrow" w:hAnsi="Arial Narrow"/>
          <w:sz w:val="20"/>
        </w:rPr>
        <w:t>orazítkováno)</w:t>
      </w:r>
      <w:r>
        <w:rPr>
          <w:rFonts w:ascii="Arial Narrow" w:hAnsi="Arial Narrow"/>
          <w:sz w:val="20"/>
        </w:rPr>
        <w:t xml:space="preserve">                                                        (podepsáno, orazítkováno)</w:t>
      </w:r>
    </w:p>
    <w:p w:rsidR="00CE2037" w:rsidRPr="003B68D5" w:rsidRDefault="00CE2037" w:rsidP="00CE2037">
      <w:pPr>
        <w:rPr>
          <w:rFonts w:ascii="Arial Narrow" w:hAnsi="Arial Narrow"/>
          <w:sz w:val="20"/>
        </w:rPr>
      </w:pPr>
    </w:p>
    <w:p w:rsidR="00CE2037" w:rsidRDefault="00CE2037" w:rsidP="00CE2037"/>
    <w:p w:rsidR="00CE2037" w:rsidRDefault="00CE2037" w:rsidP="00CE2037"/>
    <w:p w:rsidR="00CE2037" w:rsidRDefault="00CE2037" w:rsidP="00CE2037"/>
    <w:p w:rsidR="00CE2037" w:rsidRDefault="00CE2037" w:rsidP="00CE2037"/>
    <w:p w:rsidR="00CE2037" w:rsidRPr="00537691" w:rsidRDefault="00CE2037" w:rsidP="00CE2037">
      <w:pPr>
        <w:ind w:left="113"/>
        <w:rPr>
          <w:rFonts w:ascii="Arial Narrow" w:hAnsi="Arial Narrow"/>
        </w:rPr>
      </w:pPr>
      <w:r w:rsidRPr="00537691">
        <w:rPr>
          <w:rFonts w:ascii="Arial Narrow" w:hAnsi="Arial Narrow"/>
        </w:rPr>
        <w:t>Přílohy:</w:t>
      </w:r>
    </w:p>
    <w:p w:rsidR="00CE2037" w:rsidRPr="00AE1925" w:rsidRDefault="00AA6B40" w:rsidP="00CE2037">
      <w:pPr>
        <w:pStyle w:val="Odstavecseseznamem"/>
        <w:ind w:left="113"/>
        <w:rPr>
          <w:rFonts w:ascii="Arial Narrow" w:hAnsi="Arial Narrow"/>
        </w:rPr>
      </w:pPr>
      <w:r>
        <w:rPr>
          <w:rFonts w:ascii="Arial Narrow" w:hAnsi="Arial Narrow"/>
        </w:rPr>
        <w:t>změnové listy č. 8</w:t>
      </w:r>
      <w:r w:rsidR="00CE203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č.9, č.10</w:t>
      </w:r>
      <w:r w:rsidR="00CE2037">
        <w:rPr>
          <w:rFonts w:ascii="Arial Narrow" w:hAnsi="Arial Narrow"/>
        </w:rPr>
        <w:t xml:space="preserve"> a č.</w:t>
      </w:r>
      <w:r>
        <w:rPr>
          <w:rFonts w:ascii="Arial Narrow" w:hAnsi="Arial Narrow"/>
        </w:rPr>
        <w:t xml:space="preserve">11 </w:t>
      </w:r>
      <w:r w:rsidR="00CE2037">
        <w:rPr>
          <w:rFonts w:ascii="Arial Narrow" w:hAnsi="Arial Narrow"/>
        </w:rPr>
        <w:t xml:space="preserve">se </w:t>
      </w:r>
      <w:r>
        <w:rPr>
          <w:rFonts w:ascii="Arial Narrow" w:hAnsi="Arial Narrow"/>
        </w:rPr>
        <w:t xml:space="preserve">soupisy </w:t>
      </w:r>
      <w:r w:rsidR="00CE2037" w:rsidRPr="00AE1925">
        <w:rPr>
          <w:rFonts w:ascii="Arial Narrow" w:hAnsi="Arial Narrow"/>
        </w:rPr>
        <w:t xml:space="preserve"> dodatečný</w:t>
      </w:r>
      <w:r w:rsidR="00CE2037">
        <w:rPr>
          <w:rFonts w:ascii="Arial Narrow" w:hAnsi="Arial Narrow"/>
        </w:rPr>
        <w:t>ch stavebních prací a méněprací</w:t>
      </w:r>
    </w:p>
    <w:p w:rsidR="00CE2037" w:rsidRDefault="00CE2037" w:rsidP="00CE2037">
      <w:pPr>
        <w:ind w:left="113"/>
      </w:pPr>
    </w:p>
    <w:p w:rsidR="00CE2037" w:rsidRDefault="00CE2037" w:rsidP="00CE2037">
      <w:pPr>
        <w:ind w:left="113"/>
      </w:pPr>
    </w:p>
    <w:p w:rsidR="00CE2037" w:rsidRDefault="00CE2037" w:rsidP="00CE2037">
      <w:pPr>
        <w:ind w:left="113"/>
      </w:pPr>
    </w:p>
    <w:p w:rsidR="001D22D2" w:rsidRDefault="001D22D2"/>
    <w:sectPr w:rsidR="001D22D2" w:rsidSect="00B22048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E4" w:rsidRDefault="007F61E4">
      <w:r>
        <w:separator/>
      </w:r>
    </w:p>
  </w:endnote>
  <w:endnote w:type="continuationSeparator" w:id="0">
    <w:p w:rsidR="007F61E4" w:rsidRDefault="007F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2D26C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DC">
          <w:rPr>
            <w:noProof/>
          </w:rPr>
          <w:t>1</w:t>
        </w:r>
        <w:r>
          <w:fldChar w:fldCharType="end"/>
        </w:r>
      </w:p>
    </w:sdtContent>
  </w:sdt>
  <w:p w:rsidR="007D1A2B" w:rsidRDefault="008C11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E4" w:rsidRDefault="007F61E4">
      <w:r>
        <w:separator/>
      </w:r>
    </w:p>
  </w:footnote>
  <w:footnote w:type="continuationSeparator" w:id="0">
    <w:p w:rsidR="007F61E4" w:rsidRDefault="007F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E1" w:rsidRDefault="002D26CF">
    <w:pPr>
      <w:pStyle w:val="Zhlav"/>
    </w:pPr>
    <w:r w:rsidRPr="00997096">
      <w:rPr>
        <w:noProof/>
      </w:rPr>
      <w:drawing>
        <wp:anchor distT="0" distB="0" distL="114300" distR="114300" simplePos="0" relativeHeight="251661312" behindDoc="0" locked="0" layoutInCell="1" allowOverlap="1" wp14:anchorId="3FE88139" wp14:editId="55B24AC3">
          <wp:simplePos x="0" y="0"/>
          <wp:positionH relativeFrom="column">
            <wp:posOffset>4635500</wp:posOffset>
          </wp:positionH>
          <wp:positionV relativeFrom="paragraph">
            <wp:posOffset>-178435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1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33EAF9A0" wp14:editId="58774059">
          <wp:simplePos x="0" y="0"/>
          <wp:positionH relativeFrom="column">
            <wp:posOffset>2103755</wp:posOffset>
          </wp:positionH>
          <wp:positionV relativeFrom="paragraph">
            <wp:posOffset>-247650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2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30"/>
      </w:rPr>
      <w:drawing>
        <wp:anchor distT="0" distB="0" distL="114300" distR="114300" simplePos="0" relativeHeight="251659264" behindDoc="1" locked="0" layoutInCell="1" allowOverlap="1" wp14:anchorId="71EC6C46" wp14:editId="1602A062">
          <wp:simplePos x="0" y="0"/>
          <wp:positionH relativeFrom="column">
            <wp:posOffset>-88900</wp:posOffset>
          </wp:positionH>
          <wp:positionV relativeFrom="paragraph">
            <wp:posOffset>-186055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3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37"/>
    <w:rsid w:val="000D2BD6"/>
    <w:rsid w:val="001D188D"/>
    <w:rsid w:val="001D22D2"/>
    <w:rsid w:val="001F1CFB"/>
    <w:rsid w:val="00252964"/>
    <w:rsid w:val="00256D0E"/>
    <w:rsid w:val="002D26CF"/>
    <w:rsid w:val="00420322"/>
    <w:rsid w:val="00573E56"/>
    <w:rsid w:val="005F2DAE"/>
    <w:rsid w:val="00653E21"/>
    <w:rsid w:val="00792F4A"/>
    <w:rsid w:val="007B2E0C"/>
    <w:rsid w:val="007F61E4"/>
    <w:rsid w:val="008348EF"/>
    <w:rsid w:val="008C11DC"/>
    <w:rsid w:val="009351EC"/>
    <w:rsid w:val="009D3DB7"/>
    <w:rsid w:val="00AA6B40"/>
    <w:rsid w:val="00B573EE"/>
    <w:rsid w:val="00C81CE8"/>
    <w:rsid w:val="00C91753"/>
    <w:rsid w:val="00CB0FD2"/>
    <w:rsid w:val="00CE2037"/>
    <w:rsid w:val="00D5444C"/>
    <w:rsid w:val="00DD6557"/>
    <w:rsid w:val="00ED0B4C"/>
    <w:rsid w:val="00F90EFC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69977-5D98-4E3B-BFC6-1F02E180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037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CE20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037"/>
    <w:rPr>
      <w:sz w:val="24"/>
      <w:szCs w:val="24"/>
    </w:rPr>
  </w:style>
  <w:style w:type="paragraph" w:customStyle="1" w:styleId="NormlnIMP2">
    <w:name w:val="Normální_IMP~2"/>
    <w:basedOn w:val="Normln"/>
    <w:rsid w:val="00CE2037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CE20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0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Zdeněk  Luxík</cp:lastModifiedBy>
  <cp:revision>9</cp:revision>
  <cp:lastPrinted>2017-02-22T10:56:00Z</cp:lastPrinted>
  <dcterms:created xsi:type="dcterms:W3CDTF">2017-02-22T11:16:00Z</dcterms:created>
  <dcterms:modified xsi:type="dcterms:W3CDTF">2017-02-22T12:20:00Z</dcterms:modified>
</cp:coreProperties>
</file>