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121" w:rsidRDefault="000C3E5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>
                <wp:simplePos x="0" y="0"/>
                <wp:positionH relativeFrom="page">
                  <wp:posOffset>420370</wp:posOffset>
                </wp:positionH>
                <wp:positionV relativeFrom="paragraph">
                  <wp:posOffset>12700</wp:posOffset>
                </wp:positionV>
                <wp:extent cx="338455" cy="3359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" cy="335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1121" w:rsidRDefault="00301121">
                            <w:pPr>
                              <w:pStyle w:val="rovkd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3.1pt;margin-top:1pt;width:26.65pt;height:26.4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" filled="f" stroked="f">
                <v:textbox inset="0,0,0,0">
                  <w:txbxContent>
                    <w:p w:rsidR="00301121" w:rsidRDefault="00301121">
                      <w:pPr>
                        <w:pStyle w:val="rovkd0"/>
                        <w:shd w:val="clear" w:color="auto" w:fill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01121" w:rsidRDefault="000C3E51">
      <w:pPr>
        <w:pStyle w:val="Zkladntext20"/>
        <w:shd w:val="clear" w:color="auto" w:fill="auto"/>
      </w:pPr>
      <w:r>
        <w:br w:type="page"/>
      </w: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9"/>
        <w:gridCol w:w="1102"/>
        <w:gridCol w:w="3424"/>
      </w:tblGrid>
      <w:tr w:rsidR="00301121">
        <w:tblPrEx>
          <w:tblCellMar>
            <w:top w:w="0" w:type="dxa"/>
            <w:bottom w:w="0" w:type="dxa"/>
          </w:tblCellMar>
        </w:tblPrEx>
        <w:trPr>
          <w:trHeight w:hRule="exact" w:val="1606"/>
          <w:jc w:val="center"/>
        </w:trPr>
        <w:tc>
          <w:tcPr>
            <w:tcW w:w="94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1121" w:rsidRDefault="000C3E51">
            <w:pPr>
              <w:pStyle w:val="Jin0"/>
              <w:shd w:val="clear" w:color="auto" w:fill="auto"/>
              <w:spacing w:line="288" w:lineRule="auto"/>
            </w:pPr>
            <w:r>
              <w:rPr>
                <w:b/>
                <w:bCs/>
              </w:rPr>
              <w:lastRenderedPageBreak/>
              <w:t>Rozsah a nabídková cena služeb pro Ústav technické a experimentální fyziky</w:t>
            </w:r>
          </w:p>
          <w:p w:rsidR="00301121" w:rsidRDefault="000C3E51">
            <w:pPr>
              <w:pStyle w:val="Jin0"/>
              <w:shd w:val="clear" w:color="auto" w:fill="auto"/>
              <w:tabs>
                <w:tab w:val="left" w:pos="4849"/>
              </w:tabs>
              <w:spacing w:line="288" w:lineRule="auto"/>
            </w:pPr>
            <w:r>
              <w:rPr>
                <w:b/>
                <w:bCs/>
              </w:rPr>
              <w:t>Země</w:t>
            </w:r>
            <w:r>
              <w:rPr>
                <w:b/>
                <w:bCs/>
              </w:rPr>
              <w:tab/>
              <w:t>Švédsko</w:t>
            </w:r>
          </w:p>
          <w:p w:rsidR="00301121" w:rsidRDefault="000C3E51">
            <w:pPr>
              <w:pStyle w:val="Jin0"/>
              <w:shd w:val="clear" w:color="auto" w:fill="auto"/>
              <w:tabs>
                <w:tab w:val="left" w:pos="4849"/>
              </w:tabs>
              <w:spacing w:line="288" w:lineRule="auto"/>
            </w:pPr>
            <w:r>
              <w:rPr>
                <w:b/>
                <w:bCs/>
              </w:rPr>
              <w:t>Zaměstnanec</w:t>
            </w:r>
            <w:r>
              <w:rPr>
                <w:b/>
                <w:bCs/>
              </w:rPr>
              <w:tab/>
              <w:t xml:space="preserve">1 </w:t>
            </w:r>
            <w:r>
              <w:rPr>
                <w:b/>
                <w:bCs/>
              </w:rPr>
              <w:t>osoba</w:t>
            </w:r>
          </w:p>
          <w:p w:rsidR="00301121" w:rsidRDefault="000C3E51">
            <w:pPr>
              <w:pStyle w:val="Jin0"/>
              <w:shd w:val="clear" w:color="auto" w:fill="auto"/>
              <w:tabs>
                <w:tab w:val="left" w:pos="4846"/>
              </w:tabs>
              <w:spacing w:line="288" w:lineRule="auto"/>
            </w:pPr>
            <w:r>
              <w:rPr>
                <w:b/>
                <w:bCs/>
              </w:rPr>
              <w:t>Cenová nabídka na období</w:t>
            </w:r>
            <w:r>
              <w:rPr>
                <w:b/>
                <w:bCs/>
              </w:rPr>
              <w:tab/>
              <w:t>1.1. - 31.12.2021</w:t>
            </w:r>
          </w:p>
          <w:p w:rsidR="00301121" w:rsidRDefault="000C3E51">
            <w:pPr>
              <w:pStyle w:val="Jin0"/>
              <w:shd w:val="clear" w:color="auto" w:fill="auto"/>
              <w:tabs>
                <w:tab w:val="left" w:pos="4838"/>
              </w:tabs>
              <w:spacing w:line="288" w:lineRule="auto"/>
            </w:pPr>
            <w:r>
              <w:rPr>
                <w:b/>
                <w:bCs/>
              </w:rPr>
              <w:t>Platnost nabídky</w:t>
            </w:r>
            <w:r>
              <w:rPr>
                <w:b/>
                <w:bCs/>
              </w:rPr>
              <w:tab/>
              <w:t>od 5.11 - 31.12. 2020</w:t>
            </w:r>
          </w:p>
        </w:tc>
      </w:tr>
      <w:tr w:rsidR="0030112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4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1121" w:rsidRDefault="00301121">
            <w:pPr>
              <w:rPr>
                <w:sz w:val="10"/>
                <w:szCs w:val="10"/>
              </w:rPr>
            </w:pPr>
          </w:p>
        </w:tc>
      </w:tr>
      <w:tr w:rsidR="00301121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1121" w:rsidRDefault="000C3E51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Rozsah služeb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1121" w:rsidRDefault="000C3E51">
            <w:pPr>
              <w:pStyle w:val="Jin0"/>
              <w:shd w:val="clear" w:color="auto" w:fill="auto"/>
              <w:spacing w:line="288" w:lineRule="auto"/>
              <w:jc w:val="center"/>
            </w:pPr>
            <w:r>
              <w:rPr>
                <w:b/>
                <w:bCs/>
              </w:rPr>
              <w:t>Jednotková cena bez DPH v Kč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121" w:rsidRDefault="000C3E51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Poznámka</w:t>
            </w:r>
          </w:p>
        </w:tc>
      </w:tr>
      <w:tr w:rsidR="00301121">
        <w:tblPrEx>
          <w:tblCellMar>
            <w:top w:w="0" w:type="dxa"/>
            <w:bottom w:w="0" w:type="dxa"/>
          </w:tblCellMar>
        </w:tblPrEx>
        <w:trPr>
          <w:trHeight w:hRule="exact" w:val="1620"/>
          <w:jc w:val="center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1121" w:rsidRDefault="000C3E51">
            <w:pPr>
              <w:pStyle w:val="Jin0"/>
              <w:shd w:val="clear" w:color="auto" w:fill="auto"/>
              <w:spacing w:line="283" w:lineRule="auto"/>
            </w:pPr>
            <w:r>
              <w:t xml:space="preserve">výpočet sociálního a zdravotního pojištění; zajištění veškeré komunikace se zdravotní pojišťovnou, orgánem </w:t>
            </w:r>
            <w:r>
              <w:t>sociálního zabezpečení a dalšími dotčenými institucemi v příslušných zemích na základě plných mocí</w:t>
            </w:r>
          </w:p>
          <w:p w:rsidR="00301121" w:rsidRDefault="000C3E51">
            <w:pPr>
              <w:pStyle w:val="Jin0"/>
              <w:shd w:val="clear" w:color="auto" w:fill="auto"/>
              <w:spacing w:line="283" w:lineRule="auto"/>
            </w:pPr>
            <w:r>
              <w:rPr>
                <w:b/>
                <w:bCs/>
              </w:rPr>
              <w:t>Celková cena na 12 měsíců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1121" w:rsidRDefault="000C3E51">
            <w:pPr>
              <w:pStyle w:val="Jin0"/>
              <w:shd w:val="clear" w:color="auto" w:fill="auto"/>
              <w:jc w:val="right"/>
            </w:pPr>
            <w:r>
              <w:t>84 000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121" w:rsidRDefault="000C3E51">
            <w:pPr>
              <w:pStyle w:val="Jin0"/>
              <w:shd w:val="clear" w:color="auto" w:fill="auto"/>
            </w:pPr>
            <w:r>
              <w:t>měsíční částka Kč 7 000</w:t>
            </w:r>
          </w:p>
        </w:tc>
      </w:tr>
      <w:tr w:rsidR="00301121">
        <w:tblPrEx>
          <w:tblCellMar>
            <w:top w:w="0" w:type="dxa"/>
            <w:bottom w:w="0" w:type="dxa"/>
          </w:tblCellMar>
        </w:tblPrEx>
        <w:trPr>
          <w:trHeight w:hRule="exact" w:val="803"/>
          <w:jc w:val="center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1121" w:rsidRDefault="000C3E51">
            <w:pPr>
              <w:pStyle w:val="Jin0"/>
              <w:shd w:val="clear" w:color="auto" w:fill="auto"/>
              <w:spacing w:line="288" w:lineRule="auto"/>
            </w:pPr>
            <w:r>
              <w:t>roční vyúčtování odvodů sociálního a zdravotního pojištění vůči příslušným úřadům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1121" w:rsidRDefault="000C3E51">
            <w:pPr>
              <w:pStyle w:val="Jin0"/>
              <w:shd w:val="clear" w:color="auto" w:fill="auto"/>
              <w:jc w:val="right"/>
            </w:pPr>
            <w:r>
              <w:t>11500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121" w:rsidRDefault="000C3E51">
            <w:pPr>
              <w:pStyle w:val="Jin0"/>
              <w:shd w:val="clear" w:color="auto" w:fill="auto"/>
              <w:spacing w:line="298" w:lineRule="auto"/>
            </w:pPr>
            <w:r>
              <w:t xml:space="preserve">dle </w:t>
            </w:r>
            <w:r>
              <w:t>hodinových sazeb daňového poradce (odhadovaná cena)</w:t>
            </w:r>
          </w:p>
        </w:tc>
      </w:tr>
      <w:tr w:rsidR="00301121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1121" w:rsidRDefault="000C3E51">
            <w:pPr>
              <w:pStyle w:val="Jin0"/>
              <w:shd w:val="clear" w:color="auto" w:fill="auto"/>
              <w:spacing w:line="276" w:lineRule="auto"/>
            </w:pPr>
            <w:r>
              <w:t>Proxy paušál zahrnující veškerou komunikaci s HLB kanceláří v zahraničí a univerzitou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1121" w:rsidRDefault="000C3E51">
            <w:pPr>
              <w:pStyle w:val="Jin0"/>
              <w:shd w:val="clear" w:color="auto" w:fill="auto"/>
              <w:jc w:val="right"/>
            </w:pPr>
            <w:r>
              <w:t>36 000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121" w:rsidRDefault="000C3E51">
            <w:pPr>
              <w:pStyle w:val="Jin0"/>
              <w:shd w:val="clear" w:color="auto" w:fill="auto"/>
            </w:pPr>
            <w:r>
              <w:t>měsíční částka Kč 3 000 / 1 zaměstnance</w:t>
            </w:r>
          </w:p>
        </w:tc>
      </w:tr>
      <w:tr w:rsidR="00301121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1121" w:rsidRDefault="000C3E51">
            <w:pPr>
              <w:pStyle w:val="Jin0"/>
              <w:shd w:val="clear" w:color="auto" w:fill="auto"/>
            </w:pPr>
            <w:r>
              <w:t>ostatní daňové poradenství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1121" w:rsidRDefault="00301121">
            <w:pPr>
              <w:rPr>
                <w:sz w:val="10"/>
                <w:szCs w:val="1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121" w:rsidRDefault="000C3E51">
            <w:pPr>
              <w:pStyle w:val="Jin0"/>
              <w:shd w:val="clear" w:color="auto" w:fill="auto"/>
            </w:pPr>
            <w:r>
              <w:t xml:space="preserve">HLB </w:t>
            </w:r>
            <w:r>
              <w:rPr>
                <w:lang w:val="en-US" w:eastAsia="en-US" w:bidi="en-US"/>
              </w:rPr>
              <w:t xml:space="preserve">Sweden </w:t>
            </w:r>
            <w:r>
              <w:t>hodinová sazba EUR 150</w:t>
            </w:r>
          </w:p>
        </w:tc>
      </w:tr>
      <w:tr w:rsidR="00301121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94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1121" w:rsidRDefault="000C3E51">
            <w:pPr>
              <w:pStyle w:val="Jin0"/>
              <w:shd w:val="clear" w:color="auto" w:fill="auto"/>
              <w:tabs>
                <w:tab w:val="left" w:pos="5296"/>
              </w:tabs>
            </w:pPr>
            <w:r>
              <w:rPr>
                <w:b/>
                <w:bCs/>
              </w:rPr>
              <w:t xml:space="preserve">Cena </w:t>
            </w:r>
            <w:r>
              <w:rPr>
                <w:b/>
                <w:bCs/>
              </w:rPr>
              <w:t>celkem</w:t>
            </w:r>
            <w:r>
              <w:rPr>
                <w:b/>
                <w:bCs/>
              </w:rPr>
              <w:tab/>
              <w:t>131 500</w:t>
            </w:r>
          </w:p>
        </w:tc>
      </w:tr>
      <w:tr w:rsidR="00301121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94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1121" w:rsidRDefault="000C3E51">
            <w:pPr>
              <w:pStyle w:val="Jin0"/>
              <w:shd w:val="clear" w:color="auto" w:fill="auto"/>
              <w:tabs>
                <w:tab w:val="left" w:pos="5400"/>
              </w:tabs>
            </w:pPr>
            <w:r>
              <w:rPr>
                <w:b/>
                <w:bCs/>
              </w:rPr>
              <w:t>SLEVA PROXY</w:t>
            </w:r>
            <w:r>
              <w:rPr>
                <w:b/>
                <w:bCs/>
              </w:rPr>
              <w:tab/>
            </w:r>
            <w:r>
              <w:t xml:space="preserve">18 000 </w:t>
            </w:r>
            <w:r>
              <w:rPr>
                <w:b/>
                <w:bCs/>
              </w:rPr>
              <w:t>50% slevy ze služeb Proxy</w:t>
            </w:r>
          </w:p>
        </w:tc>
      </w:tr>
      <w:tr w:rsidR="00301121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94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1121" w:rsidRDefault="000C3E51">
            <w:pPr>
              <w:pStyle w:val="Jin0"/>
              <w:shd w:val="clear" w:color="auto" w:fill="auto"/>
              <w:tabs>
                <w:tab w:val="left" w:pos="5299"/>
              </w:tabs>
            </w:pPr>
            <w:r>
              <w:rPr>
                <w:b/>
                <w:bCs/>
              </w:rPr>
              <w:t>CENA CELKEM</w:t>
            </w:r>
            <w:r>
              <w:rPr>
                <w:b/>
                <w:bCs/>
              </w:rPr>
              <w:tab/>
              <w:t>113 500</w:t>
            </w:r>
          </w:p>
        </w:tc>
      </w:tr>
      <w:tr w:rsidR="00301121">
        <w:tblPrEx>
          <w:tblCellMar>
            <w:top w:w="0" w:type="dxa"/>
            <w:bottom w:w="0" w:type="dxa"/>
          </w:tblCellMar>
        </w:tblPrEx>
        <w:trPr>
          <w:trHeight w:hRule="exact" w:val="1321"/>
          <w:jc w:val="center"/>
        </w:trPr>
        <w:tc>
          <w:tcPr>
            <w:tcW w:w="9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121" w:rsidRDefault="000C3E51">
            <w:pPr>
              <w:pStyle w:val="Jin0"/>
              <w:shd w:val="clear" w:color="auto" w:fill="auto"/>
              <w:spacing w:after="500" w:line="288" w:lineRule="auto"/>
            </w:pPr>
            <w:r>
              <w:rPr>
                <w:b/>
                <w:bCs/>
              </w:rPr>
              <w:t>Poznámka</w:t>
            </w:r>
          </w:p>
          <w:p w:rsidR="00301121" w:rsidRDefault="000C3E51">
            <w:pPr>
              <w:pStyle w:val="Jin0"/>
              <w:shd w:val="clear" w:color="auto" w:fill="auto"/>
              <w:spacing w:line="288" w:lineRule="auto"/>
            </w:pPr>
            <w:r>
              <w:rPr>
                <w:b/>
                <w:bCs/>
              </w:rPr>
              <w:t>Částky jsou bez DPH a v nabídce nejsou zahrnuty žádné hotovostní výdaje, pokud nastanou.</w:t>
            </w:r>
          </w:p>
        </w:tc>
      </w:tr>
    </w:tbl>
    <w:p w:rsidR="00000000" w:rsidRDefault="000C3E51"/>
    <w:sectPr w:rsidR="00000000">
      <w:headerReference w:type="default" r:id="rId6"/>
      <w:headerReference w:type="first" r:id="rId7"/>
      <w:type w:val="continuous"/>
      <w:pgSz w:w="11900" w:h="16840"/>
      <w:pgMar w:top="1522" w:right="1114" w:bottom="1083" w:left="12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C3E51">
      <w:r>
        <w:separator/>
      </w:r>
    </w:p>
  </w:endnote>
  <w:endnote w:type="continuationSeparator" w:id="0">
    <w:p w:rsidR="00000000" w:rsidRDefault="000C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121" w:rsidRDefault="00301121"/>
  </w:footnote>
  <w:footnote w:type="continuationSeparator" w:id="0">
    <w:p w:rsidR="00301121" w:rsidRDefault="0030112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121" w:rsidRDefault="00301121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121" w:rsidRDefault="000C3E5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6356985</wp:posOffset>
              </wp:positionH>
              <wp:positionV relativeFrom="page">
                <wp:posOffset>767715</wp:posOffset>
              </wp:positionV>
              <wp:extent cx="534670" cy="711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670" cy="71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1121" w:rsidRDefault="000C3E51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onstantia" w:eastAsia="Constantia" w:hAnsi="Constantia" w:cs="Constantia"/>
                              <w:sz w:val="15"/>
                              <w:szCs w:val="15"/>
                            </w:rPr>
                            <w:t>Strana: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00.55000000000001pt;margin-top:60.450000000000003pt;width:42.100000000000001pt;height:5.5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Constantia" w:eastAsia="Constantia" w:hAnsi="Constantia" w:cs="Constanti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Strana: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21"/>
    <w:rsid w:val="000C3E51"/>
    <w:rsid w:val="0030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8879"/>
  <w15:docId w15:val="{0823454B-F9D7-4327-82B8-6D1F4492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ovkd">
    <w:name w:val="Čárový kód_"/>
    <w:basedOn w:val="Standardnpsmoodstavce"/>
    <w:link w:val="rovk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rovkd0">
    <w:name w:val="Čárový kód"/>
    <w:basedOn w:val="Normln"/>
    <w:link w:val="rovk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30" w:lineRule="auto"/>
      <w:outlineLvl w:val="1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893</Characters>
  <Application>Microsoft Office Word</Application>
  <DocSecurity>0</DocSecurity>
  <Lines>7</Lines>
  <Paragraphs>2</Paragraphs>
  <ScaleCrop>false</ScaleCrop>
  <Company>HP Inc.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vlastimil.kral@utef.cvut.cz</cp:lastModifiedBy>
  <cp:revision>2</cp:revision>
  <dcterms:created xsi:type="dcterms:W3CDTF">2021-03-04T19:08:00Z</dcterms:created>
  <dcterms:modified xsi:type="dcterms:W3CDTF">2021-03-04T19:09:00Z</dcterms:modified>
</cp:coreProperties>
</file>