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19C191E3" w14:textId="16D908FB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41FCAE91" w:rsidR="00D772A0" w:rsidRPr="00D772A0" w:rsidRDefault="00B92249" w:rsidP="00D772A0">
      <w:pPr>
        <w:spacing w:after="0"/>
        <w:rPr>
          <w:rFonts w:cstheme="minorHAnsi"/>
        </w:rPr>
      </w:pPr>
      <w:r>
        <w:rPr>
          <w:rFonts w:cstheme="minorHAnsi"/>
        </w:rPr>
        <w:t>V zastoupení na základě mandátní smlouvy ze dne 19.12.2007, ve znění pozdějších dodatků: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2A1DB18B" w:rsidR="004E48E2" w:rsidRPr="004E48E2" w:rsidRDefault="004E48E2" w:rsidP="004E48E2">
      <w:pPr>
        <w:spacing w:after="0"/>
        <w:ind w:left="2124" w:hanging="2124"/>
        <w:jc w:val="both"/>
        <w:rPr>
          <w:rFonts w:cstheme="minorHAnsi"/>
        </w:rPr>
      </w:pPr>
      <w:r w:rsidRPr="004E48E2">
        <w:rPr>
          <w:rFonts w:cstheme="minorHAnsi"/>
        </w:rPr>
        <w:t xml:space="preserve">zastoupená:   </w:t>
      </w:r>
      <w:r w:rsidRPr="004E48E2">
        <w:rPr>
          <w:rFonts w:cstheme="minorHAnsi"/>
        </w:rPr>
        <w:tab/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41A0A0E" w14:textId="42618322" w:rsidR="00D30B16" w:rsidRDefault="00A67049" w:rsidP="00D30B16">
      <w:pPr>
        <w:spacing w:after="0" w:line="360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2D14B05B" w14:textId="34E8BC25" w:rsidR="00EB159C" w:rsidRPr="00105275" w:rsidRDefault="00105275" w:rsidP="00105275">
      <w:pPr>
        <w:spacing w:after="0" w:line="360" w:lineRule="auto"/>
        <w:rPr>
          <w:rFonts w:ascii="Calibri" w:hAnsi="Calibri" w:cs="Calibri"/>
        </w:rPr>
      </w:pPr>
      <w:r>
        <w:rPr>
          <w:rFonts w:cstheme="minorHAnsi"/>
        </w:rPr>
        <w:t>a</w:t>
      </w:r>
      <w:r w:rsidR="003116BE">
        <w:br/>
      </w:r>
      <w:r w:rsidR="003116BE" w:rsidRPr="003116BE">
        <w:rPr>
          <w:rFonts w:cstheme="minorHAnsi"/>
          <w:b/>
          <w:shd w:val="clear" w:color="auto" w:fill="FFFFFF"/>
        </w:rPr>
        <w:t>AB via, s.r.o.</w:t>
      </w:r>
    </w:p>
    <w:p w14:paraId="0E271FCF" w14:textId="4A36F9F0" w:rsidR="00141652" w:rsidRPr="003116BE" w:rsidRDefault="003A584C" w:rsidP="00141652">
      <w:pPr>
        <w:spacing w:after="0"/>
        <w:rPr>
          <w:rFonts w:cstheme="minorHAnsi"/>
          <w:bCs/>
        </w:rPr>
      </w:pPr>
      <w:r w:rsidRPr="003116BE">
        <w:rPr>
          <w:rFonts w:cstheme="minorHAnsi"/>
        </w:rPr>
        <w:t xml:space="preserve">se sídlem: </w:t>
      </w:r>
      <w:r w:rsidRPr="003116BE">
        <w:rPr>
          <w:rFonts w:cstheme="minorHAnsi"/>
        </w:rPr>
        <w:tab/>
      </w:r>
      <w:r w:rsidRPr="003116BE">
        <w:rPr>
          <w:rFonts w:cstheme="minorHAnsi"/>
        </w:rPr>
        <w:tab/>
      </w:r>
      <w:r w:rsidR="003116BE" w:rsidRPr="003116BE">
        <w:rPr>
          <w:rFonts w:cstheme="minorHAnsi"/>
          <w:shd w:val="clear" w:color="auto" w:fill="FFFFFF"/>
        </w:rPr>
        <w:t>Leopoldova 2040/30, Chodov, 149 00 Praha 4</w:t>
      </w:r>
    </w:p>
    <w:p w14:paraId="0DFBF3E3" w14:textId="5030DCFD" w:rsidR="00141652" w:rsidRPr="003116BE" w:rsidRDefault="00141652" w:rsidP="00141652">
      <w:pPr>
        <w:spacing w:after="0"/>
        <w:rPr>
          <w:rStyle w:val="platne1"/>
          <w:rFonts w:cstheme="minorHAnsi"/>
        </w:rPr>
      </w:pPr>
      <w:r w:rsidRPr="003116BE">
        <w:rPr>
          <w:rFonts w:cstheme="minorHAnsi"/>
        </w:rPr>
        <w:t>zastoupená:</w:t>
      </w:r>
      <w:r w:rsidRPr="003116BE">
        <w:rPr>
          <w:rFonts w:cstheme="minorHAnsi"/>
        </w:rPr>
        <w:tab/>
      </w:r>
      <w:r w:rsidRPr="003116BE">
        <w:rPr>
          <w:rFonts w:cstheme="minorHAnsi"/>
        </w:rPr>
        <w:tab/>
      </w:r>
    </w:p>
    <w:p w14:paraId="15C7FAF9" w14:textId="5EA820AE" w:rsidR="00141652" w:rsidRPr="003116BE" w:rsidRDefault="00141652" w:rsidP="00EB159C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/>
        <w:rPr>
          <w:rFonts w:cstheme="minorHAnsi"/>
          <w:bCs/>
        </w:rPr>
      </w:pPr>
      <w:r w:rsidRPr="003116BE">
        <w:rPr>
          <w:rFonts w:cstheme="minorHAnsi"/>
        </w:rPr>
        <w:t xml:space="preserve">IČ:  </w:t>
      </w:r>
      <w:r w:rsidRPr="003116BE">
        <w:rPr>
          <w:rFonts w:cstheme="minorHAnsi"/>
        </w:rPr>
        <w:tab/>
      </w:r>
      <w:r w:rsidRPr="003116BE">
        <w:rPr>
          <w:rFonts w:cstheme="minorHAnsi"/>
        </w:rPr>
        <w:tab/>
      </w:r>
      <w:r w:rsidRPr="003116BE">
        <w:rPr>
          <w:rFonts w:cstheme="minorHAnsi"/>
        </w:rPr>
        <w:tab/>
      </w:r>
      <w:r w:rsidR="003116BE" w:rsidRPr="003116BE">
        <w:rPr>
          <w:rFonts w:cstheme="minorHAnsi"/>
          <w:shd w:val="clear" w:color="auto" w:fill="FFFFFF"/>
        </w:rPr>
        <w:t>26443899</w:t>
      </w:r>
    </w:p>
    <w:p w14:paraId="4F67F5AB" w14:textId="4EBE7766" w:rsidR="00141652" w:rsidRPr="003116BE" w:rsidRDefault="00D772A0" w:rsidP="00D772A0">
      <w:pPr>
        <w:spacing w:after="0"/>
        <w:rPr>
          <w:rFonts w:cstheme="minorHAnsi"/>
          <w:bCs/>
        </w:rPr>
      </w:pPr>
      <w:r w:rsidRPr="003116BE">
        <w:rPr>
          <w:rFonts w:cstheme="minorHAnsi"/>
          <w:bCs/>
        </w:rPr>
        <w:t>DIČ</w:t>
      </w:r>
      <w:r w:rsidR="00141652" w:rsidRPr="003116BE">
        <w:rPr>
          <w:rFonts w:cstheme="minorHAnsi"/>
          <w:bCs/>
        </w:rPr>
        <w:t>:</w:t>
      </w:r>
      <w:r w:rsidR="00141652" w:rsidRPr="003116BE">
        <w:rPr>
          <w:rFonts w:cstheme="minorHAnsi"/>
          <w:bCs/>
        </w:rPr>
        <w:tab/>
      </w:r>
      <w:r w:rsidR="00141652" w:rsidRPr="003116BE">
        <w:rPr>
          <w:rFonts w:cstheme="minorHAnsi"/>
          <w:bCs/>
        </w:rPr>
        <w:tab/>
      </w:r>
      <w:r w:rsidR="00141652" w:rsidRPr="003116BE">
        <w:rPr>
          <w:rFonts w:cstheme="minorHAnsi"/>
          <w:bCs/>
        </w:rPr>
        <w:tab/>
      </w:r>
      <w:r w:rsidR="009F7126" w:rsidRPr="003116BE">
        <w:rPr>
          <w:rFonts w:cstheme="minorHAnsi"/>
          <w:bCs/>
        </w:rPr>
        <w:t>CZ</w:t>
      </w:r>
      <w:r w:rsidR="003116BE" w:rsidRPr="003116BE">
        <w:rPr>
          <w:rFonts w:cstheme="minorHAnsi"/>
          <w:shd w:val="clear" w:color="auto" w:fill="FFFFFF"/>
        </w:rPr>
        <w:t xml:space="preserve"> 26443899</w:t>
      </w:r>
      <w:r w:rsidR="001C2D6C" w:rsidRPr="003116BE">
        <w:rPr>
          <w:rFonts w:cstheme="minorHAnsi"/>
        </w:rPr>
        <w:t xml:space="preserve"> </w:t>
      </w:r>
    </w:p>
    <w:p w14:paraId="6248891F" w14:textId="77777777" w:rsidR="00141652" w:rsidRPr="003116BE" w:rsidRDefault="00141652" w:rsidP="00141652">
      <w:pPr>
        <w:tabs>
          <w:tab w:val="left" w:pos="2127"/>
        </w:tabs>
        <w:spacing w:after="0" w:line="240" w:lineRule="auto"/>
        <w:rPr>
          <w:rFonts w:cstheme="minorHAnsi"/>
          <w:b/>
        </w:rPr>
      </w:pP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77777777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8E61CD0" w14:textId="77777777" w:rsidR="00FA6965" w:rsidRDefault="00FA696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B32842" w14:textId="7121C7A6" w:rsidR="00291245" w:rsidRDefault="00870018" w:rsidP="003116B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</w:t>
      </w:r>
      <w:r w:rsidR="003116BE">
        <w:t>objednávky č. OBJ20/26</w:t>
      </w:r>
      <w:r w:rsidR="008C298F">
        <w:t xml:space="preserve">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3116BE">
        <w:rPr>
          <w:rFonts w:ascii="Calibri" w:eastAsia="Calibri" w:hAnsi="Calibri" w:cs="Calibri"/>
        </w:rPr>
        <w:t>14.1</w:t>
      </w:r>
      <w:r w:rsidR="003A584C">
        <w:rPr>
          <w:rFonts w:ascii="Calibri" w:eastAsia="Calibri" w:hAnsi="Calibri" w:cs="Calibri"/>
        </w:rPr>
        <w:t>.</w:t>
      </w:r>
      <w:r w:rsidR="00077627">
        <w:rPr>
          <w:rFonts w:ascii="Calibri" w:eastAsia="Calibri" w:hAnsi="Calibri" w:cs="Calibri"/>
        </w:rPr>
        <w:t>2020</w:t>
      </w:r>
      <w:r>
        <w:t>,</w:t>
      </w:r>
      <w:r w:rsidR="00394080">
        <w:t xml:space="preserve"> </w:t>
      </w:r>
      <w:r w:rsidR="00077627">
        <w:t xml:space="preserve">objednal </w:t>
      </w:r>
      <w:r w:rsidR="00421D9A">
        <w:t>odběratel u</w:t>
      </w:r>
      <w:r w:rsidR="003556F2">
        <w:t xml:space="preserve"> dodavatele </w:t>
      </w:r>
      <w:r w:rsidR="003116BE">
        <w:t xml:space="preserve">provedení výměny akumulátorů pro záložní zdroj pro kamerový systém BJM. Cena byla stanovena na základě cenové nabídky v celkové částce 98 374,- Kč bez DPH </w:t>
      </w:r>
      <w:r w:rsidR="00421D9A">
        <w:t>(dále jen „objednávka“)</w:t>
      </w:r>
      <w:r w:rsidR="00D53C3E">
        <w:t>.</w:t>
      </w:r>
    </w:p>
    <w:p w14:paraId="721C284B" w14:textId="64AD2A46" w:rsidR="00291245" w:rsidRDefault="00870018" w:rsidP="00D37640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D37640">
        <w:tab/>
      </w:r>
    </w:p>
    <w:p w14:paraId="3D42A78D" w14:textId="42039C68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06B49430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ke zrušení </w:t>
      </w:r>
      <w:r w:rsidR="009C2476">
        <w:t xml:space="preserve">objednávky </w:t>
      </w:r>
      <w:r w:rsidR="00E02558">
        <w:t>od 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4EEC183A" w14:textId="51D0511F" w:rsidR="00FA6965" w:rsidRPr="003D5380" w:rsidRDefault="00E02558" w:rsidP="003D5380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526A398B" w14:textId="77777777" w:rsidR="00FA6965" w:rsidRDefault="00FA6965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1C776B6" w14:textId="3FC4FA30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podle § 2991 a násl. zákona č. 89/2012 Sb., občanský 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14:paraId="37F528F6" w14:textId="77777777" w:rsidR="003116BE" w:rsidRDefault="003116BE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4C21E54E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III. Práva a povinnosti smluvních stran</w:t>
      </w:r>
    </w:p>
    <w:p w14:paraId="711A86AC" w14:textId="28B0751B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21AD6E52" w14:textId="2F5A18EA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se tímto výslovně dohodly, že nebudou požadovat ve smyslu </w:t>
      </w:r>
      <w:proofErr w:type="spellStart"/>
      <w:r w:rsidR="00E02558">
        <w:t>ust</w:t>
      </w:r>
      <w:proofErr w:type="spellEnd"/>
      <w:r w:rsidR="00E02558">
        <w:t>. § 2993 zák. č. 89/2012 Sb., občanský zákoník vrácení toho, co již každá ze stran podle zrušené</w:t>
      </w:r>
      <w:r w:rsidR="005B23DB">
        <w:t xml:space="preserve"> </w:t>
      </w:r>
      <w:r>
        <w:t>objednávky</w:t>
      </w:r>
      <w:r w:rsidR="005B23DB">
        <w:t xml:space="preserve"> </w:t>
      </w:r>
      <w:r w:rsidR="00E02558">
        <w:t xml:space="preserve">plnila, ani nebudou ve smyslu </w:t>
      </w:r>
      <w:proofErr w:type="spellStart"/>
      <w:r w:rsidR="00E02558">
        <w:t>ust</w:t>
      </w:r>
      <w:proofErr w:type="spellEnd"/>
      <w:r w:rsidR="00E02558">
        <w:t>. § 2999 občanského zákoníku požadovat jakoukoliv peněžitou náhradu za poskytnutá plnění ze zrušené</w:t>
      </w:r>
      <w:r w:rsidR="005B23DB">
        <w:t xml:space="preserve"> </w:t>
      </w:r>
      <w:r>
        <w:t>objednávky</w:t>
      </w:r>
      <w:r w:rsidR="00E02558">
        <w:t xml:space="preserve">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2E3139C3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E02558">
        <w:t>. Smluvní strany prohlašují, že přijímají plnění, která si vzájemně poskytly na základě zrušené</w:t>
      </w:r>
      <w:r w:rsidR="002C1373">
        <w:t xml:space="preserve"> </w:t>
      </w:r>
      <w:r>
        <w:t>objednávky</w:t>
      </w:r>
      <w:r w:rsidR="00E02558">
        <w:t xml:space="preserve">. Každá ze smluvních stran prohlašuje, že jednala v dobré víře a neobohatila se na úkor druhé smluvní strany. </w:t>
      </w: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523F6F02" w14:textId="735B6643" w:rsidR="00D072F9" w:rsidRDefault="00870018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470A57">
        <w:rPr>
          <w:i/>
        </w:rPr>
        <w:t>objednávk</w:t>
      </w:r>
      <w:r w:rsidR="00A72336">
        <w:rPr>
          <w:i/>
        </w:rPr>
        <w:t>a</w:t>
      </w:r>
      <w:r w:rsidR="003D5380">
        <w:rPr>
          <w:i/>
        </w:rPr>
        <w:t xml:space="preserve"> č. OBJ20</w:t>
      </w:r>
      <w:r w:rsidR="003116BE">
        <w:rPr>
          <w:i/>
        </w:rPr>
        <w:t>/26</w:t>
      </w:r>
      <w:r w:rsidR="00407C2A">
        <w:rPr>
          <w:i/>
        </w:rPr>
        <w:t xml:space="preserve"> ze d</w:t>
      </w:r>
      <w:r w:rsidR="003116BE">
        <w:rPr>
          <w:i/>
        </w:rPr>
        <w:t>ne 14.1.</w:t>
      </w:r>
      <w:r w:rsidR="00407C2A">
        <w:rPr>
          <w:i/>
        </w:rPr>
        <w:t>2020</w:t>
      </w:r>
    </w:p>
    <w:p w14:paraId="0D11B215" w14:textId="77777777" w:rsidR="00713BFC" w:rsidRPr="00713BFC" w:rsidRDefault="00713BFC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66928241" w14:textId="56C90E0A" w:rsidR="007E2116" w:rsidRPr="00A02763" w:rsidRDefault="007E2116" w:rsidP="006F6DC2">
      <w:pPr>
        <w:spacing w:after="0"/>
        <w:ind w:left="142"/>
        <w:jc w:val="both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V Praze dne </w:t>
      </w:r>
      <w:r w:rsidR="007F35CE">
        <w:rPr>
          <w:rFonts w:ascii="Calibri" w:hAnsi="Calibri" w:cs="Calibri"/>
        </w:rPr>
        <w:t>4.3.2021</w:t>
      </w:r>
      <w:r w:rsidRPr="00A02763">
        <w:rPr>
          <w:rFonts w:ascii="Calibri" w:hAnsi="Calibri" w:cs="Calibri"/>
        </w:rPr>
        <w:t xml:space="preserve">                               </w:t>
      </w:r>
      <w:r w:rsidR="007F35CE">
        <w:rPr>
          <w:rFonts w:ascii="Calibri" w:hAnsi="Calibri" w:cs="Calibri"/>
        </w:rPr>
        <w:t xml:space="preserve">                     V Praze dne  4.3.2021</w:t>
      </w:r>
      <w:bookmarkStart w:id="0" w:name="_GoBack"/>
      <w:bookmarkEnd w:id="0"/>
      <w:r w:rsidRPr="00A02763">
        <w:rPr>
          <w:rFonts w:ascii="Calibri" w:hAnsi="Calibri" w:cs="Calibri"/>
        </w:rPr>
        <w:t xml:space="preserve">  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22382E7" w:rsidR="007D0040" w:rsidRPr="008D7139" w:rsidRDefault="00DF6457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  <w:r w:rsidR="007D0040" w:rsidRPr="008D7139">
        <w:rPr>
          <w:rFonts w:ascii="Calibri" w:eastAsia="Calibri" w:hAnsi="Calibri" w:cs="Calibri"/>
        </w:rPr>
        <w:t>:</w:t>
      </w:r>
    </w:p>
    <w:p w14:paraId="7293F8AA" w14:textId="38AA8889" w:rsidR="00DF6457" w:rsidRDefault="005B23DB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proofErr w:type="spellStart"/>
      <w:r w:rsidRPr="00A02763">
        <w:rPr>
          <w:rFonts w:ascii="Calibri" w:hAnsi="Calibri" w:cs="Calibri"/>
        </w:rPr>
        <w:t>Jihoměstská</w:t>
      </w:r>
      <w:proofErr w:type="spellEnd"/>
      <w:r w:rsidRPr="00A02763">
        <w:rPr>
          <w:rFonts w:ascii="Calibri" w:hAnsi="Calibri" w:cs="Calibri"/>
        </w:rPr>
        <w:t xml:space="preserve"> majetková a.s.</w:t>
      </w:r>
      <w:r w:rsidR="00531126">
        <w:rPr>
          <w:rFonts w:ascii="Calibri" w:hAnsi="Calibri" w:cs="Calibri"/>
        </w:rPr>
        <w:tab/>
      </w:r>
      <w:r w:rsidR="003116BE" w:rsidRPr="003116BE">
        <w:rPr>
          <w:rFonts w:cstheme="minorHAnsi"/>
          <w:shd w:val="clear" w:color="auto" w:fill="FFFFFF"/>
        </w:rPr>
        <w:t>AB via, s.r.o.</w:t>
      </w:r>
    </w:p>
    <w:p w14:paraId="3A833CD1" w14:textId="339CDBAE" w:rsidR="005B23DB" w:rsidRPr="00DF6457" w:rsidRDefault="005B23DB" w:rsidP="00062719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4C"/>
    <w:rsid w:val="00062719"/>
    <w:rsid w:val="00077627"/>
    <w:rsid w:val="00081074"/>
    <w:rsid w:val="000B0A56"/>
    <w:rsid w:val="000B466F"/>
    <w:rsid w:val="00105275"/>
    <w:rsid w:val="0011048A"/>
    <w:rsid w:val="00114117"/>
    <w:rsid w:val="001359E7"/>
    <w:rsid w:val="00137652"/>
    <w:rsid w:val="00141652"/>
    <w:rsid w:val="001C2D6C"/>
    <w:rsid w:val="0020677C"/>
    <w:rsid w:val="00212487"/>
    <w:rsid w:val="00241E93"/>
    <w:rsid w:val="002468B5"/>
    <w:rsid w:val="00284894"/>
    <w:rsid w:val="00291245"/>
    <w:rsid w:val="002B648E"/>
    <w:rsid w:val="002C1373"/>
    <w:rsid w:val="002F2A00"/>
    <w:rsid w:val="003116BE"/>
    <w:rsid w:val="00335430"/>
    <w:rsid w:val="00347016"/>
    <w:rsid w:val="003556F2"/>
    <w:rsid w:val="0038733D"/>
    <w:rsid w:val="00394080"/>
    <w:rsid w:val="00396B0C"/>
    <w:rsid w:val="003A584C"/>
    <w:rsid w:val="003C5313"/>
    <w:rsid w:val="003D5380"/>
    <w:rsid w:val="003E698B"/>
    <w:rsid w:val="003F5152"/>
    <w:rsid w:val="00407C2A"/>
    <w:rsid w:val="00421D9A"/>
    <w:rsid w:val="0042221C"/>
    <w:rsid w:val="00422FD4"/>
    <w:rsid w:val="00430B83"/>
    <w:rsid w:val="00443819"/>
    <w:rsid w:val="00470A57"/>
    <w:rsid w:val="004D163E"/>
    <w:rsid w:val="004E48E2"/>
    <w:rsid w:val="00502C51"/>
    <w:rsid w:val="00531126"/>
    <w:rsid w:val="00543F5D"/>
    <w:rsid w:val="005B23DB"/>
    <w:rsid w:val="00671855"/>
    <w:rsid w:val="00684C14"/>
    <w:rsid w:val="006D5BE6"/>
    <w:rsid w:val="006E6CE7"/>
    <w:rsid w:val="006F6DC2"/>
    <w:rsid w:val="00713BFC"/>
    <w:rsid w:val="007935F6"/>
    <w:rsid w:val="007B4A0B"/>
    <w:rsid w:val="007D0040"/>
    <w:rsid w:val="007E2116"/>
    <w:rsid w:val="007F35CE"/>
    <w:rsid w:val="00830BE1"/>
    <w:rsid w:val="00847D36"/>
    <w:rsid w:val="008514A1"/>
    <w:rsid w:val="00870018"/>
    <w:rsid w:val="00885211"/>
    <w:rsid w:val="008A4E8F"/>
    <w:rsid w:val="008B623D"/>
    <w:rsid w:val="008C298F"/>
    <w:rsid w:val="0095553D"/>
    <w:rsid w:val="009A0C6A"/>
    <w:rsid w:val="009C2476"/>
    <w:rsid w:val="009C4065"/>
    <w:rsid w:val="009F7126"/>
    <w:rsid w:val="00A17D66"/>
    <w:rsid w:val="00A31408"/>
    <w:rsid w:val="00A32ED4"/>
    <w:rsid w:val="00A47BC3"/>
    <w:rsid w:val="00A67049"/>
    <w:rsid w:val="00A72336"/>
    <w:rsid w:val="00AB5881"/>
    <w:rsid w:val="00AD52BF"/>
    <w:rsid w:val="00B041F4"/>
    <w:rsid w:val="00B0504E"/>
    <w:rsid w:val="00B06932"/>
    <w:rsid w:val="00B4004C"/>
    <w:rsid w:val="00B70347"/>
    <w:rsid w:val="00B92249"/>
    <w:rsid w:val="00BF750C"/>
    <w:rsid w:val="00C17672"/>
    <w:rsid w:val="00C71F65"/>
    <w:rsid w:val="00CD408F"/>
    <w:rsid w:val="00D072F9"/>
    <w:rsid w:val="00D30B16"/>
    <w:rsid w:val="00D31818"/>
    <w:rsid w:val="00D37640"/>
    <w:rsid w:val="00D53C3E"/>
    <w:rsid w:val="00D772A0"/>
    <w:rsid w:val="00D8469E"/>
    <w:rsid w:val="00D97625"/>
    <w:rsid w:val="00DF6457"/>
    <w:rsid w:val="00E02558"/>
    <w:rsid w:val="00E0515B"/>
    <w:rsid w:val="00EB159C"/>
    <w:rsid w:val="00F52268"/>
    <w:rsid w:val="00F967AA"/>
    <w:rsid w:val="00FA6965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ORS</cp:lastModifiedBy>
  <cp:revision>2</cp:revision>
  <dcterms:created xsi:type="dcterms:W3CDTF">2021-03-04T17:49:00Z</dcterms:created>
  <dcterms:modified xsi:type="dcterms:W3CDTF">2021-03-04T17:49:00Z</dcterms:modified>
</cp:coreProperties>
</file>