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B9" w:rsidRDefault="00025E83">
      <w:pPr>
        <w:pStyle w:val="Nzev"/>
        <w:rPr>
          <w:sz w:val="36"/>
          <w:szCs w:val="36"/>
        </w:rPr>
      </w:pPr>
      <w:r>
        <w:rPr>
          <w:sz w:val="36"/>
          <w:szCs w:val="36"/>
        </w:rPr>
        <w:t>Dodatek č. 1</w:t>
      </w:r>
    </w:p>
    <w:p w:rsidR="002063B9" w:rsidRDefault="00025E83">
      <w:pPr>
        <w:pStyle w:val="Nzev"/>
        <w:rPr>
          <w:sz w:val="36"/>
          <w:szCs w:val="36"/>
        </w:rPr>
      </w:pPr>
      <w:r>
        <w:rPr>
          <w:sz w:val="36"/>
          <w:szCs w:val="36"/>
        </w:rPr>
        <w:t xml:space="preserve">ke Smlouvě o dílo č. V2020-628/ORI ze dne </w:t>
      </w:r>
      <w:proofErr w:type="gramStart"/>
      <w:r>
        <w:rPr>
          <w:sz w:val="36"/>
          <w:szCs w:val="36"/>
        </w:rPr>
        <w:t>18.11.2020</w:t>
      </w:r>
      <w:proofErr w:type="gramEnd"/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uzavřený mezi smluvními stranami, kterými jsou: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pStyle w:val="Standard"/>
        <w:tabs>
          <w:tab w:val="left" w:pos="2520"/>
        </w:tabs>
        <w:jc w:val="both"/>
      </w:pPr>
      <w:r>
        <w:rPr>
          <w:b/>
          <w:bCs/>
        </w:rPr>
        <w:t>Objednatel:</w:t>
      </w:r>
      <w:r>
        <w:tab/>
      </w:r>
      <w:r>
        <w:tab/>
      </w:r>
      <w:r>
        <w:tab/>
      </w:r>
      <w:r>
        <w:rPr>
          <w:b/>
          <w:bCs/>
        </w:rPr>
        <w:t>Město Nový Jičín</w:t>
      </w:r>
    </w:p>
    <w:p w:rsidR="002063B9" w:rsidRDefault="00025E83">
      <w:pPr>
        <w:pStyle w:val="Standard"/>
        <w:tabs>
          <w:tab w:val="left" w:pos="2520"/>
        </w:tabs>
        <w:jc w:val="both"/>
      </w:pPr>
      <w:r>
        <w:rPr>
          <w:i/>
          <w:iCs/>
        </w:rPr>
        <w:t>se sídlem:</w:t>
      </w:r>
      <w:r>
        <w:tab/>
      </w:r>
      <w:r>
        <w:tab/>
      </w:r>
      <w:r>
        <w:tab/>
        <w:t>Masarykovo nám. 1/1</w:t>
      </w:r>
    </w:p>
    <w:p w:rsidR="002063B9" w:rsidRDefault="00025E83">
      <w:pPr>
        <w:pStyle w:val="Standard"/>
        <w:tabs>
          <w:tab w:val="left" w:pos="2520"/>
        </w:tabs>
        <w:jc w:val="both"/>
      </w:pPr>
      <w:r>
        <w:tab/>
      </w:r>
      <w:r>
        <w:tab/>
      </w:r>
      <w:r>
        <w:tab/>
        <w:t>741 01 Nový Jičín</w:t>
      </w:r>
    </w:p>
    <w:p w:rsidR="002063B9" w:rsidRDefault="00025E83">
      <w:pPr>
        <w:pStyle w:val="Standard"/>
        <w:tabs>
          <w:tab w:val="left" w:pos="2520"/>
        </w:tabs>
        <w:jc w:val="both"/>
      </w:pPr>
      <w:r>
        <w:rPr>
          <w:i/>
          <w:iCs/>
        </w:rPr>
        <w:t>IČO:</w:t>
      </w:r>
      <w:r>
        <w:tab/>
      </w:r>
      <w:r>
        <w:tab/>
      </w:r>
      <w:r>
        <w:tab/>
        <w:t>00298212</w:t>
      </w:r>
    </w:p>
    <w:p w:rsidR="002063B9" w:rsidRDefault="00025E83">
      <w:pPr>
        <w:pStyle w:val="Standard"/>
        <w:tabs>
          <w:tab w:val="left" w:pos="2520"/>
        </w:tabs>
        <w:jc w:val="both"/>
      </w:pPr>
      <w:r>
        <w:rPr>
          <w:i/>
        </w:rPr>
        <w:t>bankovní spojení:</w:t>
      </w:r>
      <w:r>
        <w:tab/>
      </w:r>
      <w:r>
        <w:tab/>
      </w:r>
      <w:r>
        <w:tab/>
        <w:t>Komerční banka a.s., Nový Jičín</w:t>
      </w:r>
    </w:p>
    <w:p w:rsidR="002063B9" w:rsidRDefault="00025E83">
      <w:pPr>
        <w:pStyle w:val="Standard"/>
        <w:tabs>
          <w:tab w:val="left" w:pos="2520"/>
        </w:tabs>
        <w:jc w:val="both"/>
      </w:pPr>
      <w:r>
        <w:rPr>
          <w:i/>
          <w:iCs/>
        </w:rPr>
        <w:t>číslo účtu:</w:t>
      </w:r>
      <w:r>
        <w:tab/>
      </w:r>
      <w:r>
        <w:tab/>
      </w:r>
      <w:r>
        <w:tab/>
        <w:t>326801/0100</w:t>
      </w:r>
    </w:p>
    <w:p w:rsidR="002063B9" w:rsidRDefault="002063B9">
      <w:pPr>
        <w:pStyle w:val="Standard"/>
        <w:tabs>
          <w:tab w:val="left" w:pos="2520"/>
        </w:tabs>
        <w:jc w:val="both"/>
      </w:pPr>
    </w:p>
    <w:p w:rsidR="002063B9" w:rsidRDefault="00025E83">
      <w:pPr>
        <w:pStyle w:val="Standard"/>
        <w:tabs>
          <w:tab w:val="left" w:pos="2517"/>
        </w:tabs>
        <w:ind w:left="3544" w:hanging="3544"/>
        <w:jc w:val="both"/>
      </w:pPr>
      <w:r>
        <w:rPr>
          <w:i/>
          <w:iCs/>
        </w:rPr>
        <w:t>Zástupce ve věcech smluvních:</w:t>
      </w:r>
      <w:r>
        <w:rPr>
          <w:i/>
          <w:iCs/>
        </w:rPr>
        <w:tab/>
      </w:r>
      <w:r w:rsidR="00C44E78">
        <w:t>Ing. arch. Jitka Pospíšilová</w:t>
      </w:r>
      <w:r>
        <w:t>, vedoucí Odboru rozvoje a investic Městského úřadu Nový Jičín</w:t>
      </w:r>
    </w:p>
    <w:p w:rsidR="002063B9" w:rsidRDefault="00025E83">
      <w:pPr>
        <w:pStyle w:val="Standard"/>
        <w:ind w:left="3544" w:hanging="3544"/>
        <w:jc w:val="both"/>
      </w:pPr>
      <w:r>
        <w:rPr>
          <w:i/>
          <w:iCs/>
        </w:rPr>
        <w:t>Zástupce ve věcech technických:</w:t>
      </w:r>
      <w:r>
        <w:rPr>
          <w:i/>
          <w:iCs/>
        </w:rPr>
        <w:tab/>
      </w:r>
      <w:proofErr w:type="spellStart"/>
      <w:r w:rsidR="00C63D58">
        <w:rPr>
          <w:i/>
          <w:iCs/>
        </w:rPr>
        <w:t>xxxxxxxxxxxxxxxxxxxxxxx</w:t>
      </w:r>
      <w:proofErr w:type="spellEnd"/>
      <w:r>
        <w:t>, referent Odboru rozvoje a investic Městského úřadu Nový Jičín</w:t>
      </w:r>
    </w:p>
    <w:p w:rsidR="002063B9" w:rsidRDefault="002063B9">
      <w:pPr>
        <w:pStyle w:val="Standard"/>
        <w:tabs>
          <w:tab w:val="left" w:pos="2520"/>
          <w:tab w:val="left" w:pos="5040"/>
        </w:tabs>
        <w:jc w:val="both"/>
      </w:pPr>
    </w:p>
    <w:p w:rsidR="002063B9" w:rsidRDefault="00025E83">
      <w:pPr>
        <w:pStyle w:val="Standard"/>
        <w:tabs>
          <w:tab w:val="left" w:pos="2520"/>
        </w:tabs>
        <w:jc w:val="both"/>
      </w:pPr>
      <w:r>
        <w:t>(dále jen „objednatel“)</w:t>
      </w:r>
    </w:p>
    <w:p w:rsidR="002063B9" w:rsidRDefault="002063B9">
      <w:pPr>
        <w:pStyle w:val="Standard"/>
        <w:tabs>
          <w:tab w:val="left" w:pos="2520"/>
        </w:tabs>
        <w:jc w:val="both"/>
      </w:pPr>
    </w:p>
    <w:p w:rsidR="002063B9" w:rsidRDefault="00025E83">
      <w:pPr>
        <w:pStyle w:val="Standard"/>
        <w:tabs>
          <w:tab w:val="left" w:pos="2520"/>
        </w:tabs>
        <w:jc w:val="both"/>
        <w:rPr>
          <w:b/>
          <w:bCs/>
        </w:rPr>
      </w:pPr>
      <w:r>
        <w:rPr>
          <w:b/>
          <w:bCs/>
        </w:rPr>
        <w:t>a</w:t>
      </w:r>
    </w:p>
    <w:p w:rsidR="002063B9" w:rsidRDefault="002063B9">
      <w:pPr>
        <w:pStyle w:val="Standard"/>
        <w:tabs>
          <w:tab w:val="left" w:pos="2520"/>
        </w:tabs>
        <w:jc w:val="both"/>
      </w:pPr>
    </w:p>
    <w:p w:rsidR="002063B9" w:rsidRDefault="00025E83">
      <w:pPr>
        <w:pStyle w:val="Standard"/>
        <w:tabs>
          <w:tab w:val="left" w:pos="2520"/>
        </w:tabs>
        <w:jc w:val="both"/>
        <w:rPr>
          <w:b/>
          <w:bCs/>
        </w:rPr>
      </w:pPr>
      <w:r>
        <w:rPr>
          <w:b/>
          <w:bCs/>
        </w:rPr>
        <w:t>Zhotovitel: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DOPRAPLAN s.r.o.</w:t>
      </w:r>
    </w:p>
    <w:p w:rsidR="002063B9" w:rsidRDefault="00025E83">
      <w:pPr>
        <w:pStyle w:val="Standard"/>
        <w:tabs>
          <w:tab w:val="left" w:pos="2520"/>
        </w:tabs>
        <w:jc w:val="both"/>
        <w:rPr>
          <w:bCs/>
        </w:rPr>
      </w:pPr>
      <w:r>
        <w:rPr>
          <w:bCs/>
        </w:rPr>
        <w:t>se sídlem: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Přemyslovců 462/6,</w:t>
      </w:r>
    </w:p>
    <w:p w:rsidR="002063B9" w:rsidRDefault="00025E83">
      <w:pPr>
        <w:pStyle w:val="Standard"/>
        <w:tabs>
          <w:tab w:val="left" w:pos="2520"/>
        </w:tabs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709 00 Ostrava 9</w:t>
      </w:r>
    </w:p>
    <w:p w:rsidR="002063B9" w:rsidRDefault="00025E83">
      <w:pPr>
        <w:pStyle w:val="Standard"/>
        <w:tabs>
          <w:tab w:val="left" w:pos="2520"/>
        </w:tabs>
        <w:jc w:val="both"/>
        <w:rPr>
          <w:iCs/>
        </w:rPr>
      </w:pPr>
      <w:r>
        <w:rPr>
          <w:bCs/>
        </w:rPr>
        <w:t>IČO: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05411572</w:t>
      </w:r>
    </w:p>
    <w:p w:rsidR="002063B9" w:rsidRDefault="00025E83">
      <w:pPr>
        <w:pStyle w:val="Standard"/>
        <w:tabs>
          <w:tab w:val="left" w:pos="2520"/>
        </w:tabs>
        <w:jc w:val="both"/>
        <w:rPr>
          <w:bCs/>
        </w:rPr>
      </w:pPr>
      <w:r>
        <w:rPr>
          <w:i/>
          <w:iCs/>
        </w:rPr>
        <w:t>Bankovní spojení: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bCs/>
        </w:rPr>
        <w:t>FIO Banka a.s., pobočka Ostrava</w:t>
      </w:r>
    </w:p>
    <w:p w:rsidR="002063B9" w:rsidRDefault="00025E83">
      <w:pPr>
        <w:pStyle w:val="Standard"/>
        <w:tabs>
          <w:tab w:val="left" w:pos="2520"/>
        </w:tabs>
        <w:jc w:val="both"/>
        <w:rPr>
          <w:bCs/>
        </w:rPr>
      </w:pPr>
      <w:r>
        <w:rPr>
          <w:i/>
          <w:iCs/>
        </w:rPr>
        <w:t>Číslo účtu: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bCs/>
        </w:rPr>
        <w:t>2001070923/2010</w:t>
      </w:r>
    </w:p>
    <w:p w:rsidR="002063B9" w:rsidRDefault="00025E83">
      <w:pPr>
        <w:pStyle w:val="Standard"/>
        <w:tabs>
          <w:tab w:val="left" w:pos="252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063B9" w:rsidRDefault="00025E83">
      <w:pPr>
        <w:pStyle w:val="Standard"/>
        <w:tabs>
          <w:tab w:val="left" w:pos="2520"/>
        </w:tabs>
        <w:jc w:val="both"/>
      </w:pPr>
      <w:r>
        <w:tab/>
      </w:r>
    </w:p>
    <w:p w:rsidR="002063B9" w:rsidRDefault="00025E83">
      <w:pPr>
        <w:pStyle w:val="Standard"/>
        <w:ind w:left="3544" w:hanging="3544"/>
        <w:jc w:val="both"/>
        <w:rPr>
          <w:iCs/>
        </w:rPr>
      </w:pPr>
      <w:r>
        <w:rPr>
          <w:i/>
          <w:iCs/>
        </w:rPr>
        <w:t>Zástupce ve věcech smluvních:</w:t>
      </w:r>
      <w:r>
        <w:rPr>
          <w:i/>
          <w:iCs/>
        </w:rPr>
        <w:tab/>
      </w:r>
      <w:r>
        <w:rPr>
          <w:iCs/>
        </w:rPr>
        <w:t xml:space="preserve">Ing. Dagmar </w:t>
      </w:r>
      <w:proofErr w:type="spellStart"/>
      <w:r>
        <w:rPr>
          <w:iCs/>
        </w:rPr>
        <w:t>Klajmonová</w:t>
      </w:r>
      <w:proofErr w:type="spellEnd"/>
      <w:r>
        <w:rPr>
          <w:iCs/>
        </w:rPr>
        <w:t>, jednatelka společnosti</w:t>
      </w:r>
      <w:r>
        <w:rPr>
          <w:iCs/>
        </w:rPr>
        <w:tab/>
        <w:t xml:space="preserve"> </w:t>
      </w:r>
    </w:p>
    <w:p w:rsidR="002063B9" w:rsidRDefault="00025E83">
      <w:pPr>
        <w:pStyle w:val="Standard"/>
        <w:ind w:left="3544" w:hanging="3544"/>
        <w:jc w:val="both"/>
      </w:pPr>
      <w:r>
        <w:rPr>
          <w:iCs/>
        </w:rPr>
        <w:tab/>
      </w:r>
    </w:p>
    <w:p w:rsidR="002063B9" w:rsidRDefault="00025E83">
      <w:pPr>
        <w:pStyle w:val="Standard"/>
        <w:ind w:left="3544" w:hanging="3544"/>
        <w:jc w:val="both"/>
        <w:rPr>
          <w:iCs/>
        </w:rPr>
      </w:pPr>
      <w:r>
        <w:rPr>
          <w:i/>
          <w:iCs/>
        </w:rPr>
        <w:t>Zástupce ve věcech technických:</w:t>
      </w:r>
      <w:r>
        <w:rPr>
          <w:i/>
          <w:iCs/>
        </w:rPr>
        <w:tab/>
      </w:r>
      <w:proofErr w:type="spellStart"/>
      <w:r w:rsidR="00312121">
        <w:rPr>
          <w:i/>
          <w:iCs/>
        </w:rPr>
        <w:t>xxxxxxxxxxxxxxxxxxxxxx</w:t>
      </w:r>
      <w:proofErr w:type="spellEnd"/>
      <w:r>
        <w:rPr>
          <w:iCs/>
        </w:rPr>
        <w:t xml:space="preserve"> – zodpovědný projektant</w:t>
      </w:r>
    </w:p>
    <w:p w:rsidR="002063B9" w:rsidRDefault="00025E83">
      <w:pPr>
        <w:pStyle w:val="Standard"/>
        <w:ind w:left="3544" w:hanging="3544"/>
        <w:jc w:val="both"/>
        <w:rPr>
          <w:iCs/>
        </w:rPr>
      </w:pPr>
      <w:r>
        <w:rPr>
          <w:i/>
          <w:iCs/>
        </w:rPr>
        <w:tab/>
      </w:r>
      <w:r w:rsidR="00312121">
        <w:rPr>
          <w:i/>
          <w:iCs/>
        </w:rPr>
        <w:t>xxxxxxxxxxxxxxxxx</w:t>
      </w:r>
      <w:bookmarkStart w:id="0" w:name="_GoBack"/>
      <w:bookmarkEnd w:id="0"/>
      <w:r>
        <w:rPr>
          <w:iCs/>
        </w:rPr>
        <w:t xml:space="preserve"> - projektant </w:t>
      </w:r>
      <w:r>
        <w:rPr>
          <w:iCs/>
        </w:rPr>
        <w:tab/>
      </w:r>
    </w:p>
    <w:p w:rsidR="002063B9" w:rsidRDefault="00025E83">
      <w:pPr>
        <w:pStyle w:val="Standard"/>
        <w:ind w:left="3544" w:hanging="3544"/>
        <w:jc w:val="both"/>
      </w:pPr>
      <w:r>
        <w:rPr>
          <w:iCs/>
        </w:rPr>
        <w:tab/>
      </w:r>
    </w:p>
    <w:p w:rsidR="002063B9" w:rsidRDefault="00025E83">
      <w:pPr>
        <w:pStyle w:val="Standard"/>
        <w:tabs>
          <w:tab w:val="left" w:pos="2520"/>
        </w:tabs>
        <w:jc w:val="both"/>
      </w:pPr>
      <w:r>
        <w:t>(dále jen „zhotovitel“)</w:t>
      </w:r>
    </w:p>
    <w:p w:rsidR="002063B9" w:rsidRDefault="002063B9">
      <w:pPr>
        <w:tabs>
          <w:tab w:val="left" w:pos="2520"/>
        </w:tabs>
        <w:jc w:val="both"/>
        <w:rPr>
          <w:sz w:val="24"/>
          <w:szCs w:val="24"/>
        </w:rPr>
      </w:pPr>
    </w:p>
    <w:p w:rsidR="002063B9" w:rsidRDefault="00025E83">
      <w:pPr>
        <w:tabs>
          <w:tab w:val="left" w:pos="25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 důvodu potřeby objednatele rozsáhlejšího připomínkového řízení ke studii, která je předmětem Smlouvy o dílo, se obě smluvní strany dohodly na změně Smlouvy o dílo (dále jen „smlouva“) takto: </w:t>
      </w:r>
    </w:p>
    <w:p w:rsidR="002063B9" w:rsidRDefault="002063B9">
      <w:pPr>
        <w:rPr>
          <w:b/>
          <w:sz w:val="24"/>
          <w:szCs w:val="24"/>
        </w:rPr>
      </w:pPr>
    </w:p>
    <w:p w:rsidR="002063B9" w:rsidRDefault="002063B9">
      <w:pPr>
        <w:ind w:firstLine="708"/>
        <w:jc w:val="center"/>
        <w:rPr>
          <w:b/>
          <w:sz w:val="24"/>
          <w:szCs w:val="24"/>
        </w:rPr>
      </w:pPr>
    </w:p>
    <w:p w:rsidR="002063B9" w:rsidRDefault="00025E83">
      <w:pPr>
        <w:tabs>
          <w:tab w:val="left" w:pos="25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063B9" w:rsidRDefault="002063B9">
      <w:pPr>
        <w:tabs>
          <w:tab w:val="left" w:pos="2520"/>
        </w:tabs>
        <w:jc w:val="both"/>
        <w:rPr>
          <w:sz w:val="24"/>
          <w:szCs w:val="24"/>
        </w:rPr>
      </w:pPr>
    </w:p>
    <w:p w:rsidR="002063B9" w:rsidRDefault="002063B9">
      <w:pPr>
        <w:tabs>
          <w:tab w:val="left" w:pos="2520"/>
        </w:tabs>
        <w:jc w:val="both"/>
        <w:rPr>
          <w:sz w:val="24"/>
          <w:szCs w:val="24"/>
        </w:rPr>
      </w:pPr>
    </w:p>
    <w:p w:rsidR="002063B9" w:rsidRDefault="00025E83">
      <w:pPr>
        <w:tabs>
          <w:tab w:val="left" w:pos="252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</w:t>
      </w:r>
    </w:p>
    <w:p w:rsidR="002063B9" w:rsidRDefault="002063B9">
      <w:pPr>
        <w:pStyle w:val="Nadpis1"/>
        <w:rPr>
          <w:sz w:val="24"/>
          <w:szCs w:val="24"/>
        </w:rPr>
      </w:pPr>
    </w:p>
    <w:p w:rsidR="002063B9" w:rsidRDefault="002063B9">
      <w:pPr>
        <w:tabs>
          <w:tab w:val="left" w:pos="2520"/>
        </w:tabs>
        <w:jc w:val="both"/>
        <w:rPr>
          <w:sz w:val="24"/>
          <w:szCs w:val="24"/>
        </w:rPr>
      </w:pPr>
    </w:p>
    <w:p w:rsidR="002063B9" w:rsidRDefault="00025E83">
      <w:pPr>
        <w:numPr>
          <w:ilvl w:val="0"/>
          <w:numId w:val="2"/>
        </w:numPr>
        <w:tabs>
          <w:tab w:val="left" w:pos="252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Ustanovení článku IV. odst. 2 – Termíny plnění - se mění a nově zní takto:</w:t>
      </w:r>
    </w:p>
    <w:p w:rsidR="002063B9" w:rsidRDefault="00025E83">
      <w:pPr>
        <w:tabs>
          <w:tab w:val="left" w:pos="360"/>
          <w:tab w:val="left" w:pos="25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„Smluvní strany se závazně dohodly, že zhotovitel dokončí a objednateli předá </w:t>
      </w:r>
      <w:proofErr w:type="gramStart"/>
      <w:r>
        <w:rPr>
          <w:sz w:val="24"/>
          <w:szCs w:val="24"/>
        </w:rPr>
        <w:t>studii  nejpozději</w:t>
      </w:r>
      <w:proofErr w:type="gramEnd"/>
      <w:r>
        <w:rPr>
          <w:sz w:val="24"/>
          <w:szCs w:val="24"/>
        </w:rPr>
        <w:t xml:space="preserve"> do 3 týdnů od obdržení připomínek objednatele k rozpracované studii“.</w:t>
      </w:r>
    </w:p>
    <w:p w:rsidR="002063B9" w:rsidRDefault="002063B9">
      <w:pPr>
        <w:tabs>
          <w:tab w:val="left" w:pos="360"/>
          <w:tab w:val="left" w:pos="2520"/>
        </w:tabs>
        <w:jc w:val="both"/>
        <w:rPr>
          <w:sz w:val="24"/>
          <w:szCs w:val="24"/>
        </w:rPr>
      </w:pPr>
    </w:p>
    <w:p w:rsidR="002063B9" w:rsidRDefault="00025E83">
      <w:pPr>
        <w:tabs>
          <w:tab w:val="left" w:pos="360"/>
          <w:tab w:val="left" w:pos="25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Příloha smlouvy – Specifikace studie – se nahrazuje přílohou tohoto dodatku. </w:t>
      </w:r>
    </w:p>
    <w:p w:rsidR="002063B9" w:rsidRDefault="002063B9">
      <w:pPr>
        <w:tabs>
          <w:tab w:val="left" w:pos="2520"/>
        </w:tabs>
        <w:jc w:val="both"/>
        <w:rPr>
          <w:sz w:val="24"/>
          <w:szCs w:val="24"/>
        </w:rPr>
      </w:pPr>
    </w:p>
    <w:p w:rsidR="002063B9" w:rsidRDefault="002063B9">
      <w:pPr>
        <w:tabs>
          <w:tab w:val="left" w:pos="2520"/>
        </w:tabs>
        <w:jc w:val="both"/>
        <w:rPr>
          <w:sz w:val="24"/>
          <w:szCs w:val="24"/>
        </w:rPr>
      </w:pPr>
    </w:p>
    <w:p w:rsidR="002063B9" w:rsidRDefault="00025E83">
      <w:pPr>
        <w:pStyle w:val="Zkladntext"/>
        <w:rPr>
          <w:sz w:val="24"/>
          <w:szCs w:val="24"/>
        </w:rPr>
      </w:pPr>
      <w:r>
        <w:rPr>
          <w:sz w:val="24"/>
          <w:szCs w:val="24"/>
        </w:rPr>
        <w:t>II.</w:t>
      </w:r>
    </w:p>
    <w:p w:rsidR="002063B9" w:rsidRDefault="002063B9">
      <w:pPr>
        <w:pStyle w:val="Zkladntext"/>
        <w:rPr>
          <w:sz w:val="24"/>
          <w:szCs w:val="24"/>
        </w:rPr>
      </w:pPr>
    </w:p>
    <w:p w:rsidR="002063B9" w:rsidRDefault="00025E83">
      <w:pPr>
        <w:pStyle w:val="Textbody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b w:val="0"/>
        </w:rPr>
      </w:pPr>
      <w:r>
        <w:rPr>
          <w:b w:val="0"/>
        </w:rPr>
        <w:t>Ostatní ustanovení smlouvy o dílo nedotčená tímto dodatkem zůstávají nadále v platnosti v nezměněném znění.</w:t>
      </w:r>
    </w:p>
    <w:p w:rsidR="002063B9" w:rsidRDefault="002063B9">
      <w:pPr>
        <w:pStyle w:val="Textbody"/>
        <w:ind w:left="720"/>
        <w:jc w:val="both"/>
        <w:rPr>
          <w:b w:val="0"/>
        </w:rPr>
      </w:pPr>
    </w:p>
    <w:p w:rsidR="002063B9" w:rsidRDefault="00025E83">
      <w:pPr>
        <w:pStyle w:val="Textbody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b w:val="0"/>
        </w:rPr>
      </w:pPr>
      <w:r>
        <w:rPr>
          <w:b w:val="0"/>
        </w:rPr>
        <w:t>Tento dodatek nabývá platnosti uzavřením a účinnosti uveřejněním v registru smluv.  Je sepsán ve dvou stejnopisech, z nichž objednatel obdrží jeden stejnopis a zhotovitel jeden stejnopis.</w:t>
      </w:r>
    </w:p>
    <w:p w:rsidR="002063B9" w:rsidRDefault="002063B9">
      <w:pPr>
        <w:pStyle w:val="Odstavecseseznamem"/>
        <w:rPr>
          <w:b/>
        </w:rPr>
      </w:pPr>
    </w:p>
    <w:p w:rsidR="002063B9" w:rsidRDefault="00025E83">
      <w:pPr>
        <w:pStyle w:val="Textbody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b w:val="0"/>
        </w:rPr>
      </w:pPr>
      <w:r>
        <w:rPr>
          <w:b w:val="0"/>
        </w:rPr>
        <w:t>Smluvní strany potvrzují svým podpisem, že s obsahem dodatku v celém rozsahu souhlasí.</w:t>
      </w:r>
    </w:p>
    <w:p w:rsidR="002063B9" w:rsidRDefault="002063B9">
      <w:pPr>
        <w:pStyle w:val="Zkladntext"/>
        <w:jc w:val="left"/>
        <w:rPr>
          <w:sz w:val="24"/>
          <w:szCs w:val="24"/>
        </w:rPr>
      </w:pPr>
    </w:p>
    <w:p w:rsidR="002063B9" w:rsidRDefault="002063B9">
      <w:pPr>
        <w:tabs>
          <w:tab w:val="left" w:pos="2520"/>
        </w:tabs>
        <w:rPr>
          <w:sz w:val="24"/>
          <w:szCs w:val="24"/>
          <w:lang w:eastAsia="zh-CN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Přílohy:</w:t>
      </w:r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  <w:r>
        <w:rPr>
          <w:sz w:val="24"/>
          <w:szCs w:val="24"/>
        </w:rPr>
        <w:t xml:space="preserve">Specifikace studie </w:t>
      </w: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  <w:r>
        <w:rPr>
          <w:sz w:val="24"/>
          <w:szCs w:val="24"/>
        </w:rPr>
        <w:t>Za objednatele: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Za zhotovitele:</w:t>
      </w: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t>V Novém Jičíně dne</w:t>
      </w:r>
      <w:r w:rsidR="004416E6">
        <w:rPr>
          <w:sz w:val="24"/>
          <w:szCs w:val="24"/>
        </w:rPr>
        <w:t xml:space="preserve"> 02.03.2021</w:t>
      </w:r>
      <w:r>
        <w:rPr>
          <w:sz w:val="24"/>
          <w:szCs w:val="24"/>
        </w:rPr>
        <w:tab/>
        <w:t xml:space="preserve">V Ostravě dne </w:t>
      </w:r>
      <w:r w:rsidR="004416E6">
        <w:rPr>
          <w:sz w:val="24"/>
          <w:szCs w:val="24"/>
        </w:rPr>
        <w:t>26.02.2021</w:t>
      </w:r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2063B9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</w:t>
      </w:r>
      <w:r>
        <w:rPr>
          <w:sz w:val="24"/>
          <w:szCs w:val="24"/>
        </w:rPr>
        <w:tab/>
        <w:t>.........................................................</w:t>
      </w:r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  <w:r>
        <w:rPr>
          <w:sz w:val="24"/>
          <w:szCs w:val="24"/>
        </w:rPr>
        <w:t>Ing. arch. Jitka Pospíšilová</w:t>
      </w:r>
      <w:r>
        <w:rPr>
          <w:sz w:val="24"/>
          <w:szCs w:val="24"/>
        </w:rPr>
        <w:tab/>
        <w:t xml:space="preserve">Ing. Dagmar </w:t>
      </w:r>
      <w:proofErr w:type="spellStart"/>
      <w:r>
        <w:rPr>
          <w:sz w:val="24"/>
          <w:szCs w:val="24"/>
        </w:rPr>
        <w:t>Klajmonová</w:t>
      </w:r>
      <w:proofErr w:type="spellEnd"/>
    </w:p>
    <w:p w:rsidR="002063B9" w:rsidRDefault="00025E83">
      <w:pPr>
        <w:pStyle w:val="Zkladntext2"/>
        <w:tabs>
          <w:tab w:val="center" w:pos="1800"/>
          <w:tab w:val="left" w:pos="5040"/>
          <w:tab w:val="center" w:pos="6840"/>
          <w:tab w:val="right" w:pos="8820"/>
        </w:tabs>
        <w:rPr>
          <w:sz w:val="24"/>
          <w:szCs w:val="24"/>
        </w:rPr>
      </w:pPr>
      <w:r>
        <w:rPr>
          <w:sz w:val="24"/>
          <w:szCs w:val="24"/>
        </w:rPr>
        <w:t xml:space="preserve">vedoucí Odboru  </w:t>
      </w:r>
      <w:r>
        <w:rPr>
          <w:sz w:val="24"/>
          <w:szCs w:val="24"/>
        </w:rPr>
        <w:tab/>
        <w:t>rozvoje a investic</w:t>
      </w:r>
      <w:r>
        <w:rPr>
          <w:sz w:val="24"/>
          <w:szCs w:val="24"/>
        </w:rPr>
        <w:tab/>
        <w:t>jednatelka společnosti</w:t>
      </w:r>
      <w:r>
        <w:rPr>
          <w:sz w:val="24"/>
          <w:szCs w:val="24"/>
        </w:rPr>
        <w:br w:type="page"/>
      </w:r>
    </w:p>
    <w:p w:rsidR="002063B9" w:rsidRDefault="00025E83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SPECIFIKACE STUDIE</w:t>
      </w:r>
    </w:p>
    <w:p w:rsidR="002063B9" w:rsidRDefault="002063B9">
      <w:pPr>
        <w:rPr>
          <w:sz w:val="24"/>
          <w:szCs w:val="24"/>
        </w:rPr>
      </w:pPr>
    </w:p>
    <w:p w:rsidR="002063B9" w:rsidRDefault="00025E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Úvod</w:t>
      </w: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>Předmětem zakázky je zpracování „</w:t>
      </w:r>
      <w:r>
        <w:rPr>
          <w:b/>
          <w:sz w:val="24"/>
          <w:szCs w:val="24"/>
        </w:rPr>
        <w:t>Studie proveditelnosti cyklistické infrastruktury na ulici B. Martinů v Novém Jičíně</w:t>
      </w:r>
      <w:r>
        <w:rPr>
          <w:sz w:val="24"/>
          <w:szCs w:val="24"/>
        </w:rPr>
        <w:t>“. Studie bude využita jako podklad pro rozhodování samosprávných orgánů města.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i/>
          <w:sz w:val="24"/>
          <w:szCs w:val="24"/>
        </w:rPr>
      </w:pPr>
    </w:p>
    <w:p w:rsidR="002063B9" w:rsidRDefault="00025E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Řešené území</w:t>
      </w:r>
    </w:p>
    <w:p w:rsidR="002063B9" w:rsidRDefault="002063B9">
      <w:pPr>
        <w:jc w:val="both"/>
        <w:rPr>
          <w:b/>
          <w:sz w:val="24"/>
          <w:szCs w:val="24"/>
        </w:rPr>
      </w:pP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Řešené území je vymezeno pozemky parcel. </w:t>
      </w:r>
      <w:proofErr w:type="gramStart"/>
      <w:r>
        <w:rPr>
          <w:sz w:val="24"/>
          <w:szCs w:val="24"/>
        </w:rPr>
        <w:t>č.</w:t>
      </w:r>
      <w:proofErr w:type="gramEnd"/>
      <w:r>
        <w:rPr>
          <w:sz w:val="24"/>
          <w:szCs w:val="24"/>
        </w:rPr>
        <w:t xml:space="preserve"> 574/15, 580/1, 587/1, 588/3, 594/21, 586/3, 574/5, 868/1, 868/2, 868/3, 867/1, 867/3 v k. </w:t>
      </w:r>
      <w:proofErr w:type="spellStart"/>
      <w:r>
        <w:rPr>
          <w:sz w:val="24"/>
          <w:szCs w:val="24"/>
        </w:rPr>
        <w:t>ú.</w:t>
      </w:r>
      <w:proofErr w:type="spellEnd"/>
      <w:r>
        <w:rPr>
          <w:sz w:val="24"/>
          <w:szCs w:val="24"/>
        </w:rPr>
        <w:t xml:space="preserve"> Nový Jičín - Horní Předměstí.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Obrázek řešeného území: ul. B. Martinů v Novém Jičíně</w:t>
      </w:r>
    </w:p>
    <w:p w:rsidR="002063B9" w:rsidRDefault="00025E8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 w:bidi="ar-SA"/>
        </w:rPr>
        <mc:AlternateContent>
          <mc:Choice Requires="wpg">
            <w:drawing>
              <wp:inline distT="0" distB="0" distL="0" distR="0">
                <wp:extent cx="5760517" cy="3056979"/>
                <wp:effectExtent l="0" t="0" r="0" b="0"/>
                <wp:docPr id="1" name="Obráze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760517" cy="305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3.6pt;height:240.7pt;">
                <v:path textboxrect="0,0,0,0"/>
                <v:imagedata r:id="rId9" o:title=""/>
              </v:shape>
            </w:pict>
          </mc:Fallback>
        </mc:AlternateConten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Požadavky na řešení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Obsahem studie bude návrh řešení cyklistické infrastruktury ve variantách (např. cyklostezka, </w:t>
      </w:r>
      <w:proofErr w:type="spellStart"/>
      <w:r>
        <w:rPr>
          <w:sz w:val="24"/>
          <w:szCs w:val="24"/>
        </w:rPr>
        <w:t>cyklopruhy</w:t>
      </w:r>
      <w:proofErr w:type="spellEnd"/>
      <w:r>
        <w:rPr>
          <w:sz w:val="24"/>
          <w:szCs w:val="24"/>
        </w:rPr>
        <w:t>, …).</w:t>
      </w: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>V rámci studie bude zpracován kvalifikovaný odhad realizačních nákladů k jednotlivým variantám. Studie bude zpracována s ohledem na maximální ekonomickou efektivitu vynaložených prostředků.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průběhu zpracování budou návrhy průběžně konzultovány s objednatelem. Rozpracovaná studie bude objednateli předložena nejpozději 6 týdnů před konečným termínem odevzdání díla k připomínkám. </w:t>
      </w:r>
      <w:r>
        <w:rPr>
          <w:b/>
          <w:sz w:val="24"/>
          <w:szCs w:val="24"/>
        </w:rPr>
        <w:t>Zhotovitel poté zapracuje a zohlední případné připomínky objednatele k rozpracované studii.</w:t>
      </w:r>
    </w:p>
    <w:p w:rsidR="002063B9" w:rsidRDefault="00025E8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Výchozí podklady (objednatel poskytne nejpozději do doby nabytí účinnosti smlouvy)</w:t>
      </w:r>
      <w:r>
        <w:rPr>
          <w:b/>
          <w:sz w:val="24"/>
          <w:szCs w:val="24"/>
        </w:rPr>
        <w:t>:</w:t>
      </w:r>
    </w:p>
    <w:p w:rsidR="002063B9" w:rsidRDefault="002063B9">
      <w:pPr>
        <w:jc w:val="both"/>
        <w:rPr>
          <w:b/>
          <w:sz w:val="24"/>
          <w:szCs w:val="24"/>
        </w:rPr>
      </w:pP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Zastavovací studie výstavby bytových domů ul. B. Martinů</w:t>
      </w: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Zastavovací studie v lokalitě „Za Humny“</w:t>
      </w: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Zastavovací studie – Revitalizace sportovního areálu, ul. U Stadionu, Nový Jičín</w:t>
      </w: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Cyklogenerel</w:t>
      </w:r>
      <w:proofErr w:type="spellEnd"/>
      <w:r>
        <w:rPr>
          <w:sz w:val="24"/>
          <w:szCs w:val="24"/>
        </w:rPr>
        <w:t xml:space="preserve"> Nového Jičína (zpracovaný firmou ADOS v roce 2014)</w:t>
      </w: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Posouzení cyklistické trasy v ulici B. Martinů v Novém Jičíně (zpracované firmou UDIMO v roce 2011)</w:t>
      </w: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Studie proveditelnosti okružní křižovatky ul. K Nemocnici, Pod Skalkou a B. Martinů (zpracovaná firmou DOPRAPLAN </w:t>
      </w:r>
      <w:proofErr w:type="spellStart"/>
      <w:r>
        <w:rPr>
          <w:sz w:val="24"/>
          <w:szCs w:val="24"/>
        </w:rPr>
        <w:t>s.r.o</w:t>
      </w:r>
      <w:proofErr w:type="spellEnd"/>
      <w:r>
        <w:rPr>
          <w:sz w:val="24"/>
          <w:szCs w:val="24"/>
        </w:rPr>
        <w:t xml:space="preserve">, v roce 2020). </w:t>
      </w: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Parkoviště pro krátkodobé stání (K+R) podél MK na ulici B. Martinů – DÚR, DSP</w:t>
      </w:r>
    </w:p>
    <w:p w:rsidR="002063B9" w:rsidRDefault="00025E83">
      <w:pPr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Digitální technická mapa města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Požadavky na obsah a formu zpracování studie </w:t>
      </w: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Obsah: </w:t>
      </w: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PRŮVODNÍ ZPRÁVA </w:t>
      </w: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DOKLADOVÁ ČÁST </w:t>
      </w: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>GRAFICKÁ ČÁST (</w:t>
      </w:r>
      <w:r>
        <w:rPr>
          <w:bCs/>
          <w:sz w:val="24"/>
          <w:szCs w:val="24"/>
        </w:rPr>
        <w:t>zpracována na podkladu katastrální nebo odvozené mapy v měřítku mapy 1:1000 nebo 1:500, a to v závislosti na rozsahu řešeného území</w:t>
      </w:r>
      <w:r>
        <w:rPr>
          <w:sz w:val="24"/>
          <w:szCs w:val="24"/>
        </w:rPr>
        <w:t xml:space="preserve">) </w:t>
      </w:r>
    </w:p>
    <w:p w:rsidR="002063B9" w:rsidRDefault="00025E83">
      <w:pPr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širší vztahy (zaměřeno zejména na dopravní napojení) </w:t>
      </w:r>
    </w:p>
    <w:p w:rsidR="002063B9" w:rsidRDefault="00025E83">
      <w:pPr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hlavní výkres </w:t>
      </w:r>
    </w:p>
    <w:p w:rsidR="002063B9" w:rsidRDefault="00025E83">
      <w:pPr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výkres technické infrastruktury 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025E83">
      <w:pPr>
        <w:jc w:val="both"/>
        <w:rPr>
          <w:sz w:val="24"/>
          <w:szCs w:val="24"/>
        </w:rPr>
      </w:pPr>
      <w:r>
        <w:rPr>
          <w:sz w:val="24"/>
          <w:szCs w:val="24"/>
        </w:rPr>
        <w:t>Forma: Studie bude odevzdána v tištěné podobě ve 2 vyhotoveních a jedenkrát v digitální podobě na CD ve formátu *.</w:t>
      </w:r>
      <w:proofErr w:type="spellStart"/>
      <w:r>
        <w:rPr>
          <w:sz w:val="24"/>
          <w:szCs w:val="24"/>
        </w:rPr>
        <w:t>pdf</w:t>
      </w:r>
      <w:proofErr w:type="spellEnd"/>
      <w:r>
        <w:rPr>
          <w:sz w:val="24"/>
          <w:szCs w:val="24"/>
        </w:rPr>
        <w:t xml:space="preserve"> a dále ve formátu použitelném v prostředí GIS (</w:t>
      </w:r>
      <w:proofErr w:type="gramStart"/>
      <w:r>
        <w:rPr>
          <w:sz w:val="24"/>
          <w:szCs w:val="24"/>
        </w:rPr>
        <w:t>např.*.</w:t>
      </w:r>
      <w:proofErr w:type="spellStart"/>
      <w:r>
        <w:rPr>
          <w:sz w:val="24"/>
          <w:szCs w:val="24"/>
        </w:rPr>
        <w:t>shp</w:t>
      </w:r>
      <w:proofErr w:type="spellEnd"/>
      <w:proofErr w:type="gramEnd"/>
      <w:r>
        <w:rPr>
          <w:sz w:val="24"/>
          <w:szCs w:val="24"/>
        </w:rPr>
        <w:t xml:space="preserve"> nebo *.</w:t>
      </w:r>
      <w:proofErr w:type="spellStart"/>
      <w:r>
        <w:rPr>
          <w:sz w:val="24"/>
          <w:szCs w:val="24"/>
        </w:rPr>
        <w:t>dwg</w:t>
      </w:r>
      <w:proofErr w:type="spellEnd"/>
      <w:r>
        <w:rPr>
          <w:sz w:val="24"/>
          <w:szCs w:val="24"/>
        </w:rPr>
        <w:t>, *.</w:t>
      </w:r>
      <w:proofErr w:type="spellStart"/>
      <w:r>
        <w:rPr>
          <w:sz w:val="24"/>
          <w:szCs w:val="24"/>
        </w:rPr>
        <w:t>dgn</w:t>
      </w:r>
      <w:proofErr w:type="spellEnd"/>
      <w:r>
        <w:rPr>
          <w:sz w:val="24"/>
          <w:szCs w:val="24"/>
        </w:rPr>
        <w:t xml:space="preserve">). </w:t>
      </w: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p w:rsidR="002063B9" w:rsidRDefault="002063B9">
      <w:pPr>
        <w:jc w:val="both"/>
        <w:rPr>
          <w:sz w:val="24"/>
          <w:szCs w:val="24"/>
        </w:rPr>
      </w:pPr>
    </w:p>
    <w:sectPr w:rsidR="002063B9">
      <w:footerReference w:type="default" r:id="rId10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AF6" w:rsidRDefault="00F86AF6">
      <w:r>
        <w:separator/>
      </w:r>
    </w:p>
  </w:endnote>
  <w:endnote w:type="continuationSeparator" w:id="0">
    <w:p w:rsidR="00F86AF6" w:rsidRDefault="00F86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3B9" w:rsidRDefault="00025E83">
    <w:pPr>
      <w:pStyle w:val="Zpat"/>
      <w:jc w:val="right"/>
    </w:pPr>
    <w:r>
      <w:rPr>
        <w:bCs/>
      </w:rPr>
      <w:fldChar w:fldCharType="begin"/>
    </w:r>
    <w:r>
      <w:rPr>
        <w:bCs/>
      </w:rPr>
      <w:instrText>PAGE</w:instrText>
    </w:r>
    <w:r>
      <w:rPr>
        <w:bCs/>
      </w:rPr>
      <w:fldChar w:fldCharType="separate"/>
    </w:r>
    <w:r w:rsidR="00312121">
      <w:rPr>
        <w:bCs/>
        <w:noProof/>
      </w:rPr>
      <w:t>4</w:t>
    </w:r>
    <w:r>
      <w:rPr>
        <w:bCs/>
      </w:rPr>
      <w:fldChar w:fldCharType="end"/>
    </w:r>
    <w:r>
      <w:t xml:space="preserve">/ </w:t>
    </w:r>
    <w:r>
      <w:rPr>
        <w:bCs/>
      </w:rPr>
      <w:fldChar w:fldCharType="begin"/>
    </w:r>
    <w:r>
      <w:rPr>
        <w:bCs/>
      </w:rPr>
      <w:instrText>NUMPAGES</w:instrText>
    </w:r>
    <w:r>
      <w:rPr>
        <w:bCs/>
      </w:rPr>
      <w:fldChar w:fldCharType="separate"/>
    </w:r>
    <w:r w:rsidR="00312121">
      <w:rPr>
        <w:bCs/>
        <w:noProof/>
      </w:rPr>
      <w:t>4</w:t>
    </w:r>
    <w:r>
      <w:rPr>
        <w:bCs/>
      </w:rPr>
      <w:fldChar w:fldCharType="end"/>
    </w:r>
  </w:p>
  <w:p w:rsidR="002063B9" w:rsidRDefault="002063B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AF6" w:rsidRDefault="00F86AF6">
      <w:r>
        <w:separator/>
      </w:r>
    </w:p>
  </w:footnote>
  <w:footnote w:type="continuationSeparator" w:id="0">
    <w:p w:rsidR="00F86AF6" w:rsidRDefault="00F86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55957"/>
    <w:multiLevelType w:val="hybridMultilevel"/>
    <w:tmpl w:val="750015EE"/>
    <w:lvl w:ilvl="0" w:tplc="B7D2A6E6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5BB461F8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D13A4CD0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38BE5AAE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222EA258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A0DE0ABA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CBC26EC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C56C41D8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7D242DD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06273913"/>
    <w:multiLevelType w:val="hybridMultilevel"/>
    <w:tmpl w:val="BEB6C63E"/>
    <w:lvl w:ilvl="0" w:tplc="ECE0028E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7E40D560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41EE92DA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5240CDC8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224874E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ECCE4C4C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79260D3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B92844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1E82C2E4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06C023A2"/>
    <w:multiLevelType w:val="hybridMultilevel"/>
    <w:tmpl w:val="762E3962"/>
    <w:lvl w:ilvl="0" w:tplc="B76AD604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D74AB43A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C456B8AE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59D8113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EE40B26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29F8659E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FE5A9062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45847B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A006B3C2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07E579A4"/>
    <w:multiLevelType w:val="hybridMultilevel"/>
    <w:tmpl w:val="CC7C58AA"/>
    <w:lvl w:ilvl="0" w:tplc="C76AD226">
      <w:start w:val="1"/>
      <w:numFmt w:val="decimal"/>
      <w:lvlText w:val="%1."/>
      <w:lvlJc w:val="left"/>
      <w:pPr>
        <w:ind w:left="720" w:hanging="360"/>
      </w:pPr>
    </w:lvl>
    <w:lvl w:ilvl="1" w:tplc="B4C80A82">
      <w:start w:val="1"/>
      <w:numFmt w:val="lowerLetter"/>
      <w:lvlText w:val="%2."/>
      <w:lvlJc w:val="left"/>
      <w:pPr>
        <w:ind w:left="1440" w:hanging="360"/>
      </w:pPr>
    </w:lvl>
    <w:lvl w:ilvl="2" w:tplc="86C24EC6">
      <w:start w:val="1"/>
      <w:numFmt w:val="lowerRoman"/>
      <w:lvlText w:val="%3."/>
      <w:lvlJc w:val="right"/>
      <w:pPr>
        <w:ind w:left="2160" w:hanging="180"/>
      </w:pPr>
    </w:lvl>
    <w:lvl w:ilvl="3" w:tplc="739CAB5C">
      <w:start w:val="1"/>
      <w:numFmt w:val="decimal"/>
      <w:lvlText w:val="%4."/>
      <w:lvlJc w:val="left"/>
      <w:pPr>
        <w:ind w:left="2880" w:hanging="360"/>
      </w:pPr>
    </w:lvl>
    <w:lvl w:ilvl="4" w:tplc="959883F2">
      <w:start w:val="1"/>
      <w:numFmt w:val="lowerLetter"/>
      <w:lvlText w:val="%5."/>
      <w:lvlJc w:val="left"/>
      <w:pPr>
        <w:ind w:left="3600" w:hanging="360"/>
      </w:pPr>
    </w:lvl>
    <w:lvl w:ilvl="5" w:tplc="754AFCC8">
      <w:start w:val="1"/>
      <w:numFmt w:val="lowerRoman"/>
      <w:lvlText w:val="%6."/>
      <w:lvlJc w:val="right"/>
      <w:pPr>
        <w:ind w:left="4320" w:hanging="180"/>
      </w:pPr>
    </w:lvl>
    <w:lvl w:ilvl="6" w:tplc="0A2CB266">
      <w:start w:val="1"/>
      <w:numFmt w:val="decimal"/>
      <w:lvlText w:val="%7."/>
      <w:lvlJc w:val="left"/>
      <w:pPr>
        <w:ind w:left="5040" w:hanging="360"/>
      </w:pPr>
    </w:lvl>
    <w:lvl w:ilvl="7" w:tplc="62FA722E">
      <w:start w:val="1"/>
      <w:numFmt w:val="lowerLetter"/>
      <w:lvlText w:val="%8."/>
      <w:lvlJc w:val="left"/>
      <w:pPr>
        <w:ind w:left="5760" w:hanging="360"/>
      </w:pPr>
    </w:lvl>
    <w:lvl w:ilvl="8" w:tplc="B8784C0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20EC0"/>
    <w:multiLevelType w:val="hybridMultilevel"/>
    <w:tmpl w:val="334EBFC4"/>
    <w:lvl w:ilvl="0" w:tplc="3FB2F34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2FC4C480">
      <w:start w:val="1"/>
      <w:numFmt w:val="lowerLetter"/>
      <w:lvlText w:val="%2."/>
      <w:lvlJc w:val="left"/>
      <w:pPr>
        <w:ind w:left="1440" w:hanging="360"/>
      </w:pPr>
    </w:lvl>
    <w:lvl w:ilvl="2" w:tplc="E8E650E6">
      <w:start w:val="1"/>
      <w:numFmt w:val="lowerRoman"/>
      <w:lvlText w:val="%3."/>
      <w:lvlJc w:val="right"/>
      <w:pPr>
        <w:ind w:left="2160" w:hanging="180"/>
      </w:pPr>
    </w:lvl>
    <w:lvl w:ilvl="3" w:tplc="031EEAC6">
      <w:start w:val="1"/>
      <w:numFmt w:val="decimal"/>
      <w:lvlText w:val="%4."/>
      <w:lvlJc w:val="left"/>
      <w:pPr>
        <w:ind w:left="2880" w:hanging="360"/>
      </w:pPr>
    </w:lvl>
    <w:lvl w:ilvl="4" w:tplc="71A8C500">
      <w:start w:val="1"/>
      <w:numFmt w:val="lowerLetter"/>
      <w:lvlText w:val="%5."/>
      <w:lvlJc w:val="left"/>
      <w:pPr>
        <w:ind w:left="3600" w:hanging="360"/>
      </w:pPr>
    </w:lvl>
    <w:lvl w:ilvl="5" w:tplc="32F65FF0">
      <w:start w:val="1"/>
      <w:numFmt w:val="lowerRoman"/>
      <w:lvlText w:val="%6."/>
      <w:lvlJc w:val="right"/>
      <w:pPr>
        <w:ind w:left="4320" w:hanging="180"/>
      </w:pPr>
    </w:lvl>
    <w:lvl w:ilvl="6" w:tplc="064CCE5C">
      <w:start w:val="1"/>
      <w:numFmt w:val="decimal"/>
      <w:lvlText w:val="%7."/>
      <w:lvlJc w:val="left"/>
      <w:pPr>
        <w:ind w:left="5040" w:hanging="360"/>
      </w:pPr>
    </w:lvl>
    <w:lvl w:ilvl="7" w:tplc="2A5A4BAE">
      <w:start w:val="1"/>
      <w:numFmt w:val="lowerLetter"/>
      <w:lvlText w:val="%8."/>
      <w:lvlJc w:val="left"/>
      <w:pPr>
        <w:ind w:left="5760" w:hanging="360"/>
      </w:pPr>
    </w:lvl>
    <w:lvl w:ilvl="8" w:tplc="C314627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4191"/>
    <w:multiLevelType w:val="hybridMultilevel"/>
    <w:tmpl w:val="37982492"/>
    <w:lvl w:ilvl="0" w:tplc="51B4B606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9C22591C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01B828EE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8378F31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4C88880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9F96A7DA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E902A22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29749A04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17C0A05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1101026B"/>
    <w:multiLevelType w:val="hybridMultilevel"/>
    <w:tmpl w:val="CD444B1E"/>
    <w:lvl w:ilvl="0" w:tplc="35880EBC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B17EA3C6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8272B5B4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4A8E9AF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65C6EEB2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B55291A6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F790D7F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25BC1BC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D63AEB4E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134B6A97"/>
    <w:multiLevelType w:val="hybridMultilevel"/>
    <w:tmpl w:val="EAA68E6C"/>
    <w:lvl w:ilvl="0" w:tplc="49022316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6B480E24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FEFC8F68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EF4E29AA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D78A642A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1FF42A7E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85D01C4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37EE1402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DD301D6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156F02B4"/>
    <w:multiLevelType w:val="hybridMultilevel"/>
    <w:tmpl w:val="B3904246"/>
    <w:lvl w:ilvl="0" w:tplc="E7CC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BABE965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B9A60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13245E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EEEB89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DD8190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B6E49A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23C1D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3B8BD0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608752E"/>
    <w:multiLevelType w:val="hybridMultilevel"/>
    <w:tmpl w:val="51E63784"/>
    <w:lvl w:ilvl="0" w:tplc="2334D1EA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A044FFCE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0B4E0D7C">
      <w:start w:val="1"/>
      <w:numFmt w:val="lowerLetter"/>
      <w:lvlText w:val="%3)"/>
      <w:lvlJc w:val="left"/>
      <w:pPr>
        <w:tabs>
          <w:tab w:val="left" w:pos="700"/>
        </w:tabs>
        <w:ind w:left="680" w:hanging="340"/>
      </w:pPr>
    </w:lvl>
    <w:lvl w:ilvl="3" w:tplc="96ACDA0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AEA2FACC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F412F35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EF94A57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768ED98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92F64C6A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1AE15152"/>
    <w:multiLevelType w:val="hybridMultilevel"/>
    <w:tmpl w:val="091CC736"/>
    <w:lvl w:ilvl="0" w:tplc="E9D06556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191CB546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B72453EE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5ED6A7F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5102958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6D7A6026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FD183E2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5BE006CE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72B86544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1DE93345"/>
    <w:multiLevelType w:val="hybridMultilevel"/>
    <w:tmpl w:val="3FA64FE0"/>
    <w:lvl w:ilvl="0" w:tplc="D31466B8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2C4EF8CC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673A8DC6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7AA81C3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26CA592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6E8A159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77800012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14FA35FC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8A1CC05C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20C010AF"/>
    <w:multiLevelType w:val="hybridMultilevel"/>
    <w:tmpl w:val="5D4A5A44"/>
    <w:lvl w:ilvl="0" w:tplc="4A947932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DA82708C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198C4F70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FFB0C73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605C0D02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5C083654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C09A49B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470E00A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595694DE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3" w15:restartNumberingAfterBreak="0">
    <w:nsid w:val="24F75533"/>
    <w:multiLevelType w:val="hybridMultilevel"/>
    <w:tmpl w:val="93689424"/>
    <w:lvl w:ilvl="0" w:tplc="AD866B7C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113CA2C8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55483390">
      <w:start w:val="1"/>
      <w:numFmt w:val="lowerLetter"/>
      <w:lvlText w:val="%3)"/>
      <w:lvlJc w:val="left"/>
      <w:pPr>
        <w:tabs>
          <w:tab w:val="left" w:pos="700"/>
        </w:tabs>
        <w:ind w:left="680" w:hanging="340"/>
      </w:pPr>
    </w:lvl>
    <w:lvl w:ilvl="3" w:tplc="8BE2EE4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9706428C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82101C12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64429EB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D0FE5736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41A6FE16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 w15:restartNumberingAfterBreak="0">
    <w:nsid w:val="25090223"/>
    <w:multiLevelType w:val="hybridMultilevel"/>
    <w:tmpl w:val="39E46520"/>
    <w:lvl w:ilvl="0" w:tplc="F5426A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67A46B0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E3E8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71260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E0633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C248AD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C8C41C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6400FC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20C912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9BA081B"/>
    <w:multiLevelType w:val="hybridMultilevel"/>
    <w:tmpl w:val="476203F2"/>
    <w:lvl w:ilvl="0" w:tplc="CB1A36B0">
      <w:start w:val="1"/>
      <w:numFmt w:val="decimal"/>
      <w:lvlText w:val="%1."/>
      <w:lvlJc w:val="left"/>
      <w:pPr>
        <w:ind w:left="340" w:hanging="340"/>
      </w:pPr>
      <w:rPr>
        <w:color w:val="FF00FF"/>
      </w:rPr>
    </w:lvl>
    <w:lvl w:ilvl="1" w:tplc="485C72D8">
      <w:start w:val="1"/>
      <w:numFmt w:val="bullet"/>
      <w:lvlText w:val=""/>
      <w:lvlJc w:val="left"/>
      <w:pPr>
        <w:ind w:left="680" w:hanging="396"/>
      </w:pPr>
      <w:rPr>
        <w:rFonts w:ascii="Times New Roman" w:hAnsi="Times New Roman"/>
      </w:rPr>
    </w:lvl>
    <w:lvl w:ilvl="2" w:tplc="235E26DC">
      <w:start w:val="1"/>
      <w:numFmt w:val="bullet"/>
      <w:lvlText w:val=""/>
      <w:lvlJc w:val="left"/>
      <w:pPr>
        <w:ind w:left="680" w:hanging="396"/>
      </w:pPr>
      <w:rPr>
        <w:rFonts w:ascii="Symbol" w:hAnsi="Symbol"/>
        <w:color w:val="000000"/>
      </w:rPr>
    </w:lvl>
    <w:lvl w:ilvl="3" w:tplc="48A668CA">
      <w:start w:val="1"/>
      <w:numFmt w:val="decimal"/>
      <w:lvlText w:val="%4."/>
      <w:lvlJc w:val="left"/>
      <w:pPr>
        <w:ind w:left="2880" w:hanging="360"/>
      </w:pPr>
      <w:rPr>
        <w:color w:val="FF00FF"/>
      </w:rPr>
    </w:lvl>
    <w:lvl w:ilvl="4" w:tplc="67B86F40">
      <w:start w:val="1"/>
      <w:numFmt w:val="lowerLetter"/>
      <w:lvlText w:val="%5."/>
      <w:lvlJc w:val="left"/>
      <w:pPr>
        <w:ind w:left="3600" w:hanging="360"/>
      </w:pPr>
      <w:rPr>
        <w:color w:val="FF00FF"/>
      </w:rPr>
    </w:lvl>
    <w:lvl w:ilvl="5" w:tplc="7F4858B8">
      <w:start w:val="1"/>
      <w:numFmt w:val="lowerRoman"/>
      <w:lvlText w:val="%6."/>
      <w:lvlJc w:val="right"/>
      <w:pPr>
        <w:ind w:left="4320" w:hanging="180"/>
      </w:pPr>
      <w:rPr>
        <w:color w:val="FF00FF"/>
      </w:rPr>
    </w:lvl>
    <w:lvl w:ilvl="6" w:tplc="F7E0ED32">
      <w:start w:val="1"/>
      <w:numFmt w:val="decimal"/>
      <w:lvlText w:val="%7."/>
      <w:lvlJc w:val="left"/>
      <w:pPr>
        <w:ind w:left="5040" w:hanging="360"/>
      </w:pPr>
      <w:rPr>
        <w:color w:val="FF00FF"/>
      </w:rPr>
    </w:lvl>
    <w:lvl w:ilvl="7" w:tplc="35E8816E">
      <w:start w:val="1"/>
      <w:numFmt w:val="lowerLetter"/>
      <w:lvlText w:val="%8."/>
      <w:lvlJc w:val="left"/>
      <w:pPr>
        <w:ind w:left="5760" w:hanging="360"/>
      </w:pPr>
      <w:rPr>
        <w:color w:val="FF00FF"/>
      </w:rPr>
    </w:lvl>
    <w:lvl w:ilvl="8" w:tplc="F340A120">
      <w:start w:val="1"/>
      <w:numFmt w:val="lowerRoman"/>
      <w:lvlText w:val="%9."/>
      <w:lvlJc w:val="right"/>
      <w:pPr>
        <w:ind w:left="6480" w:hanging="180"/>
      </w:pPr>
      <w:rPr>
        <w:color w:val="FF00FF"/>
      </w:rPr>
    </w:lvl>
  </w:abstractNum>
  <w:abstractNum w:abstractNumId="16" w15:restartNumberingAfterBreak="0">
    <w:nsid w:val="318D23F2"/>
    <w:multiLevelType w:val="hybridMultilevel"/>
    <w:tmpl w:val="6EBEF2E4"/>
    <w:lvl w:ilvl="0" w:tplc="D3342D78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AD225DC6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10F2819E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F0AEF59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604ACB6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5D921C3E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B9F0B72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2AF6A05E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C1DA46CC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37EB7BA3"/>
    <w:multiLevelType w:val="hybridMultilevel"/>
    <w:tmpl w:val="FBD814C2"/>
    <w:lvl w:ilvl="0" w:tplc="D806D738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0F3851CC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8E747128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766A454A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C2C21CE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555630C8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F344F8B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B79E9604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A432BAA6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8" w15:restartNumberingAfterBreak="0">
    <w:nsid w:val="419A6689"/>
    <w:multiLevelType w:val="hybridMultilevel"/>
    <w:tmpl w:val="D5CC996A"/>
    <w:lvl w:ilvl="0" w:tplc="F99461C8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8E9EBD7C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F5F8E414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809C4CE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EBC7262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88FEF34A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1778983A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6A2E04DE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1E02A3C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 w15:restartNumberingAfterBreak="0">
    <w:nsid w:val="44425270"/>
    <w:multiLevelType w:val="hybridMultilevel"/>
    <w:tmpl w:val="C7B85332"/>
    <w:lvl w:ilvl="0" w:tplc="29E45DC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8A3C8DD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7661E9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6463A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9A439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94A00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CE6C6B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24CB64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54031F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44C75A11"/>
    <w:multiLevelType w:val="hybridMultilevel"/>
    <w:tmpl w:val="14BE2AA6"/>
    <w:lvl w:ilvl="0" w:tplc="914EDB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D34DC0A">
      <w:start w:val="1"/>
      <w:numFmt w:val="lowerLetter"/>
      <w:lvlText w:val="%2."/>
      <w:lvlJc w:val="left"/>
      <w:pPr>
        <w:ind w:left="1440" w:hanging="360"/>
      </w:pPr>
    </w:lvl>
    <w:lvl w:ilvl="2" w:tplc="16284604">
      <w:start w:val="1"/>
      <w:numFmt w:val="lowerRoman"/>
      <w:lvlText w:val="%3."/>
      <w:lvlJc w:val="right"/>
      <w:pPr>
        <w:ind w:left="2160" w:hanging="180"/>
      </w:pPr>
    </w:lvl>
    <w:lvl w:ilvl="3" w:tplc="6576BDEA">
      <w:start w:val="1"/>
      <w:numFmt w:val="decimal"/>
      <w:lvlText w:val="%4."/>
      <w:lvlJc w:val="left"/>
      <w:pPr>
        <w:ind w:left="2880" w:hanging="360"/>
      </w:pPr>
    </w:lvl>
    <w:lvl w:ilvl="4" w:tplc="3962D06E">
      <w:start w:val="1"/>
      <w:numFmt w:val="lowerLetter"/>
      <w:lvlText w:val="%5."/>
      <w:lvlJc w:val="left"/>
      <w:pPr>
        <w:ind w:left="3600" w:hanging="360"/>
      </w:pPr>
    </w:lvl>
    <w:lvl w:ilvl="5" w:tplc="C21A0D6E">
      <w:start w:val="1"/>
      <w:numFmt w:val="lowerRoman"/>
      <w:lvlText w:val="%6."/>
      <w:lvlJc w:val="right"/>
      <w:pPr>
        <w:ind w:left="4320" w:hanging="180"/>
      </w:pPr>
    </w:lvl>
    <w:lvl w:ilvl="6" w:tplc="A10CDF5E">
      <w:start w:val="1"/>
      <w:numFmt w:val="decimal"/>
      <w:lvlText w:val="%7."/>
      <w:lvlJc w:val="left"/>
      <w:pPr>
        <w:ind w:left="5040" w:hanging="360"/>
      </w:pPr>
    </w:lvl>
    <w:lvl w:ilvl="7" w:tplc="D1DECFC6">
      <w:start w:val="1"/>
      <w:numFmt w:val="lowerLetter"/>
      <w:lvlText w:val="%8."/>
      <w:lvlJc w:val="left"/>
      <w:pPr>
        <w:ind w:left="5760" w:hanging="360"/>
      </w:pPr>
    </w:lvl>
    <w:lvl w:ilvl="8" w:tplc="606A352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B664FF"/>
    <w:multiLevelType w:val="hybridMultilevel"/>
    <w:tmpl w:val="917E14BE"/>
    <w:lvl w:ilvl="0" w:tplc="06F06A0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/>
      </w:rPr>
    </w:lvl>
    <w:lvl w:ilvl="1" w:tplc="AA5860C8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6700EE0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F35818D0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4D565F02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24EA88DE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23D04832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38AC9DBC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D66230A0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2" w15:restartNumberingAfterBreak="0">
    <w:nsid w:val="4BFB233A"/>
    <w:multiLevelType w:val="hybridMultilevel"/>
    <w:tmpl w:val="2014E856"/>
    <w:lvl w:ilvl="0" w:tplc="ECECE02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/>
      </w:rPr>
    </w:lvl>
    <w:lvl w:ilvl="1" w:tplc="E022164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BDAD03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9647A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00A36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130F8B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A2FB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0CA8BA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19A9BF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4DC0727B"/>
    <w:multiLevelType w:val="hybridMultilevel"/>
    <w:tmpl w:val="3CB42A10"/>
    <w:lvl w:ilvl="0" w:tplc="F752CB5A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E8CC9AD0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977E6C02">
      <w:start w:val="1"/>
      <w:numFmt w:val="lowerLetter"/>
      <w:lvlText w:val="%3)"/>
      <w:lvlJc w:val="left"/>
      <w:pPr>
        <w:tabs>
          <w:tab w:val="left" w:pos="700"/>
        </w:tabs>
        <w:ind w:left="680" w:hanging="340"/>
      </w:pPr>
    </w:lvl>
    <w:lvl w:ilvl="3" w:tplc="224AEF5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CCCC6AD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D5A250BE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EF58BDB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E7C06672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A3185C54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4" w15:restartNumberingAfterBreak="0">
    <w:nsid w:val="55DA44BE"/>
    <w:multiLevelType w:val="hybridMultilevel"/>
    <w:tmpl w:val="F7A07E78"/>
    <w:lvl w:ilvl="0" w:tplc="5704B804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1ABC19B0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F45022E2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AB86DDC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6AA4810A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EE5AAF56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97E8EEA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BF68B8E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441E91E6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5" w15:restartNumberingAfterBreak="0">
    <w:nsid w:val="5865724C"/>
    <w:multiLevelType w:val="hybridMultilevel"/>
    <w:tmpl w:val="51AEF734"/>
    <w:lvl w:ilvl="0" w:tplc="162E3CA2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72964002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14B23862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5B5C4DE8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B047832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9C0E421C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8CA2BE8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C552891E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E8F81D2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6" w15:restartNumberingAfterBreak="0">
    <w:nsid w:val="58917E6C"/>
    <w:multiLevelType w:val="hybridMultilevel"/>
    <w:tmpl w:val="84505FA8"/>
    <w:lvl w:ilvl="0" w:tplc="4AA2A64A">
      <w:start w:val="1"/>
      <w:numFmt w:val="decimal"/>
      <w:lvlText w:val="%1."/>
      <w:lvlJc w:val="left"/>
      <w:pPr>
        <w:ind w:left="340" w:hanging="340"/>
      </w:pPr>
    </w:lvl>
    <w:lvl w:ilvl="1" w:tplc="CF186B7C">
      <w:start w:val="1"/>
      <w:numFmt w:val="bullet"/>
      <w:lvlText w:val=""/>
      <w:lvlJc w:val="left"/>
      <w:pPr>
        <w:ind w:left="680" w:hanging="396"/>
      </w:pPr>
      <w:rPr>
        <w:rFonts w:ascii="Times New Roman" w:hAnsi="Times New Roman"/>
      </w:rPr>
    </w:lvl>
    <w:lvl w:ilvl="2" w:tplc="CE5C45A6">
      <w:start w:val="1"/>
      <w:numFmt w:val="bullet"/>
      <w:lvlText w:val=""/>
      <w:lvlJc w:val="left"/>
      <w:pPr>
        <w:ind w:left="680" w:hanging="396"/>
      </w:pPr>
      <w:rPr>
        <w:rFonts w:ascii="Symbol" w:hAnsi="Symbol"/>
        <w:color w:val="000000"/>
      </w:rPr>
    </w:lvl>
    <w:lvl w:ilvl="3" w:tplc="4C04A944">
      <w:start w:val="1"/>
      <w:numFmt w:val="decimal"/>
      <w:lvlText w:val="%4."/>
      <w:lvlJc w:val="left"/>
      <w:pPr>
        <w:ind w:left="2880" w:hanging="360"/>
      </w:pPr>
    </w:lvl>
    <w:lvl w:ilvl="4" w:tplc="32428ABC">
      <w:start w:val="1"/>
      <w:numFmt w:val="lowerLetter"/>
      <w:lvlText w:val="%5."/>
      <w:lvlJc w:val="left"/>
      <w:pPr>
        <w:ind w:left="3600" w:hanging="360"/>
      </w:pPr>
    </w:lvl>
    <w:lvl w:ilvl="5" w:tplc="E020E020">
      <w:start w:val="1"/>
      <w:numFmt w:val="lowerRoman"/>
      <w:lvlText w:val="%6."/>
      <w:lvlJc w:val="right"/>
      <w:pPr>
        <w:ind w:left="4320" w:hanging="180"/>
      </w:pPr>
    </w:lvl>
    <w:lvl w:ilvl="6" w:tplc="D38638BE">
      <w:start w:val="1"/>
      <w:numFmt w:val="decimal"/>
      <w:lvlText w:val="%7."/>
      <w:lvlJc w:val="left"/>
      <w:pPr>
        <w:ind w:left="5040" w:hanging="360"/>
      </w:pPr>
    </w:lvl>
    <w:lvl w:ilvl="7" w:tplc="2746FF10">
      <w:start w:val="1"/>
      <w:numFmt w:val="lowerLetter"/>
      <w:lvlText w:val="%8."/>
      <w:lvlJc w:val="left"/>
      <w:pPr>
        <w:ind w:left="5760" w:hanging="360"/>
      </w:pPr>
    </w:lvl>
    <w:lvl w:ilvl="8" w:tplc="C7DE118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CE7C0D"/>
    <w:multiLevelType w:val="hybridMultilevel"/>
    <w:tmpl w:val="ADE4AF20"/>
    <w:lvl w:ilvl="0" w:tplc="128CD7DA">
      <w:start w:val="1"/>
      <w:numFmt w:val="bullet"/>
      <w:lvlText w:val="-"/>
      <w:lvlJc w:val="left"/>
      <w:pPr>
        <w:ind w:left="705" w:hanging="705"/>
      </w:pPr>
      <w:rPr>
        <w:rFonts w:ascii="Times New Roman" w:eastAsia="Times New Roman" w:hAnsi="Times New Roman"/>
      </w:rPr>
    </w:lvl>
    <w:lvl w:ilvl="1" w:tplc="7D6E660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A32442D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5B4231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CA8283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2312BFF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F0DE3DC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54222F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303CBC8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8" w15:restartNumberingAfterBreak="0">
    <w:nsid w:val="5F2F49CF"/>
    <w:multiLevelType w:val="hybridMultilevel"/>
    <w:tmpl w:val="78E6A8B6"/>
    <w:lvl w:ilvl="0" w:tplc="CCF8C594">
      <w:start w:val="1"/>
      <w:numFmt w:val="decimal"/>
      <w:lvlText w:val="%1)"/>
      <w:lvlJc w:val="left"/>
      <w:pPr>
        <w:ind w:left="644" w:hanging="360"/>
      </w:pPr>
    </w:lvl>
    <w:lvl w:ilvl="1" w:tplc="677220DE">
      <w:start w:val="1"/>
      <w:numFmt w:val="lowerLetter"/>
      <w:lvlText w:val="%2."/>
      <w:lvlJc w:val="left"/>
      <w:pPr>
        <w:ind w:left="1364" w:hanging="360"/>
      </w:pPr>
    </w:lvl>
    <w:lvl w:ilvl="2" w:tplc="42E016B4">
      <w:start w:val="1"/>
      <w:numFmt w:val="lowerRoman"/>
      <w:lvlText w:val="%3."/>
      <w:lvlJc w:val="right"/>
      <w:pPr>
        <w:ind w:left="2084" w:hanging="180"/>
      </w:pPr>
    </w:lvl>
    <w:lvl w:ilvl="3" w:tplc="52981598">
      <w:start w:val="1"/>
      <w:numFmt w:val="decimal"/>
      <w:lvlText w:val="%4."/>
      <w:lvlJc w:val="left"/>
      <w:pPr>
        <w:ind w:left="2804" w:hanging="360"/>
      </w:pPr>
    </w:lvl>
    <w:lvl w:ilvl="4" w:tplc="B930F3B6">
      <w:start w:val="1"/>
      <w:numFmt w:val="lowerLetter"/>
      <w:lvlText w:val="%5."/>
      <w:lvlJc w:val="left"/>
      <w:pPr>
        <w:ind w:left="3524" w:hanging="360"/>
      </w:pPr>
    </w:lvl>
    <w:lvl w:ilvl="5" w:tplc="0C6622F4">
      <w:start w:val="1"/>
      <w:numFmt w:val="lowerRoman"/>
      <w:lvlText w:val="%6."/>
      <w:lvlJc w:val="right"/>
      <w:pPr>
        <w:ind w:left="4244" w:hanging="180"/>
      </w:pPr>
    </w:lvl>
    <w:lvl w:ilvl="6" w:tplc="3B963B5E">
      <w:start w:val="1"/>
      <w:numFmt w:val="decimal"/>
      <w:lvlText w:val="%7."/>
      <w:lvlJc w:val="left"/>
      <w:pPr>
        <w:ind w:left="4964" w:hanging="360"/>
      </w:pPr>
    </w:lvl>
    <w:lvl w:ilvl="7" w:tplc="D592CD16">
      <w:start w:val="1"/>
      <w:numFmt w:val="lowerLetter"/>
      <w:lvlText w:val="%8."/>
      <w:lvlJc w:val="left"/>
      <w:pPr>
        <w:ind w:left="5684" w:hanging="360"/>
      </w:pPr>
    </w:lvl>
    <w:lvl w:ilvl="8" w:tplc="6A3ABEC8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822908"/>
    <w:multiLevelType w:val="hybridMultilevel"/>
    <w:tmpl w:val="A23099BE"/>
    <w:lvl w:ilvl="0" w:tplc="8CFC2158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81F63D20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85162890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753043F8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DF8A2AE8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49DCFEDA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8C2E537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B8AE7978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5A921AD2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0" w15:restartNumberingAfterBreak="0">
    <w:nsid w:val="63B32685"/>
    <w:multiLevelType w:val="hybridMultilevel"/>
    <w:tmpl w:val="EB500732"/>
    <w:lvl w:ilvl="0" w:tplc="6E40FE8A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A87873D0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6F800B3C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59CAF39E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BF887DA2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554CC7A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F7AE5BB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D1842A2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7884E9AE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1" w15:restartNumberingAfterBreak="0">
    <w:nsid w:val="6A5339EF"/>
    <w:multiLevelType w:val="hybridMultilevel"/>
    <w:tmpl w:val="726E73EE"/>
    <w:lvl w:ilvl="0" w:tplc="D46489AA">
      <w:start w:val="1"/>
      <w:numFmt w:val="bullet"/>
      <w:lvlText w:val="-"/>
      <w:lvlJc w:val="left"/>
      <w:pPr>
        <w:tabs>
          <w:tab w:val="left" w:pos="700"/>
        </w:tabs>
        <w:ind w:left="700" w:hanging="360"/>
      </w:pPr>
      <w:rPr>
        <w:rFonts w:ascii="Times New Roman" w:eastAsia="Times New Roman" w:hAnsi="Times New Roman"/>
      </w:rPr>
    </w:lvl>
    <w:lvl w:ilvl="1" w:tplc="DCC0363A">
      <w:start w:val="1"/>
      <w:numFmt w:val="bullet"/>
      <w:lvlText w:val="o"/>
      <w:lvlJc w:val="left"/>
      <w:pPr>
        <w:tabs>
          <w:tab w:val="left" w:pos="1420"/>
        </w:tabs>
        <w:ind w:left="1420" w:hanging="360"/>
      </w:pPr>
      <w:rPr>
        <w:rFonts w:ascii="Courier New" w:hAnsi="Courier New"/>
      </w:rPr>
    </w:lvl>
    <w:lvl w:ilvl="2" w:tplc="BA062086">
      <w:start w:val="1"/>
      <w:numFmt w:val="bullet"/>
      <w:lvlText w:val=""/>
      <w:lvlJc w:val="left"/>
      <w:pPr>
        <w:tabs>
          <w:tab w:val="left" w:pos="2140"/>
        </w:tabs>
        <w:ind w:left="2140" w:hanging="360"/>
      </w:pPr>
      <w:rPr>
        <w:rFonts w:ascii="Wingdings" w:hAnsi="Wingdings"/>
      </w:rPr>
    </w:lvl>
    <w:lvl w:ilvl="3" w:tplc="0C1E5E5C">
      <w:start w:val="1"/>
      <w:numFmt w:val="bullet"/>
      <w:lvlText w:val=""/>
      <w:lvlJc w:val="left"/>
      <w:pPr>
        <w:tabs>
          <w:tab w:val="left" w:pos="2860"/>
        </w:tabs>
        <w:ind w:left="2860" w:hanging="360"/>
      </w:pPr>
      <w:rPr>
        <w:rFonts w:ascii="Symbol" w:hAnsi="Symbol"/>
      </w:rPr>
    </w:lvl>
    <w:lvl w:ilvl="4" w:tplc="4FC246EC">
      <w:start w:val="1"/>
      <w:numFmt w:val="bullet"/>
      <w:lvlText w:val="o"/>
      <w:lvlJc w:val="left"/>
      <w:pPr>
        <w:tabs>
          <w:tab w:val="left" w:pos="3580"/>
        </w:tabs>
        <w:ind w:left="3580" w:hanging="360"/>
      </w:pPr>
      <w:rPr>
        <w:rFonts w:ascii="Courier New" w:hAnsi="Courier New"/>
      </w:rPr>
    </w:lvl>
    <w:lvl w:ilvl="5" w:tplc="2362AEAE">
      <w:start w:val="1"/>
      <w:numFmt w:val="bullet"/>
      <w:lvlText w:val=""/>
      <w:lvlJc w:val="left"/>
      <w:pPr>
        <w:tabs>
          <w:tab w:val="left" w:pos="4300"/>
        </w:tabs>
        <w:ind w:left="4300" w:hanging="360"/>
      </w:pPr>
      <w:rPr>
        <w:rFonts w:ascii="Wingdings" w:hAnsi="Wingdings"/>
      </w:rPr>
    </w:lvl>
    <w:lvl w:ilvl="6" w:tplc="BB7E6FE2">
      <w:start w:val="1"/>
      <w:numFmt w:val="bullet"/>
      <w:lvlText w:val=""/>
      <w:lvlJc w:val="left"/>
      <w:pPr>
        <w:tabs>
          <w:tab w:val="left" w:pos="5020"/>
        </w:tabs>
        <w:ind w:left="5020" w:hanging="360"/>
      </w:pPr>
      <w:rPr>
        <w:rFonts w:ascii="Symbol" w:hAnsi="Symbol"/>
      </w:rPr>
    </w:lvl>
    <w:lvl w:ilvl="7" w:tplc="99BC30C8">
      <w:start w:val="1"/>
      <w:numFmt w:val="bullet"/>
      <w:lvlText w:val="o"/>
      <w:lvlJc w:val="left"/>
      <w:pPr>
        <w:tabs>
          <w:tab w:val="left" w:pos="5740"/>
        </w:tabs>
        <w:ind w:left="5740" w:hanging="360"/>
      </w:pPr>
      <w:rPr>
        <w:rFonts w:ascii="Courier New" w:hAnsi="Courier New"/>
      </w:rPr>
    </w:lvl>
    <w:lvl w:ilvl="8" w:tplc="F1EEDB5A">
      <w:start w:val="1"/>
      <w:numFmt w:val="bullet"/>
      <w:lvlText w:val=""/>
      <w:lvlJc w:val="left"/>
      <w:pPr>
        <w:tabs>
          <w:tab w:val="left" w:pos="6460"/>
        </w:tabs>
        <w:ind w:left="6460" w:hanging="360"/>
      </w:pPr>
      <w:rPr>
        <w:rFonts w:ascii="Wingdings" w:hAnsi="Wingdings"/>
      </w:rPr>
    </w:lvl>
  </w:abstractNum>
  <w:abstractNum w:abstractNumId="32" w15:restartNumberingAfterBreak="0">
    <w:nsid w:val="6AEB05E8"/>
    <w:multiLevelType w:val="hybridMultilevel"/>
    <w:tmpl w:val="8AB4BBAA"/>
    <w:lvl w:ilvl="0" w:tplc="F69680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04B9A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BDC96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10224E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0CA685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F9AE1B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CD0416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BD84A9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C3287E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6B0F7A2F"/>
    <w:multiLevelType w:val="hybridMultilevel"/>
    <w:tmpl w:val="5E34745C"/>
    <w:lvl w:ilvl="0" w:tplc="5A585920">
      <w:start w:val="1"/>
      <w:numFmt w:val="decimal"/>
      <w:lvlText w:val="%1."/>
      <w:lvlJc w:val="left"/>
      <w:pPr>
        <w:ind w:left="340" w:hanging="340"/>
      </w:pPr>
    </w:lvl>
    <w:lvl w:ilvl="1" w:tplc="7A6AC66E">
      <w:start w:val="1"/>
      <w:numFmt w:val="bullet"/>
      <w:lvlText w:val=""/>
      <w:lvlJc w:val="left"/>
      <w:pPr>
        <w:ind w:left="680" w:hanging="396"/>
      </w:pPr>
      <w:rPr>
        <w:rFonts w:ascii="Times New Roman" w:hAnsi="Times New Roman"/>
      </w:rPr>
    </w:lvl>
    <w:lvl w:ilvl="2" w:tplc="18F0206A">
      <w:start w:val="1"/>
      <w:numFmt w:val="bullet"/>
      <w:lvlText w:val=""/>
      <w:lvlJc w:val="left"/>
      <w:pPr>
        <w:ind w:left="680" w:hanging="396"/>
      </w:pPr>
      <w:rPr>
        <w:rFonts w:ascii="Symbol" w:hAnsi="Symbol"/>
        <w:color w:val="000000"/>
      </w:rPr>
    </w:lvl>
    <w:lvl w:ilvl="3" w:tplc="F69C4BE2">
      <w:start w:val="1"/>
      <w:numFmt w:val="decimal"/>
      <w:lvlText w:val="%4."/>
      <w:lvlJc w:val="left"/>
      <w:pPr>
        <w:ind w:left="2880" w:hanging="360"/>
      </w:pPr>
    </w:lvl>
    <w:lvl w:ilvl="4" w:tplc="A22CF3F2">
      <w:start w:val="1"/>
      <w:numFmt w:val="lowerLetter"/>
      <w:lvlText w:val="%5."/>
      <w:lvlJc w:val="left"/>
      <w:pPr>
        <w:ind w:left="3600" w:hanging="360"/>
      </w:pPr>
    </w:lvl>
    <w:lvl w:ilvl="5" w:tplc="113C88B0">
      <w:start w:val="1"/>
      <w:numFmt w:val="lowerRoman"/>
      <w:lvlText w:val="%6."/>
      <w:lvlJc w:val="right"/>
      <w:pPr>
        <w:ind w:left="4320" w:hanging="180"/>
      </w:pPr>
    </w:lvl>
    <w:lvl w:ilvl="6" w:tplc="6D2003CE">
      <w:start w:val="1"/>
      <w:numFmt w:val="decimal"/>
      <w:lvlText w:val="%7."/>
      <w:lvlJc w:val="left"/>
      <w:pPr>
        <w:ind w:left="5040" w:hanging="360"/>
      </w:pPr>
    </w:lvl>
    <w:lvl w:ilvl="7" w:tplc="616037B0">
      <w:start w:val="1"/>
      <w:numFmt w:val="lowerLetter"/>
      <w:lvlText w:val="%8."/>
      <w:lvlJc w:val="left"/>
      <w:pPr>
        <w:ind w:left="5760" w:hanging="360"/>
      </w:pPr>
    </w:lvl>
    <w:lvl w:ilvl="8" w:tplc="C92C52E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520F3"/>
    <w:multiLevelType w:val="hybridMultilevel"/>
    <w:tmpl w:val="7DF47182"/>
    <w:lvl w:ilvl="0" w:tplc="F7B8D20E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E19CBBE8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4CA02962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004E210A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D86059DE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2A90548C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DCE4D13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D3367AA8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DA2AFB8C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5" w15:restartNumberingAfterBreak="0">
    <w:nsid w:val="782318B1"/>
    <w:multiLevelType w:val="hybridMultilevel"/>
    <w:tmpl w:val="CA803C50"/>
    <w:lvl w:ilvl="0" w:tplc="5240FADE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</w:lvl>
    <w:lvl w:ilvl="1" w:tplc="CC66DF46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069260B0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D982FA9A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82D21D2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47529014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DDEE72E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874A8C72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5C1C20B2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6" w15:restartNumberingAfterBreak="0">
    <w:nsid w:val="7A1F5AEC"/>
    <w:multiLevelType w:val="hybridMultilevel"/>
    <w:tmpl w:val="8DE406DC"/>
    <w:lvl w:ilvl="0" w:tplc="7F7AE582">
      <w:start w:val="1"/>
      <w:numFmt w:val="decimal"/>
      <w:lvlText w:val="%1."/>
      <w:lvlJc w:val="left"/>
      <w:pPr>
        <w:tabs>
          <w:tab w:val="left" w:pos="360"/>
        </w:tabs>
        <w:ind w:left="340" w:hanging="340"/>
      </w:pPr>
      <w:rPr>
        <w:b w:val="0"/>
      </w:rPr>
    </w:lvl>
    <w:lvl w:ilvl="1" w:tplc="43545DA8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6D5003F6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7778989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15E8C4EE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938CFAC6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2BDE4BD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EEF2823E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25BE333C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7" w15:restartNumberingAfterBreak="0">
    <w:nsid w:val="7C10355D"/>
    <w:multiLevelType w:val="hybridMultilevel"/>
    <w:tmpl w:val="F2204876"/>
    <w:lvl w:ilvl="0" w:tplc="6940335E">
      <w:start w:val="1"/>
      <w:numFmt w:val="upperRoman"/>
      <w:lvlText w:val="%1."/>
      <w:lvlJc w:val="right"/>
      <w:pPr>
        <w:tabs>
          <w:tab w:val="left" w:pos="170"/>
        </w:tabs>
        <w:ind w:left="170" w:hanging="113"/>
      </w:pPr>
    </w:lvl>
    <w:lvl w:ilvl="1" w:tplc="0876E494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8A88134C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9A8C7C8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222005A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E57C79C8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55EE12E2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CE664E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764476BE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8" w15:restartNumberingAfterBreak="0">
    <w:nsid w:val="7F6A6855"/>
    <w:multiLevelType w:val="hybridMultilevel"/>
    <w:tmpl w:val="B6A66E2A"/>
    <w:lvl w:ilvl="0" w:tplc="DB7249FA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</w:lvl>
    <w:lvl w:ilvl="1" w:tplc="7562D59A">
      <w:start w:val="603"/>
      <w:numFmt w:val="bullet"/>
      <w:lvlText w:val=""/>
      <w:lvlJc w:val="left"/>
      <w:pPr>
        <w:tabs>
          <w:tab w:val="left" w:pos="680"/>
        </w:tabs>
        <w:ind w:left="680" w:hanging="396"/>
      </w:pPr>
      <w:rPr>
        <w:rFonts w:ascii="Times New Roman"/>
      </w:rPr>
    </w:lvl>
    <w:lvl w:ilvl="2" w:tplc="03288556">
      <w:start w:val="1"/>
      <w:numFmt w:val="bullet"/>
      <w:lvlText w:val=""/>
      <w:lvlJc w:val="left"/>
      <w:pPr>
        <w:tabs>
          <w:tab w:val="left" w:pos="680"/>
        </w:tabs>
        <w:ind w:left="680" w:hanging="396"/>
      </w:pPr>
      <w:rPr>
        <w:rFonts w:ascii="Symbol" w:hAnsi="Symbol"/>
        <w:color w:val="000000"/>
      </w:rPr>
    </w:lvl>
    <w:lvl w:ilvl="3" w:tplc="CD4A341E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B1E2D9CC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1854D1AC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69AAFA6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9890C4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550287CC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37"/>
  </w:num>
  <w:num w:numId="2">
    <w:abstractNumId w:val="9"/>
  </w:num>
  <w:num w:numId="3">
    <w:abstractNumId w:val="5"/>
  </w:num>
  <w:num w:numId="4">
    <w:abstractNumId w:val="30"/>
  </w:num>
  <w:num w:numId="5">
    <w:abstractNumId w:val="38"/>
  </w:num>
  <w:num w:numId="6">
    <w:abstractNumId w:val="11"/>
  </w:num>
  <w:num w:numId="7">
    <w:abstractNumId w:val="1"/>
  </w:num>
  <w:num w:numId="8">
    <w:abstractNumId w:val="12"/>
  </w:num>
  <w:num w:numId="9">
    <w:abstractNumId w:val="7"/>
  </w:num>
  <w:num w:numId="10">
    <w:abstractNumId w:val="24"/>
  </w:num>
  <w:num w:numId="11">
    <w:abstractNumId w:val="17"/>
  </w:num>
  <w:num w:numId="12">
    <w:abstractNumId w:val="16"/>
  </w:num>
  <w:num w:numId="13">
    <w:abstractNumId w:val="36"/>
  </w:num>
  <w:num w:numId="14">
    <w:abstractNumId w:val="35"/>
  </w:num>
  <w:num w:numId="15">
    <w:abstractNumId w:val="29"/>
  </w:num>
  <w:num w:numId="16">
    <w:abstractNumId w:val="18"/>
  </w:num>
  <w:num w:numId="17">
    <w:abstractNumId w:val="6"/>
  </w:num>
  <w:num w:numId="18">
    <w:abstractNumId w:val="0"/>
  </w:num>
  <w:num w:numId="19">
    <w:abstractNumId w:val="34"/>
  </w:num>
  <w:num w:numId="20">
    <w:abstractNumId w:val="25"/>
  </w:num>
  <w:num w:numId="21">
    <w:abstractNumId w:val="2"/>
  </w:num>
  <w:num w:numId="22">
    <w:abstractNumId w:val="23"/>
  </w:num>
  <w:num w:numId="23">
    <w:abstractNumId w:val="31"/>
  </w:num>
  <w:num w:numId="24">
    <w:abstractNumId w:val="19"/>
  </w:num>
  <w:num w:numId="25">
    <w:abstractNumId w:val="28"/>
  </w:num>
  <w:num w:numId="26">
    <w:abstractNumId w:val="22"/>
  </w:num>
  <w:num w:numId="27">
    <w:abstractNumId w:val="14"/>
  </w:num>
  <w:num w:numId="28">
    <w:abstractNumId w:val="21"/>
  </w:num>
  <w:num w:numId="29">
    <w:abstractNumId w:val="20"/>
  </w:num>
  <w:num w:numId="30">
    <w:abstractNumId w:val="10"/>
  </w:num>
  <w:num w:numId="31">
    <w:abstractNumId w:val="15"/>
    <w:lvlOverride w:ilvl="0">
      <w:lvl w:ilvl="0" w:tplc="CB1A36B0">
        <w:start w:val="1"/>
        <w:numFmt w:val="decimal"/>
        <w:lvlText w:val="%1."/>
        <w:lvlJc w:val="left"/>
        <w:pPr>
          <w:ind w:left="340" w:hanging="340"/>
        </w:pPr>
        <w:rPr>
          <w:color w:val="000000"/>
        </w:rPr>
      </w:lvl>
    </w:lvlOverride>
  </w:num>
  <w:num w:numId="32">
    <w:abstractNumId w:val="13"/>
  </w:num>
  <w:num w:numId="33">
    <w:abstractNumId w:val="33"/>
  </w:num>
  <w:num w:numId="34">
    <w:abstractNumId w:val="33"/>
    <w:lvlOverride w:ilvl="0">
      <w:startOverride w:val="1"/>
    </w:lvlOverride>
  </w:num>
  <w:num w:numId="35">
    <w:abstractNumId w:val="26"/>
  </w:num>
  <w:num w:numId="36">
    <w:abstractNumId w:val="26"/>
    <w:lvlOverride w:ilvl="0">
      <w:startOverride w:val="1"/>
    </w:lvlOverride>
  </w:num>
  <w:num w:numId="37">
    <w:abstractNumId w:val="3"/>
  </w:num>
  <w:num w:numId="38">
    <w:abstractNumId w:val="32"/>
  </w:num>
  <w:num w:numId="39">
    <w:abstractNumId w:val="27"/>
  </w:num>
  <w:num w:numId="40">
    <w:abstractNumId w:val="8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B9"/>
    <w:rsid w:val="00021B33"/>
    <w:rsid w:val="00025E83"/>
    <w:rsid w:val="00200451"/>
    <w:rsid w:val="002063B9"/>
    <w:rsid w:val="00312121"/>
    <w:rsid w:val="004416E6"/>
    <w:rsid w:val="006579C6"/>
    <w:rsid w:val="008802DE"/>
    <w:rsid w:val="008B5AFF"/>
    <w:rsid w:val="009500DB"/>
    <w:rsid w:val="00A934FC"/>
    <w:rsid w:val="00C44E78"/>
    <w:rsid w:val="00C63D58"/>
    <w:rsid w:val="00D74905"/>
    <w:rsid w:val="00F8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7DCF7-1641-453B-A4D0-D4973799A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2"/>
        <w:lang w:val="cs-CZ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pPr>
      <w:keepNext/>
      <w:tabs>
        <w:tab w:val="left" w:pos="2520"/>
      </w:tabs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pPr>
      <w:keepNext/>
      <w:tabs>
        <w:tab w:val="left" w:pos="2520"/>
        <w:tab w:val="right" w:pos="9000"/>
      </w:tabs>
      <w:ind w:left="680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pPr>
      <w:keepNext/>
      <w:tabs>
        <w:tab w:val="left" w:pos="360"/>
        <w:tab w:val="left" w:pos="2520"/>
        <w:tab w:val="right" w:pos="9000"/>
      </w:tabs>
      <w:outlineLvl w:val="2"/>
    </w:pPr>
    <w:rPr>
      <w:b/>
      <w:bCs/>
    </w:rPr>
  </w:style>
  <w:style w:type="paragraph" w:styleId="Nadpis4">
    <w:name w:val="heading 4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Nadpis7">
    <w:name w:val="heading 7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Nadpis8">
    <w:name w:val="heading 8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Nadpis9">
    <w:name w:val="heading 9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Nadpis1Char">
    <w:name w:val="Nadpis 1 Char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Odstavecseseznamem">
    <w:name w:val="List Paragraph"/>
    <w:basedOn w:val="Normln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</w:rPr>
  </w:style>
  <w:style w:type="paragraph" w:styleId="Bezmezer">
    <w:name w:val="No Spacing"/>
    <w:uiPriority w:val="1"/>
    <w:qFormat/>
  </w:style>
  <w:style w:type="paragraph" w:styleId="Nzev">
    <w:name w:val="Title"/>
    <w:basedOn w:val="Normln"/>
    <w:link w:val="NzevChar"/>
    <w:pPr>
      <w:jc w:val="center"/>
    </w:pPr>
    <w:rPr>
      <w:b/>
      <w:bCs/>
      <w:sz w:val="32"/>
    </w:rPr>
  </w:style>
  <w:style w:type="character" w:customStyle="1" w:styleId="NzevChar">
    <w:name w:val="Název Char"/>
    <w:link w:val="Nzev"/>
    <w:uiPriority w:val="10"/>
    <w:rPr>
      <w:sz w:val="48"/>
      <w:szCs w:val="48"/>
    </w:rPr>
  </w:style>
  <w:style w:type="paragraph" w:styleId="Podtitul">
    <w:name w:val="Subtitle"/>
    <w:link w:val="Podtitul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titulChar">
    <w:name w:val="Podtitul Char"/>
    <w:link w:val="Podtitul"/>
    <w:uiPriority w:val="11"/>
    <w:rPr>
      <w:sz w:val="24"/>
      <w:szCs w:val="24"/>
    </w:rPr>
  </w:style>
  <w:style w:type="paragraph" w:styleId="Citt">
    <w:name w:val="Quote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customStyle="1" w:styleId="HeaderChar">
    <w:name w:val="Header Char"/>
    <w:uiPriority w:val="99"/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customStyle="1" w:styleId="FooterChar">
    <w:name w:val="Footer Char"/>
    <w:uiPriority w:val="99"/>
  </w:style>
  <w:style w:type="table" w:styleId="Mkatabulky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rosttabulk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Prosttabulk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rosttabulka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rosttabulka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Svtltabulkasmkou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ulkasmkou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ulkasmkou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ulkasmkou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mavtabulkasmkou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Barevntabulkasmkou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Barevntabulkasmkou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Svtltabulkaseznamu1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ulkaseznamu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ulkaseznamu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ulkaseznamu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mavtabulkaseznamu5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Barevntabulkaseznamu6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Barevntabulkaseznamu7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textovodkaz">
    <w:name w:val="Hyperlink"/>
    <w:rPr>
      <w:color w:val="0000FF"/>
      <w:u w:val="single"/>
    </w:rPr>
  </w:style>
  <w:style w:type="paragraph" w:styleId="Textpoznpodarou">
    <w:name w:val="footnote text"/>
    <w:link w:val="TextpoznpodarouChar"/>
    <w:uiPriority w:val="99"/>
    <w:semiHidden/>
    <w:unhideWhenUsed/>
    <w:pPr>
      <w:spacing w:after="40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uiPriority w:val="99"/>
    <w:unhideWhenUsed/>
    <w:rPr>
      <w:vertAlign w:val="superscript"/>
    </w:rPr>
  </w:style>
  <w:style w:type="paragraph" w:styleId="Obsah1">
    <w:name w:val="toc 1"/>
    <w:uiPriority w:val="39"/>
    <w:unhideWhenUsed/>
    <w:pPr>
      <w:spacing w:after="57"/>
    </w:pPr>
  </w:style>
  <w:style w:type="paragraph" w:styleId="Obsah2">
    <w:name w:val="toc 2"/>
    <w:uiPriority w:val="39"/>
    <w:unhideWhenUsed/>
    <w:pPr>
      <w:spacing w:after="57"/>
      <w:ind w:left="283"/>
    </w:pPr>
  </w:style>
  <w:style w:type="paragraph" w:styleId="Obsah3">
    <w:name w:val="toc 3"/>
    <w:uiPriority w:val="39"/>
    <w:unhideWhenUsed/>
    <w:pPr>
      <w:spacing w:after="57"/>
      <w:ind w:left="567"/>
    </w:pPr>
  </w:style>
  <w:style w:type="paragraph" w:styleId="Obsah4">
    <w:name w:val="toc 4"/>
    <w:uiPriority w:val="39"/>
    <w:unhideWhenUsed/>
    <w:pPr>
      <w:spacing w:after="57"/>
      <w:ind w:left="850"/>
    </w:pPr>
  </w:style>
  <w:style w:type="paragraph" w:styleId="Obsah5">
    <w:name w:val="toc 5"/>
    <w:uiPriority w:val="39"/>
    <w:unhideWhenUsed/>
    <w:pPr>
      <w:spacing w:after="57"/>
      <w:ind w:left="1134"/>
    </w:pPr>
  </w:style>
  <w:style w:type="paragraph" w:styleId="Obsah6">
    <w:name w:val="toc 6"/>
    <w:uiPriority w:val="39"/>
    <w:unhideWhenUsed/>
    <w:pPr>
      <w:spacing w:after="57"/>
      <w:ind w:left="1417"/>
    </w:pPr>
  </w:style>
  <w:style w:type="paragraph" w:styleId="Obsah7">
    <w:name w:val="toc 7"/>
    <w:uiPriority w:val="39"/>
    <w:unhideWhenUsed/>
    <w:pPr>
      <w:spacing w:after="57"/>
      <w:ind w:left="1701"/>
    </w:pPr>
  </w:style>
  <w:style w:type="paragraph" w:styleId="Obsah8">
    <w:name w:val="toc 8"/>
    <w:uiPriority w:val="39"/>
    <w:unhideWhenUsed/>
    <w:pPr>
      <w:spacing w:after="57"/>
      <w:ind w:left="1984"/>
    </w:pPr>
  </w:style>
  <w:style w:type="paragraph" w:styleId="Obsah9">
    <w:name w:val="toc 9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Zkladntext">
    <w:name w:val="Body Text"/>
    <w:basedOn w:val="Normln"/>
    <w:pPr>
      <w:tabs>
        <w:tab w:val="left" w:pos="2520"/>
      </w:tabs>
      <w:jc w:val="center"/>
    </w:pPr>
    <w:rPr>
      <w:b/>
      <w:bCs/>
    </w:rPr>
  </w:style>
  <w:style w:type="paragraph" w:styleId="Zkladntext2">
    <w:name w:val="Body Text 2"/>
    <w:basedOn w:val="Normln"/>
    <w:pPr>
      <w:tabs>
        <w:tab w:val="left" w:pos="2520"/>
      </w:tabs>
      <w:jc w:val="both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link w:val="ZkladntextodsazenChar"/>
    <w:pPr>
      <w:tabs>
        <w:tab w:val="left" w:pos="2520"/>
      </w:tabs>
      <w:ind w:left="360"/>
      <w:jc w:val="both"/>
    </w:pPr>
  </w:style>
  <w:style w:type="paragraph" w:styleId="Textbubliny">
    <w:name w:val="Balloon Text"/>
    <w:basedOn w:val="Normln"/>
    <w:semiHidden/>
    <w:rPr>
      <w:rFonts w:ascii="Tahoma" w:hAnsi="Tahoma"/>
      <w:sz w:val="16"/>
      <w:szCs w:val="16"/>
    </w:rPr>
  </w:style>
  <w:style w:type="paragraph" w:customStyle="1" w:styleId="Ploha">
    <w:name w:val="Příloha"/>
    <w:basedOn w:val="Normln"/>
    <w:pPr>
      <w:jc w:val="right"/>
    </w:pPr>
    <w:rPr>
      <w:b/>
      <w:bCs/>
    </w:rPr>
  </w:style>
  <w:style w:type="character" w:customStyle="1" w:styleId="ZpatChar">
    <w:name w:val="Zápatí Char"/>
    <w:link w:val="Zpat"/>
    <w:rPr>
      <w:sz w:val="24"/>
      <w:szCs w:val="24"/>
    </w:rPr>
  </w:style>
  <w:style w:type="character" w:customStyle="1" w:styleId="ZkladntextodsazenChar">
    <w:name w:val="Základní text odsazený Char"/>
    <w:link w:val="Zkladntextodsazen"/>
    <w:rPr>
      <w:sz w:val="24"/>
      <w:szCs w:val="24"/>
    </w:rPr>
  </w:style>
  <w:style w:type="paragraph" w:customStyle="1" w:styleId="Standard">
    <w:name w:val="Standard"/>
    <w:rPr>
      <w:sz w:val="24"/>
      <w:szCs w:val="24"/>
      <w:lang w:eastAsia="zh-CN" w:bidi="ar-SA"/>
    </w:rPr>
  </w:style>
  <w:style w:type="character" w:customStyle="1" w:styleId="ZhlavChar">
    <w:name w:val="Záhlaví Char"/>
    <w:link w:val="Zhlav"/>
    <w:rPr>
      <w:sz w:val="24"/>
      <w:szCs w:val="24"/>
    </w:rPr>
  </w:style>
  <w:style w:type="numbering" w:customStyle="1" w:styleId="WW8Num15">
    <w:name w:val="WW8Num15"/>
    <w:basedOn w:val="Bezseznamu"/>
  </w:style>
  <w:style w:type="numbering" w:customStyle="1" w:styleId="WW8Num6">
    <w:name w:val="WW8Num6"/>
    <w:basedOn w:val="Bezseznamu"/>
  </w:style>
  <w:style w:type="paragraph" w:customStyle="1" w:styleId="Textbody">
    <w:name w:val="Text body"/>
    <w:basedOn w:val="Standard"/>
    <w:pPr>
      <w:tabs>
        <w:tab w:val="left" w:pos="2520"/>
      </w:tabs>
      <w:jc w:val="center"/>
    </w:pPr>
    <w:rPr>
      <w:b/>
      <w:bCs/>
    </w:rPr>
  </w:style>
  <w:style w:type="numbering" w:customStyle="1" w:styleId="WW8Num22">
    <w:name w:val="WW8Num22"/>
    <w:basedOn w:val="Bezseznamu"/>
  </w:style>
  <w:style w:type="character" w:styleId="Odkaznakoment">
    <w:name w:val="annotation reference"/>
    <w:rPr>
      <w:sz w:val="16"/>
      <w:szCs w:val="16"/>
    </w:rPr>
  </w:style>
  <w:style w:type="paragraph" w:styleId="Textkomente">
    <w:name w:val="annotation text"/>
    <w:basedOn w:val="Normln"/>
    <w:link w:val="TextkomenteChar"/>
    <w:rPr>
      <w:szCs w:val="20"/>
    </w:rPr>
  </w:style>
  <w:style w:type="character" w:customStyle="1" w:styleId="TextkomenteChar">
    <w:name w:val="Text komentáře Char"/>
    <w:basedOn w:val="Standardnpsmoodstavce"/>
    <w:link w:val="Textkomente"/>
  </w:style>
  <w:style w:type="paragraph" w:styleId="Pedmtkomente">
    <w:name w:val="annotation subject"/>
    <w:basedOn w:val="Textkomente"/>
    <w:next w:val="Textkomente"/>
    <w:link w:val="PedmtkomenteChar"/>
    <w:rPr>
      <w:b/>
      <w:bCs/>
    </w:rPr>
  </w:style>
  <w:style w:type="character" w:customStyle="1" w:styleId="PedmtkomenteChar">
    <w:name w:val="Předmět komentáře Char"/>
    <w:link w:val="Pedmtkomente"/>
    <w:rPr>
      <w:b/>
      <w:bCs/>
    </w:rPr>
  </w:style>
  <w:style w:type="paragraph" w:styleId="Revize">
    <w:name w:val="Revision"/>
    <w:hidden/>
    <w:semiHidden/>
    <w:rPr>
      <w:sz w:val="24"/>
      <w:szCs w:val="24"/>
      <w:lang w:eastAsia="cs-CZ" w:bidi="ar-SA"/>
    </w:rPr>
  </w:style>
  <w:style w:type="paragraph" w:customStyle="1" w:styleId="Default">
    <w:name w:val="Default"/>
    <w:rPr>
      <w:rFonts w:ascii="Arial" w:hAnsi="Arial"/>
      <w:color w:val="000000"/>
      <w:sz w:val="24"/>
      <w:szCs w:val="24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659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Nehasilová</dc:creator>
  <cp:lastModifiedBy>Pavel Hurta</cp:lastModifiedBy>
  <cp:revision>11</cp:revision>
  <dcterms:created xsi:type="dcterms:W3CDTF">2021-02-22T14:25:00Z</dcterms:created>
  <dcterms:modified xsi:type="dcterms:W3CDTF">2021-03-04T11:43:00Z</dcterms:modified>
</cp:coreProperties>
</file>