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BC33F" w14:textId="77777777" w:rsidR="00A712F0" w:rsidRPr="00E334FC" w:rsidRDefault="003D2E38" w:rsidP="00E334FC">
      <w:pPr>
        <w:ind w:left="360" w:hanging="360"/>
        <w:rPr>
          <w:sz w:val="22"/>
          <w:szCs w:val="22"/>
        </w:rPr>
      </w:pPr>
      <w:bookmarkStart w:id="0" w:name="_Hlk491929065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C2E3102" w14:textId="75654E96" w:rsidR="00E334FC" w:rsidRPr="00A86F0C" w:rsidRDefault="00E334FC" w:rsidP="00A86F0C">
      <w:pPr>
        <w:tabs>
          <w:tab w:val="left" w:pos="4253"/>
        </w:tabs>
        <w:spacing w:line="276" w:lineRule="auto"/>
        <w:ind w:right="-285"/>
        <w:jc w:val="center"/>
        <w:rPr>
          <w:b/>
          <w:sz w:val="36"/>
          <w:szCs w:val="36"/>
        </w:rPr>
      </w:pPr>
      <w:r w:rsidRPr="00A86F0C">
        <w:rPr>
          <w:b/>
          <w:sz w:val="36"/>
          <w:szCs w:val="36"/>
        </w:rPr>
        <w:t xml:space="preserve">DODATEK č. </w:t>
      </w:r>
      <w:r w:rsidR="00D20534" w:rsidRPr="00A86F0C">
        <w:rPr>
          <w:b/>
          <w:sz w:val="36"/>
          <w:szCs w:val="36"/>
        </w:rPr>
        <w:t>2</w:t>
      </w:r>
      <w:r w:rsidRPr="00A86F0C">
        <w:rPr>
          <w:b/>
          <w:sz w:val="36"/>
          <w:szCs w:val="36"/>
        </w:rPr>
        <w:t xml:space="preserve"> </w:t>
      </w:r>
    </w:p>
    <w:p w14:paraId="131B13F0" w14:textId="093C8606" w:rsidR="00A712F0" w:rsidRPr="00A86F0C" w:rsidRDefault="00E334FC" w:rsidP="00A86F0C">
      <w:pPr>
        <w:tabs>
          <w:tab w:val="left" w:pos="4253"/>
        </w:tabs>
        <w:spacing w:line="276" w:lineRule="auto"/>
        <w:ind w:right="-285"/>
        <w:jc w:val="center"/>
        <w:rPr>
          <w:b/>
          <w:sz w:val="36"/>
          <w:szCs w:val="36"/>
        </w:rPr>
      </w:pPr>
      <w:r w:rsidRPr="00A86F0C">
        <w:rPr>
          <w:b/>
          <w:sz w:val="36"/>
          <w:szCs w:val="36"/>
        </w:rPr>
        <w:t xml:space="preserve">ke </w:t>
      </w:r>
      <w:r w:rsidR="00A712F0" w:rsidRPr="00A86F0C">
        <w:rPr>
          <w:b/>
          <w:sz w:val="36"/>
          <w:szCs w:val="36"/>
        </w:rPr>
        <w:t>SMLOUV</w:t>
      </w:r>
      <w:r w:rsidRPr="00A86F0C">
        <w:rPr>
          <w:b/>
          <w:sz w:val="36"/>
          <w:szCs w:val="36"/>
        </w:rPr>
        <w:t>Ě</w:t>
      </w:r>
      <w:r w:rsidR="00A712F0" w:rsidRPr="00A86F0C">
        <w:rPr>
          <w:b/>
          <w:sz w:val="36"/>
          <w:szCs w:val="36"/>
        </w:rPr>
        <w:t xml:space="preserve"> </w:t>
      </w:r>
      <w:r w:rsidR="00363597" w:rsidRPr="00A86F0C">
        <w:rPr>
          <w:b/>
          <w:sz w:val="36"/>
          <w:szCs w:val="36"/>
        </w:rPr>
        <w:t xml:space="preserve">O DÍLO č.  </w:t>
      </w:r>
      <w:r w:rsidR="002F2711" w:rsidRPr="00A86F0C">
        <w:rPr>
          <w:b/>
          <w:sz w:val="36"/>
          <w:szCs w:val="36"/>
        </w:rPr>
        <w:t>29</w:t>
      </w:r>
      <w:r w:rsidR="00A712F0" w:rsidRPr="00A86F0C">
        <w:rPr>
          <w:b/>
          <w:sz w:val="36"/>
          <w:szCs w:val="36"/>
        </w:rPr>
        <w:t>/20</w:t>
      </w:r>
      <w:r w:rsidR="00BF708D" w:rsidRPr="00A86F0C">
        <w:rPr>
          <w:b/>
          <w:sz w:val="36"/>
          <w:szCs w:val="36"/>
        </w:rPr>
        <w:t>20</w:t>
      </w:r>
      <w:r w:rsidR="00A712F0" w:rsidRPr="00A86F0C">
        <w:rPr>
          <w:b/>
          <w:sz w:val="36"/>
          <w:szCs w:val="36"/>
        </w:rPr>
        <w:t>/I/</w:t>
      </w:r>
      <w:r w:rsidR="00C71C5E" w:rsidRPr="00A86F0C">
        <w:rPr>
          <w:b/>
          <w:sz w:val="36"/>
          <w:szCs w:val="36"/>
        </w:rPr>
        <w:t>Hol</w:t>
      </w:r>
    </w:p>
    <w:p w14:paraId="10D89B8F" w14:textId="77777777" w:rsidR="00A712F0" w:rsidRPr="00A86F0C" w:rsidRDefault="00C512FD" w:rsidP="00A86F0C">
      <w:pPr>
        <w:tabs>
          <w:tab w:val="left" w:pos="4253"/>
        </w:tabs>
        <w:spacing w:line="276" w:lineRule="auto"/>
        <w:ind w:right="-285"/>
        <w:jc w:val="center"/>
        <w:rPr>
          <w:b/>
        </w:rPr>
      </w:pPr>
      <w:r w:rsidRPr="00A86F0C">
        <w:t>uzavřen</w:t>
      </w:r>
      <w:r w:rsidR="008C6322" w:rsidRPr="00A86F0C">
        <w:t>é</w:t>
      </w:r>
      <w:r w:rsidRPr="00A86F0C">
        <w:t xml:space="preserve"> podle</w:t>
      </w:r>
      <w:r w:rsidR="00A712F0" w:rsidRPr="00A86F0C">
        <w:t xml:space="preserve">  § 2586 a násl. z. č. 89/2012 Sb. občanského zákoníku </w:t>
      </w:r>
    </w:p>
    <w:p w14:paraId="4F8E06EB" w14:textId="77777777" w:rsidR="00A712F0" w:rsidRPr="00A86F0C" w:rsidRDefault="00A712F0" w:rsidP="00A86F0C">
      <w:pPr>
        <w:spacing w:line="276" w:lineRule="auto"/>
      </w:pPr>
    </w:p>
    <w:p w14:paraId="16AC3EB0" w14:textId="77777777" w:rsidR="00A712F0" w:rsidRPr="00A86F0C" w:rsidRDefault="00A712F0" w:rsidP="00A86F0C">
      <w:pPr>
        <w:spacing w:line="276" w:lineRule="auto"/>
        <w:rPr>
          <w:b/>
        </w:rPr>
      </w:pPr>
      <w:r w:rsidRPr="00A86F0C">
        <w:rPr>
          <w:b/>
        </w:rPr>
        <w:tab/>
        <w:t>1. Objednatel:</w:t>
      </w:r>
      <w:r w:rsidRPr="00A86F0C">
        <w:t xml:space="preserve">                            </w:t>
      </w:r>
      <w:r w:rsidRPr="00A86F0C">
        <w:tab/>
      </w:r>
      <w:r w:rsidRPr="00A86F0C">
        <w:rPr>
          <w:b/>
        </w:rPr>
        <w:t xml:space="preserve">Město Bílovec </w:t>
      </w:r>
    </w:p>
    <w:p w14:paraId="68EDAD31" w14:textId="77777777" w:rsidR="00A712F0" w:rsidRPr="00A86F0C" w:rsidRDefault="00A712F0" w:rsidP="00A86F0C">
      <w:pPr>
        <w:spacing w:line="276" w:lineRule="auto"/>
      </w:pPr>
      <w:r w:rsidRPr="00A86F0C">
        <w:rPr>
          <w:b/>
        </w:rPr>
        <w:tab/>
      </w:r>
      <w:r w:rsidRPr="00A86F0C">
        <w:rPr>
          <w:b/>
        </w:rPr>
        <w:tab/>
      </w:r>
      <w:r w:rsidRPr="00A86F0C">
        <w:rPr>
          <w:b/>
        </w:rPr>
        <w:tab/>
      </w:r>
      <w:r w:rsidRPr="00A86F0C">
        <w:rPr>
          <w:b/>
        </w:rPr>
        <w:tab/>
      </w:r>
      <w:r w:rsidRPr="00A86F0C">
        <w:rPr>
          <w:b/>
        </w:rPr>
        <w:tab/>
      </w:r>
      <w:r w:rsidRPr="00A86F0C">
        <w:rPr>
          <w:b/>
        </w:rPr>
        <w:tab/>
        <w:t xml:space="preserve">Slezské nám. 1, 743 01 Bílovec          </w:t>
      </w:r>
      <w:r w:rsidRPr="00A86F0C">
        <w:rPr>
          <w:b/>
        </w:rPr>
        <w:tab/>
      </w:r>
      <w:r w:rsidRPr="00A86F0C">
        <w:t>Zastoupeno ve věcech smluvních:</w:t>
      </w:r>
      <w:r w:rsidRPr="00A86F0C">
        <w:tab/>
        <w:t>Mgr.</w:t>
      </w:r>
      <w:r w:rsidR="00836DA3" w:rsidRPr="00A86F0C">
        <w:t xml:space="preserve"> Renat</w:t>
      </w:r>
      <w:r w:rsidR="00F07746" w:rsidRPr="00A86F0C">
        <w:t>a</w:t>
      </w:r>
      <w:r w:rsidR="00836DA3" w:rsidRPr="00A86F0C">
        <w:t xml:space="preserve"> Mikolašov</w:t>
      </w:r>
      <w:r w:rsidR="00966E58" w:rsidRPr="00A86F0C">
        <w:t>á</w:t>
      </w:r>
      <w:r w:rsidRPr="00A86F0C">
        <w:t>, starost</w:t>
      </w:r>
      <w:r w:rsidR="00836DA3" w:rsidRPr="00A86F0C">
        <w:t>k</w:t>
      </w:r>
      <w:r w:rsidR="00F07746" w:rsidRPr="00A86F0C">
        <w:t>a</w:t>
      </w:r>
      <w:r w:rsidRPr="00A86F0C">
        <w:t xml:space="preserve"> města</w:t>
      </w:r>
    </w:p>
    <w:p w14:paraId="6358763C" w14:textId="3C96CBEF" w:rsidR="00A712F0" w:rsidRPr="00A86F0C" w:rsidRDefault="00A712F0" w:rsidP="00966B92">
      <w:pPr>
        <w:spacing w:line="276" w:lineRule="auto"/>
        <w:ind w:right="-427"/>
      </w:pPr>
      <w:r w:rsidRPr="00A86F0C">
        <w:tab/>
        <w:t>Zastoupeno ve věcech technických:</w:t>
      </w:r>
      <w:r w:rsidRPr="00A86F0C">
        <w:tab/>
      </w:r>
    </w:p>
    <w:p w14:paraId="53BCC033" w14:textId="77777777" w:rsidR="00A712F0" w:rsidRPr="00A86F0C" w:rsidRDefault="00A712F0" w:rsidP="00A86F0C">
      <w:pPr>
        <w:spacing w:line="276" w:lineRule="auto"/>
        <w:ind w:firstLine="708"/>
      </w:pPr>
      <w:r w:rsidRPr="00A86F0C">
        <w:t>Bankovní spojení:</w:t>
      </w:r>
      <w:r w:rsidRPr="00A86F0C">
        <w:tab/>
      </w:r>
      <w:r w:rsidRPr="00A86F0C">
        <w:tab/>
      </w:r>
      <w:r w:rsidRPr="00A86F0C">
        <w:tab/>
        <w:t>Česká spořitelna a.s., pobočka Bílovec</w:t>
      </w:r>
    </w:p>
    <w:p w14:paraId="0B26591F" w14:textId="001A6FBD" w:rsidR="00A712F0" w:rsidRPr="00A86F0C" w:rsidRDefault="00A712F0" w:rsidP="00A86F0C">
      <w:pPr>
        <w:spacing w:line="276" w:lineRule="auto"/>
      </w:pPr>
      <w:r w:rsidRPr="00A86F0C">
        <w:tab/>
        <w:t>Číslo účtu :</w:t>
      </w:r>
      <w:r w:rsidRPr="00A86F0C">
        <w:tab/>
      </w:r>
      <w:r w:rsidRPr="00A86F0C">
        <w:tab/>
      </w:r>
      <w:r w:rsidRPr="00A86F0C">
        <w:tab/>
      </w:r>
      <w:r w:rsidRPr="00A86F0C">
        <w:tab/>
      </w:r>
    </w:p>
    <w:p w14:paraId="59359FA6" w14:textId="77777777" w:rsidR="00A712F0" w:rsidRPr="00A86F0C" w:rsidRDefault="00A712F0" w:rsidP="00A86F0C">
      <w:pPr>
        <w:spacing w:line="276" w:lineRule="auto"/>
        <w:ind w:firstLine="708"/>
      </w:pPr>
      <w:r w:rsidRPr="00A86F0C">
        <w:t>IČO:</w:t>
      </w:r>
      <w:r w:rsidRPr="00A86F0C">
        <w:tab/>
      </w:r>
      <w:r w:rsidRPr="00A86F0C">
        <w:tab/>
      </w:r>
      <w:r w:rsidRPr="00A86F0C">
        <w:tab/>
        <w:t xml:space="preserve">        </w:t>
      </w:r>
      <w:r w:rsidRPr="00A86F0C">
        <w:tab/>
      </w:r>
      <w:r w:rsidRPr="00A86F0C">
        <w:tab/>
        <w:t>00297755</w:t>
      </w:r>
    </w:p>
    <w:p w14:paraId="793A95A4" w14:textId="77777777" w:rsidR="00A712F0" w:rsidRPr="00A86F0C" w:rsidRDefault="00A712F0" w:rsidP="00A86F0C">
      <w:pPr>
        <w:spacing w:line="276" w:lineRule="auto"/>
        <w:ind w:firstLine="708"/>
      </w:pPr>
      <w:r w:rsidRPr="00A86F0C">
        <w:t>DIČ:</w:t>
      </w:r>
      <w:r w:rsidRPr="00A86F0C">
        <w:tab/>
      </w:r>
      <w:r w:rsidRPr="00A86F0C">
        <w:tab/>
      </w:r>
      <w:r w:rsidRPr="00A86F0C">
        <w:tab/>
      </w:r>
      <w:r w:rsidRPr="00A86F0C">
        <w:tab/>
      </w:r>
      <w:r w:rsidRPr="00A86F0C">
        <w:tab/>
        <w:t>CZ00297755</w:t>
      </w:r>
    </w:p>
    <w:p w14:paraId="578BBBD3" w14:textId="113D45F5" w:rsidR="00A712F0" w:rsidRPr="00A86F0C" w:rsidRDefault="00A712F0" w:rsidP="00A86F0C">
      <w:pPr>
        <w:spacing w:line="276" w:lineRule="auto"/>
        <w:ind w:firstLine="708"/>
      </w:pPr>
      <w:r w:rsidRPr="00A86F0C">
        <w:t xml:space="preserve">E-mail: </w:t>
      </w:r>
      <w:r w:rsidRPr="00A86F0C">
        <w:tab/>
      </w:r>
      <w:r w:rsidRPr="00A86F0C">
        <w:tab/>
      </w:r>
      <w:r w:rsidRPr="00A86F0C">
        <w:tab/>
      </w:r>
      <w:r w:rsidRPr="00A86F0C">
        <w:tab/>
      </w:r>
    </w:p>
    <w:p w14:paraId="26B16240" w14:textId="77777777" w:rsidR="00A712F0" w:rsidRPr="00A86F0C" w:rsidRDefault="00A712F0" w:rsidP="00A86F0C">
      <w:pPr>
        <w:spacing w:line="276" w:lineRule="auto"/>
        <w:ind w:firstLine="708"/>
        <w:rPr>
          <w:i/>
        </w:rPr>
      </w:pPr>
      <w:r w:rsidRPr="00A86F0C">
        <w:rPr>
          <w:i/>
        </w:rPr>
        <w:t>(dále jen objednatel)</w:t>
      </w:r>
    </w:p>
    <w:p w14:paraId="7E7AC2F0" w14:textId="10B2648E" w:rsidR="008C6322" w:rsidRPr="00A86F0C" w:rsidRDefault="008C6322" w:rsidP="00A86F0C">
      <w:pPr>
        <w:spacing w:line="276" w:lineRule="auto"/>
      </w:pPr>
      <w:r w:rsidRPr="00A86F0C">
        <w:t>a</w:t>
      </w:r>
    </w:p>
    <w:p w14:paraId="4D34016B" w14:textId="6BB34C98" w:rsidR="00966B92" w:rsidRPr="00A86F0C" w:rsidRDefault="00A712F0" w:rsidP="00966B92">
      <w:pPr>
        <w:spacing w:line="276" w:lineRule="auto"/>
      </w:pPr>
      <w:r w:rsidRPr="00A86F0C">
        <w:tab/>
      </w:r>
      <w:r w:rsidRPr="00A86F0C">
        <w:rPr>
          <w:b/>
        </w:rPr>
        <w:t>2. Zhotovitel:</w:t>
      </w:r>
      <w:r w:rsidR="00016FFE" w:rsidRPr="00A86F0C">
        <w:rPr>
          <w:b/>
        </w:rPr>
        <w:tab/>
      </w:r>
      <w:r w:rsidR="00016FFE" w:rsidRPr="00A86F0C">
        <w:rPr>
          <w:b/>
        </w:rPr>
        <w:tab/>
      </w:r>
      <w:r w:rsidR="00016FFE" w:rsidRPr="00A86F0C">
        <w:rPr>
          <w:b/>
        </w:rPr>
        <w:tab/>
      </w:r>
      <w:r w:rsidR="00016FFE" w:rsidRPr="00A86F0C">
        <w:rPr>
          <w:b/>
        </w:rPr>
        <w:tab/>
      </w:r>
      <w:r w:rsidR="002F2711" w:rsidRPr="00A86F0C">
        <w:rPr>
          <w:b/>
        </w:rPr>
        <w:t>ELTODO, a.s.</w:t>
      </w:r>
      <w:r w:rsidRPr="00A86F0C">
        <w:rPr>
          <w:b/>
        </w:rPr>
        <w:tab/>
      </w:r>
      <w:r w:rsidRPr="00A86F0C">
        <w:rPr>
          <w:b/>
        </w:rPr>
        <w:tab/>
      </w:r>
      <w:r w:rsidRPr="00A86F0C">
        <w:rPr>
          <w:b/>
        </w:rPr>
        <w:tab/>
      </w:r>
      <w:bookmarkStart w:id="1" w:name="_Hlk3965244"/>
      <w:r w:rsidR="008C6322" w:rsidRPr="00A86F0C">
        <w:rPr>
          <w:b/>
        </w:rPr>
        <w:tab/>
      </w:r>
      <w:r w:rsidRPr="00A86F0C">
        <w:t xml:space="preserve">                  </w:t>
      </w:r>
      <w:bookmarkEnd w:id="1"/>
      <w:r w:rsidRPr="00A86F0C">
        <w:tab/>
      </w:r>
      <w:r w:rsidR="00712B09" w:rsidRPr="00A86F0C">
        <w:tab/>
      </w:r>
      <w:r w:rsidR="00712B09" w:rsidRPr="00A86F0C">
        <w:tab/>
      </w:r>
      <w:r w:rsidR="00712B09" w:rsidRPr="00A86F0C">
        <w:tab/>
      </w:r>
      <w:r w:rsidR="00712B09" w:rsidRPr="00A86F0C">
        <w:tab/>
      </w:r>
      <w:r w:rsidR="00712B09" w:rsidRPr="00A86F0C">
        <w:tab/>
      </w:r>
      <w:r w:rsidR="002F2711" w:rsidRPr="00A86F0C">
        <w:t>Novodvorská 1010/14, 142 00 Praha 4, Lhotka</w:t>
      </w:r>
      <w:r w:rsidRPr="00A86F0C">
        <w:rPr>
          <w:b/>
        </w:rPr>
        <w:tab/>
      </w:r>
      <w:r w:rsidRPr="00A86F0C">
        <w:t>Zastoupený ve věcech smluvních:</w:t>
      </w:r>
      <w:r w:rsidRPr="00A86F0C">
        <w:tab/>
      </w:r>
    </w:p>
    <w:p w14:paraId="2CC313BA" w14:textId="76B1867E" w:rsidR="002F2711" w:rsidRPr="00A86F0C" w:rsidRDefault="002F2711" w:rsidP="00A86F0C">
      <w:pPr>
        <w:spacing w:line="276" w:lineRule="auto"/>
      </w:pPr>
    </w:p>
    <w:p w14:paraId="027B68ED" w14:textId="501A1F2E" w:rsidR="002F2711" w:rsidRPr="00A86F0C" w:rsidRDefault="002F2711" w:rsidP="00A86F0C">
      <w:pPr>
        <w:spacing w:line="276" w:lineRule="auto"/>
      </w:pPr>
      <w:r w:rsidRPr="00A86F0C">
        <w:tab/>
      </w:r>
      <w:r w:rsidRPr="00A86F0C">
        <w:tab/>
      </w:r>
      <w:r w:rsidRPr="00A86F0C">
        <w:tab/>
      </w:r>
      <w:r w:rsidRPr="00A86F0C">
        <w:tab/>
      </w:r>
      <w:r w:rsidRPr="00A86F0C">
        <w:tab/>
      </w:r>
      <w:r w:rsidRPr="00A86F0C">
        <w:tab/>
        <w:t xml:space="preserve">Mgr. M. </w:t>
      </w:r>
      <w:proofErr w:type="spellStart"/>
      <w:r w:rsidRPr="00A86F0C">
        <w:t>Saber</w:t>
      </w:r>
      <w:proofErr w:type="spellEnd"/>
      <w:r w:rsidRPr="00A86F0C">
        <w:t>, člen představenstva</w:t>
      </w:r>
    </w:p>
    <w:p w14:paraId="152AFE68" w14:textId="588E534F" w:rsidR="002F2711" w:rsidRPr="00A86F0C" w:rsidRDefault="002F2711" w:rsidP="00A86F0C">
      <w:pPr>
        <w:spacing w:line="276" w:lineRule="auto"/>
      </w:pPr>
      <w:r w:rsidRPr="00A86F0C">
        <w:tab/>
      </w:r>
      <w:r w:rsidRPr="00A86F0C">
        <w:tab/>
      </w:r>
      <w:r w:rsidRPr="00A86F0C">
        <w:tab/>
      </w:r>
      <w:r w:rsidRPr="00A86F0C">
        <w:tab/>
      </w:r>
      <w:r w:rsidRPr="00A86F0C">
        <w:tab/>
      </w:r>
      <w:r w:rsidRPr="00A86F0C">
        <w:tab/>
      </w:r>
    </w:p>
    <w:p w14:paraId="1DE40699" w14:textId="5C669843" w:rsidR="00A712F0" w:rsidRPr="00A86F0C" w:rsidRDefault="00A712F0" w:rsidP="00A86F0C">
      <w:pPr>
        <w:spacing w:line="276" w:lineRule="auto"/>
        <w:ind w:right="-853" w:firstLine="708"/>
      </w:pPr>
      <w:r w:rsidRPr="00A86F0C">
        <w:t>DIČ:</w:t>
      </w:r>
      <w:r w:rsidRPr="00A86F0C">
        <w:tab/>
      </w:r>
      <w:r w:rsidRPr="00A86F0C">
        <w:tab/>
      </w:r>
      <w:r w:rsidRPr="00A86F0C">
        <w:tab/>
      </w:r>
      <w:r w:rsidRPr="00A86F0C">
        <w:tab/>
      </w:r>
      <w:r w:rsidRPr="00A86F0C">
        <w:tab/>
      </w:r>
      <w:r w:rsidR="00C93D98" w:rsidRPr="00A86F0C">
        <w:t>CZ</w:t>
      </w:r>
      <w:r w:rsidR="006143DB" w:rsidRPr="00A86F0C">
        <w:t>45274517</w:t>
      </w:r>
      <w:r w:rsidRPr="00A86F0C">
        <w:tab/>
      </w:r>
      <w:r w:rsidRPr="00A86F0C">
        <w:tab/>
      </w:r>
      <w:r w:rsidRPr="00A86F0C">
        <w:tab/>
      </w:r>
      <w:r w:rsidRPr="00A86F0C">
        <w:tab/>
      </w:r>
    </w:p>
    <w:p w14:paraId="4FDDD43A" w14:textId="20D4A5CE" w:rsidR="00A712F0" w:rsidRPr="00A86F0C" w:rsidRDefault="00A712F0" w:rsidP="00A86F0C">
      <w:pPr>
        <w:spacing w:line="276" w:lineRule="auto"/>
      </w:pPr>
      <w:r w:rsidRPr="00A86F0C">
        <w:tab/>
        <w:t>IČO:</w:t>
      </w:r>
      <w:r w:rsidRPr="00A86F0C">
        <w:tab/>
      </w:r>
      <w:r w:rsidRPr="00A86F0C">
        <w:tab/>
      </w:r>
      <w:r w:rsidRPr="00A86F0C">
        <w:tab/>
      </w:r>
      <w:r w:rsidRPr="00A86F0C">
        <w:tab/>
      </w:r>
      <w:r w:rsidRPr="00A86F0C">
        <w:tab/>
      </w:r>
      <w:r w:rsidR="006143DB" w:rsidRPr="00A86F0C">
        <w:t>45274517</w:t>
      </w:r>
      <w:r w:rsidRPr="00A86F0C">
        <w:tab/>
      </w:r>
      <w:r w:rsidRPr="00A86F0C">
        <w:tab/>
        <w:t xml:space="preserve">          </w:t>
      </w:r>
      <w:r w:rsidRPr="00A86F0C">
        <w:tab/>
      </w:r>
      <w:r w:rsidRPr="00A86F0C">
        <w:tab/>
      </w:r>
    </w:p>
    <w:p w14:paraId="2D736F68" w14:textId="77777777" w:rsidR="00A712F0" w:rsidRPr="00A86F0C" w:rsidRDefault="00A712F0" w:rsidP="00A86F0C">
      <w:pPr>
        <w:spacing w:line="276" w:lineRule="auto"/>
        <w:ind w:left="709" w:hanging="709"/>
        <w:jc w:val="both"/>
        <w:rPr>
          <w:i/>
        </w:rPr>
      </w:pPr>
      <w:r w:rsidRPr="00A86F0C">
        <w:rPr>
          <w:i/>
        </w:rPr>
        <w:t xml:space="preserve">           (dále jen zhotovitel)</w:t>
      </w:r>
    </w:p>
    <w:p w14:paraId="641B3B5E" w14:textId="77777777" w:rsidR="00E44F22" w:rsidRPr="00A86F0C" w:rsidRDefault="00E44F22" w:rsidP="00A86F0C">
      <w:pPr>
        <w:spacing w:line="276" w:lineRule="auto"/>
      </w:pPr>
    </w:p>
    <w:p w14:paraId="03C16656" w14:textId="6D82E2AB" w:rsidR="00620409" w:rsidRPr="00A86F0C" w:rsidRDefault="00913916" w:rsidP="00A86F0C">
      <w:pPr>
        <w:suppressAutoHyphens/>
        <w:spacing w:line="276" w:lineRule="auto"/>
        <w:ind w:left="709" w:hanging="283"/>
        <w:jc w:val="both"/>
        <w:rPr>
          <w:lang w:eastAsia="ar-SA"/>
        </w:rPr>
      </w:pPr>
      <w:r w:rsidRPr="00A86F0C">
        <w:tab/>
      </w:r>
      <w:r w:rsidR="00620409" w:rsidRPr="00A86F0C">
        <w:t xml:space="preserve">uzavírají mezi sebou po vzájemném ujednání </w:t>
      </w:r>
      <w:r w:rsidR="005F0357" w:rsidRPr="00A86F0C">
        <w:t>D</w:t>
      </w:r>
      <w:r w:rsidR="00620409" w:rsidRPr="00A86F0C">
        <w:t xml:space="preserve">odatek č. </w:t>
      </w:r>
      <w:r w:rsidR="00D20534" w:rsidRPr="00A86F0C">
        <w:t>2</w:t>
      </w:r>
      <w:r w:rsidR="00620409" w:rsidRPr="00A86F0C">
        <w:t xml:space="preserve"> ke </w:t>
      </w:r>
      <w:r w:rsidR="003967B0" w:rsidRPr="00A86F0C">
        <w:t>S</w:t>
      </w:r>
      <w:r w:rsidR="00620409" w:rsidRPr="00A86F0C">
        <w:t xml:space="preserve">mlouvě o dílo č. </w:t>
      </w:r>
      <w:r w:rsidR="006143DB" w:rsidRPr="00A86F0C">
        <w:t>29/2020</w:t>
      </w:r>
      <w:r w:rsidR="00E92965" w:rsidRPr="00A86F0C">
        <w:t>/I/Hol</w:t>
      </w:r>
      <w:r w:rsidR="00620409" w:rsidRPr="00A86F0C">
        <w:t xml:space="preserve"> </w:t>
      </w:r>
      <w:r w:rsidR="003967B0" w:rsidRPr="00A86F0C">
        <w:t xml:space="preserve">ze dne 22.4.2020 </w:t>
      </w:r>
      <w:r w:rsidR="00620409" w:rsidRPr="00A86F0C">
        <w:t>k</w:t>
      </w:r>
      <w:r w:rsidR="00D12EF5" w:rsidRPr="00A86F0C">
        <w:t> vyhotovení projektové dokumentace s názvem</w:t>
      </w:r>
      <w:r w:rsidR="00620409" w:rsidRPr="00A86F0C">
        <w:t xml:space="preserve"> </w:t>
      </w:r>
      <w:r w:rsidR="00620409" w:rsidRPr="00A86F0C">
        <w:rPr>
          <w:b/>
          <w:bCs/>
        </w:rPr>
        <w:t>„</w:t>
      </w:r>
      <w:r w:rsidR="006143DB" w:rsidRPr="00A86F0C">
        <w:rPr>
          <w:b/>
          <w:bCs/>
        </w:rPr>
        <w:t>Bílovec, ul. Ostravská – změna umístění</w:t>
      </w:r>
      <w:r w:rsidR="00B52F89" w:rsidRPr="00A86F0C">
        <w:rPr>
          <w:b/>
          <w:bCs/>
        </w:rPr>
        <w:t xml:space="preserve"> přechodu a opatření ke zvýšení bezpečnosti u ZŠ TGM – projektová dokumentace </w:t>
      </w:r>
      <w:r w:rsidR="007C64F5" w:rsidRPr="00A86F0C">
        <w:rPr>
          <w:b/>
          <w:bCs/>
        </w:rPr>
        <w:t>“</w:t>
      </w:r>
      <w:r w:rsidR="00620409" w:rsidRPr="00A86F0C">
        <w:rPr>
          <w:b/>
          <w:bCs/>
        </w:rPr>
        <w:t>,</w:t>
      </w:r>
      <w:r w:rsidR="00620409" w:rsidRPr="00A86F0C">
        <w:t xml:space="preserve"> dále jen </w:t>
      </w:r>
      <w:r w:rsidR="0037413B" w:rsidRPr="00A86F0C">
        <w:t>„S</w:t>
      </w:r>
      <w:r w:rsidR="00620409" w:rsidRPr="00A86F0C">
        <w:t>mlouva o dílo</w:t>
      </w:r>
      <w:r w:rsidR="0037413B" w:rsidRPr="00A86F0C">
        <w:t>“</w:t>
      </w:r>
    </w:p>
    <w:p w14:paraId="2D7F94E9" w14:textId="77777777" w:rsidR="00EB4456" w:rsidRPr="00A86F0C" w:rsidRDefault="00EB4456" w:rsidP="00A86F0C">
      <w:pPr>
        <w:pStyle w:val="Odstavecseseznamem"/>
        <w:spacing w:line="276" w:lineRule="auto"/>
        <w:jc w:val="center"/>
      </w:pPr>
    </w:p>
    <w:p w14:paraId="128073CE" w14:textId="77777777" w:rsidR="00620409" w:rsidRPr="00A86F0C" w:rsidRDefault="00620409" w:rsidP="00A86F0C">
      <w:pPr>
        <w:pStyle w:val="Odstavecseseznamem"/>
        <w:spacing w:line="276" w:lineRule="auto"/>
        <w:jc w:val="center"/>
      </w:pPr>
      <w:r w:rsidRPr="00A86F0C">
        <w:t>tohoto obsahu:</w:t>
      </w:r>
    </w:p>
    <w:p w14:paraId="1E1D186A" w14:textId="77777777" w:rsidR="00E44F22" w:rsidRPr="00A86F0C" w:rsidRDefault="00E44F22" w:rsidP="00A86F0C">
      <w:pPr>
        <w:spacing w:line="276" w:lineRule="auto"/>
      </w:pPr>
    </w:p>
    <w:p w14:paraId="56D3140C" w14:textId="2D739375" w:rsidR="00091B49" w:rsidRPr="00A86F0C" w:rsidRDefault="00091B49" w:rsidP="00A86F0C">
      <w:pPr>
        <w:pStyle w:val="Odstavecseseznamem"/>
        <w:numPr>
          <w:ilvl w:val="0"/>
          <w:numId w:val="18"/>
        </w:numPr>
        <w:suppressAutoHyphens/>
        <w:spacing w:line="276" w:lineRule="auto"/>
        <w:jc w:val="both"/>
      </w:pPr>
      <w:r w:rsidRPr="00A86F0C">
        <w:t xml:space="preserve">Smluvní strany se dohodly na následující změně textu Smlouvy o dílo </w:t>
      </w:r>
      <w:r w:rsidR="00D931AE" w:rsidRPr="00A86F0C">
        <w:t>(</w:t>
      </w:r>
      <w:r w:rsidRPr="00A86F0C">
        <w:t xml:space="preserve">méně </w:t>
      </w:r>
      <w:r w:rsidR="00D931AE" w:rsidRPr="00A86F0C">
        <w:t>práce</w:t>
      </w:r>
      <w:r w:rsidRPr="00A86F0C">
        <w:t xml:space="preserve"> a změn</w:t>
      </w:r>
      <w:r w:rsidR="00D931AE" w:rsidRPr="00A86F0C">
        <w:t>a</w:t>
      </w:r>
      <w:r w:rsidRPr="00A86F0C">
        <w:t xml:space="preserve"> doby plnění</w:t>
      </w:r>
      <w:r w:rsidR="00D931AE" w:rsidRPr="00A86F0C">
        <w:t>)</w:t>
      </w:r>
      <w:r w:rsidRPr="00A86F0C">
        <w:t>, a to z důvodu vyhlášení nouzového stavu a omezených možností osobních projednání s úřady a dotčenými orgány</w:t>
      </w:r>
      <w:r w:rsidR="00AA7F22" w:rsidRPr="00A86F0C">
        <w:t>:</w:t>
      </w:r>
    </w:p>
    <w:p w14:paraId="3A456E17" w14:textId="07A818FB" w:rsidR="003D0A50" w:rsidRPr="00A86F0C" w:rsidRDefault="003D0A50" w:rsidP="00A86F0C">
      <w:pPr>
        <w:pStyle w:val="Odstavecseseznamem"/>
        <w:suppressAutoHyphens/>
        <w:spacing w:line="276" w:lineRule="auto"/>
        <w:ind w:left="786"/>
        <w:jc w:val="both"/>
        <w:rPr>
          <w:lang w:eastAsia="en-US"/>
        </w:rPr>
      </w:pPr>
      <w:r w:rsidRPr="00A86F0C">
        <w:rPr>
          <w:lang w:eastAsia="en-US"/>
        </w:rPr>
        <w:t xml:space="preserve">      </w:t>
      </w:r>
    </w:p>
    <w:p w14:paraId="149D3DA0" w14:textId="12EBA4DE" w:rsidR="003C5FE1" w:rsidRDefault="003C5FE1" w:rsidP="00A86F0C">
      <w:pPr>
        <w:pStyle w:val="Odstavecseseznamem"/>
        <w:spacing w:line="276" w:lineRule="auto"/>
        <w:ind w:left="720"/>
        <w:jc w:val="both"/>
        <w:rPr>
          <w:b/>
          <w:u w:val="single"/>
        </w:rPr>
      </w:pPr>
      <w:r w:rsidRPr="00A86F0C">
        <w:rPr>
          <w:b/>
          <w:bCs/>
          <w:u w:val="single"/>
          <w:lang w:eastAsia="en-US"/>
        </w:rPr>
        <w:t xml:space="preserve">Článek </w:t>
      </w:r>
      <w:r w:rsidR="003967B0" w:rsidRPr="00A86F0C">
        <w:rPr>
          <w:b/>
          <w:bCs/>
          <w:u w:val="single"/>
          <w:lang w:eastAsia="en-US"/>
        </w:rPr>
        <w:t>I</w:t>
      </w:r>
      <w:r w:rsidR="003D0A50" w:rsidRPr="00A86F0C">
        <w:rPr>
          <w:b/>
          <w:bCs/>
          <w:u w:val="single"/>
          <w:lang w:eastAsia="en-US"/>
        </w:rPr>
        <w:t>.</w:t>
      </w:r>
      <w:r w:rsidR="003D0A50" w:rsidRPr="00A86F0C">
        <w:rPr>
          <w:b/>
          <w:bCs/>
          <w:u w:val="single"/>
          <w:lang w:eastAsia="en-US"/>
        </w:rPr>
        <w:tab/>
      </w:r>
      <w:r w:rsidR="003967B0" w:rsidRPr="00A86F0C">
        <w:rPr>
          <w:b/>
          <w:bCs/>
          <w:u w:val="single"/>
          <w:lang w:eastAsia="en-US"/>
        </w:rPr>
        <w:t>Předmět smlouvy –</w:t>
      </w:r>
      <w:r w:rsidR="00E813FE" w:rsidRPr="00A86F0C">
        <w:rPr>
          <w:b/>
          <w:bCs/>
          <w:u w:val="single"/>
          <w:lang w:eastAsia="en-US"/>
        </w:rPr>
        <w:t xml:space="preserve"> se </w:t>
      </w:r>
      <w:r w:rsidR="00E813FE" w:rsidRPr="00A86F0C">
        <w:rPr>
          <w:b/>
          <w:u w:val="single"/>
        </w:rPr>
        <w:t>ruší a nahrazuje novým takto</w:t>
      </w:r>
      <w:r w:rsidRPr="00A86F0C">
        <w:rPr>
          <w:b/>
          <w:u w:val="single"/>
        </w:rPr>
        <w:t>:</w:t>
      </w:r>
    </w:p>
    <w:p w14:paraId="26C85D73" w14:textId="77777777" w:rsidR="00A86F0C" w:rsidRDefault="00A86F0C" w:rsidP="00A86F0C">
      <w:pPr>
        <w:pStyle w:val="Odstavecseseznamem"/>
        <w:spacing w:line="276" w:lineRule="auto"/>
        <w:ind w:left="720"/>
        <w:jc w:val="both"/>
        <w:rPr>
          <w:b/>
          <w:u w:val="single"/>
        </w:rPr>
      </w:pPr>
    </w:p>
    <w:p w14:paraId="6FB5D1A7" w14:textId="77777777" w:rsidR="00A86F0C" w:rsidRDefault="00A86F0C" w:rsidP="00A86F0C">
      <w:pPr>
        <w:pStyle w:val="Odstavecseseznamem"/>
        <w:spacing w:line="276" w:lineRule="auto"/>
        <w:ind w:left="720"/>
        <w:jc w:val="both"/>
        <w:rPr>
          <w:b/>
          <w:u w:val="single"/>
        </w:rPr>
      </w:pPr>
    </w:p>
    <w:p w14:paraId="2D38DB72" w14:textId="77777777" w:rsidR="00A86F0C" w:rsidRPr="00A86F0C" w:rsidRDefault="00A86F0C" w:rsidP="00A86F0C">
      <w:pPr>
        <w:pStyle w:val="Odstavecseseznamem"/>
        <w:spacing w:line="276" w:lineRule="auto"/>
        <w:ind w:left="720"/>
        <w:jc w:val="both"/>
        <w:rPr>
          <w:b/>
          <w:u w:val="single"/>
        </w:rPr>
      </w:pPr>
    </w:p>
    <w:p w14:paraId="6E18D965" w14:textId="77777777" w:rsidR="00E813FE" w:rsidRPr="00A86F0C" w:rsidRDefault="00E813FE" w:rsidP="00A86F0C">
      <w:pPr>
        <w:suppressAutoHyphens/>
        <w:spacing w:line="276" w:lineRule="auto"/>
        <w:jc w:val="both"/>
        <w:rPr>
          <w:b/>
          <w:u w:val="single"/>
          <w:lang w:eastAsia="ar-SA"/>
        </w:rPr>
      </w:pPr>
      <w:r w:rsidRPr="00A86F0C">
        <w:rPr>
          <w:b/>
          <w:lang w:eastAsia="ar-SA"/>
        </w:rPr>
        <w:t>I.</w:t>
      </w:r>
      <w:r w:rsidRPr="00A86F0C">
        <w:rPr>
          <w:b/>
          <w:lang w:eastAsia="ar-SA"/>
        </w:rPr>
        <w:tab/>
      </w:r>
      <w:r w:rsidRPr="00A86F0C">
        <w:rPr>
          <w:b/>
          <w:u w:val="single"/>
          <w:lang w:eastAsia="ar-SA"/>
        </w:rPr>
        <w:t>Předmět smlouvy</w:t>
      </w:r>
    </w:p>
    <w:p w14:paraId="4A58D9D9" w14:textId="77777777" w:rsidR="00E813FE" w:rsidRPr="00A86F0C" w:rsidRDefault="00E813FE" w:rsidP="00A86F0C">
      <w:pPr>
        <w:suppressAutoHyphens/>
        <w:spacing w:line="276" w:lineRule="auto"/>
        <w:jc w:val="both"/>
        <w:rPr>
          <w:b/>
          <w:u w:val="single"/>
          <w:lang w:eastAsia="ar-SA"/>
        </w:rPr>
      </w:pPr>
    </w:p>
    <w:p w14:paraId="4DAA31DF" w14:textId="77777777" w:rsidR="00E813FE" w:rsidRPr="00A86F0C" w:rsidRDefault="00E813FE" w:rsidP="00A86F0C">
      <w:pPr>
        <w:numPr>
          <w:ilvl w:val="0"/>
          <w:numId w:val="20"/>
        </w:numPr>
        <w:suppressAutoHyphens/>
        <w:spacing w:line="276" w:lineRule="auto"/>
        <w:jc w:val="both"/>
      </w:pPr>
      <w:r w:rsidRPr="00A86F0C">
        <w:rPr>
          <w:lang w:eastAsia="ar-SA"/>
        </w:rPr>
        <w:lastRenderedPageBreak/>
        <w:t>Smlouvou o dílo se zhotovitel zavazuje provést na svůj náklad a své nebezpečí pro objednatele dílo specifikované v této smlouvě a objednatel se zavazuje dílo převzít a zaplatit cenu.</w:t>
      </w:r>
    </w:p>
    <w:p w14:paraId="15482243" w14:textId="31308538" w:rsidR="00E813FE" w:rsidRPr="00A86F0C" w:rsidRDefault="00E813FE" w:rsidP="00A86F0C">
      <w:pPr>
        <w:suppressAutoHyphens/>
        <w:spacing w:line="276" w:lineRule="auto"/>
        <w:ind w:left="867"/>
        <w:jc w:val="both"/>
        <w:rPr>
          <w:b/>
          <w:bCs/>
          <w:lang w:eastAsia="ar-SA"/>
        </w:rPr>
      </w:pPr>
      <w:r w:rsidRPr="00A86F0C">
        <w:rPr>
          <w:lang w:eastAsia="ar-SA"/>
        </w:rPr>
        <w:t>Předmětem této smlouvy o dílo je vyhotovení projektové dokumentace pro územní řízení (DUR), pro provádění stavby (DPS), včetně zajištění všech inženýrských činností pro vydání pravomocného územního rozhodnutí k realizaci stavby „</w:t>
      </w:r>
      <w:r w:rsidRPr="00A86F0C">
        <w:rPr>
          <w:b/>
          <w:bCs/>
          <w:lang w:eastAsia="ar-SA"/>
        </w:rPr>
        <w:t xml:space="preserve">Bílovec, ul. Ostravská – změna umístění přechodu a opatření ke zvýšení bezpečnosti u ZŠ TGM - projektová dokumentace“.  </w:t>
      </w:r>
    </w:p>
    <w:p w14:paraId="0B572D8C" w14:textId="77777777" w:rsidR="00E813FE" w:rsidRPr="00A86F0C" w:rsidRDefault="00E813FE" w:rsidP="00A86F0C">
      <w:pPr>
        <w:numPr>
          <w:ilvl w:val="0"/>
          <w:numId w:val="20"/>
        </w:numPr>
        <w:suppressAutoHyphens/>
        <w:spacing w:line="276" w:lineRule="auto"/>
        <w:jc w:val="both"/>
      </w:pPr>
      <w:r w:rsidRPr="00A86F0C">
        <w:rPr>
          <w:lang w:eastAsia="ar-SA"/>
        </w:rPr>
        <w:t xml:space="preserve">Předmět díla </w:t>
      </w:r>
      <w:r w:rsidRPr="00A86F0C">
        <w:rPr>
          <w:lang w:eastAsia="en-US"/>
        </w:rPr>
        <w:t>je specifikován cenovou poptávkou objednatele č. 29/2020/I/Hol a přiloženou cenovou nabídkou (příloha č.1)</w:t>
      </w:r>
      <w:r w:rsidRPr="00A86F0C">
        <w:rPr>
          <w:lang w:eastAsia="ar-SA"/>
        </w:rPr>
        <w:t>.</w:t>
      </w:r>
      <w:r w:rsidRPr="00A86F0C">
        <w:t xml:space="preserve"> Jedná se o zpracování projektové dokumentace na úpravu (změnu umístění) stávajícího přechodu pro chodce s doplněním nasvětlení, případně s doplněním světelné signalizace (např. zklidňující semafory) v blízkosti ZŠ TGM, Kulturního domu a sportovního zařízení na ul. Ostravská v Bílovci. Součástí zpracování PD bude také umístění zábran před školou, tzn. takových opatření, které povedou ke zvýšení bezpečnosti pohybu dětí a chodců v blízkosti školy</w:t>
      </w:r>
      <w:r w:rsidRPr="00A86F0C">
        <w:rPr>
          <w:b/>
          <w:i/>
          <w:lang w:eastAsia="en-US"/>
        </w:rPr>
        <w:t>.</w:t>
      </w:r>
    </w:p>
    <w:p w14:paraId="2A7B1918" w14:textId="77777777" w:rsidR="00E813FE" w:rsidRPr="00A86F0C" w:rsidRDefault="00E813FE" w:rsidP="00A86F0C">
      <w:pPr>
        <w:numPr>
          <w:ilvl w:val="0"/>
          <w:numId w:val="20"/>
        </w:numPr>
        <w:suppressAutoHyphens/>
        <w:spacing w:line="276" w:lineRule="auto"/>
        <w:jc w:val="both"/>
        <w:rPr>
          <w:lang w:eastAsia="ar-SA"/>
        </w:rPr>
      </w:pPr>
      <w:r w:rsidRPr="00A86F0C">
        <w:rPr>
          <w:lang w:eastAsia="ar-SA"/>
        </w:rPr>
        <w:t xml:space="preserve">Zhotovitel je povinen před zahájením prací objednatele upozornit na případně zjištěné chyby a nedostatky, </w:t>
      </w:r>
      <w:r w:rsidRPr="00A86F0C">
        <w:rPr>
          <w:lang w:eastAsia="en-US"/>
        </w:rPr>
        <w:t>které jsou v podkladech uvedeny</w:t>
      </w:r>
      <w:r w:rsidRPr="00A86F0C">
        <w:rPr>
          <w:lang w:eastAsia="ar-SA"/>
        </w:rPr>
        <w:t xml:space="preserve">. V případě legislativních změn, které by se týkaly předmětu díla, je zhotovitel povinen objednatele na tuto skutečnost upozornit a navrhnout jiné technické řešení díla. </w:t>
      </w:r>
    </w:p>
    <w:p w14:paraId="4F7E8143" w14:textId="77777777" w:rsidR="00E813FE" w:rsidRPr="00A86F0C" w:rsidRDefault="00E813FE" w:rsidP="00A86F0C">
      <w:pPr>
        <w:numPr>
          <w:ilvl w:val="0"/>
          <w:numId w:val="20"/>
        </w:numPr>
        <w:suppressAutoHyphens/>
        <w:spacing w:line="276" w:lineRule="auto"/>
        <w:jc w:val="both"/>
        <w:rPr>
          <w:lang w:eastAsia="ar-SA"/>
        </w:rPr>
      </w:pPr>
      <w:r w:rsidRPr="00A86F0C">
        <w:rPr>
          <w:lang w:eastAsia="ar-SA"/>
        </w:rPr>
        <w:t xml:space="preserve">Místo plnění: ulice Ostravská, </w:t>
      </w:r>
      <w:r w:rsidRPr="00A86F0C">
        <w:rPr>
          <w:lang w:eastAsia="en-US"/>
        </w:rPr>
        <w:t>Bílovec. Pozemky parcelní čísla 914/1 silnice, 914/6 a 914/3 - ostatní komunikace, všechny v </w:t>
      </w:r>
      <w:proofErr w:type="spellStart"/>
      <w:r w:rsidRPr="00A86F0C">
        <w:rPr>
          <w:lang w:eastAsia="en-US"/>
        </w:rPr>
        <w:t>k.ú</w:t>
      </w:r>
      <w:proofErr w:type="spellEnd"/>
      <w:r w:rsidRPr="00A86F0C">
        <w:rPr>
          <w:lang w:eastAsia="en-US"/>
        </w:rPr>
        <w:t>. Bílovec – město.</w:t>
      </w:r>
    </w:p>
    <w:p w14:paraId="4331D57C" w14:textId="77777777" w:rsidR="00E813FE" w:rsidRPr="00A86F0C" w:rsidRDefault="00E813FE" w:rsidP="00A86F0C">
      <w:pPr>
        <w:suppressAutoHyphens/>
        <w:spacing w:line="276" w:lineRule="auto"/>
        <w:ind w:left="900"/>
        <w:jc w:val="both"/>
        <w:rPr>
          <w:lang w:eastAsia="ar-SA"/>
        </w:rPr>
      </w:pPr>
      <w:r w:rsidRPr="00A86F0C">
        <w:rPr>
          <w:lang w:eastAsia="en-US"/>
        </w:rPr>
        <w:t>Místo předání projektové dokumentace: Městský úřad Bílovec, ul. 17. listopadu 411</w:t>
      </w:r>
      <w:r w:rsidRPr="00A86F0C">
        <w:rPr>
          <w:lang w:eastAsia="ar-SA"/>
        </w:rPr>
        <w:t>, Odbor investic a údržby majetku města, kancelář – dveře číslo 120</w:t>
      </w:r>
      <w:r w:rsidRPr="00A86F0C">
        <w:t>.</w:t>
      </w:r>
    </w:p>
    <w:p w14:paraId="69D7D055" w14:textId="77777777" w:rsidR="00E813FE" w:rsidRPr="00A86F0C" w:rsidRDefault="00E813FE" w:rsidP="00A86F0C">
      <w:pPr>
        <w:numPr>
          <w:ilvl w:val="0"/>
          <w:numId w:val="20"/>
        </w:numPr>
        <w:suppressAutoHyphens/>
        <w:spacing w:line="276" w:lineRule="auto"/>
        <w:jc w:val="both"/>
      </w:pPr>
      <w:r w:rsidRPr="00A86F0C">
        <w:rPr>
          <w:lang w:eastAsia="ar-SA"/>
        </w:rPr>
        <w:t>Předmětem díla jsou zároveň práce a dodávky, které objednatel podrobně nespecifikoval v poptávce, ale které patří k řádnému zhotovení díla, a o kterých zhotovitel věděl, anebo dle svých odborných znalostí vědět měl, že jsou k řádnému a kvalitnímu provedení díla nezbytné.</w:t>
      </w:r>
    </w:p>
    <w:p w14:paraId="1760485D" w14:textId="77777777" w:rsidR="00E813FE" w:rsidRPr="00A86F0C" w:rsidRDefault="00E813FE" w:rsidP="00A86F0C">
      <w:pPr>
        <w:keepLines/>
        <w:numPr>
          <w:ilvl w:val="0"/>
          <w:numId w:val="20"/>
        </w:numPr>
        <w:suppressAutoHyphens/>
        <w:spacing w:line="276" w:lineRule="auto"/>
        <w:jc w:val="both"/>
      </w:pPr>
      <w:r w:rsidRPr="00A86F0C">
        <w:rPr>
          <w:lang w:eastAsia="ar-SA"/>
        </w:rPr>
        <w:t xml:space="preserve">Splněním dodávky se rozumí předání PD a podepsání zápisu o předání a převzetí, bez vad a nedodělků včetně vyřízení stavebního řízení s nabytím právní moci. </w:t>
      </w:r>
    </w:p>
    <w:p w14:paraId="63C4D872" w14:textId="5B88FBCB" w:rsidR="00E813FE" w:rsidRPr="00A86F0C" w:rsidRDefault="00E813FE" w:rsidP="00A86F0C">
      <w:pPr>
        <w:keepLines/>
        <w:numPr>
          <w:ilvl w:val="0"/>
          <w:numId w:val="20"/>
        </w:numPr>
        <w:suppressAutoHyphens/>
        <w:spacing w:line="276" w:lineRule="auto"/>
        <w:jc w:val="both"/>
      </w:pPr>
      <w:r w:rsidRPr="00A86F0C">
        <w:rPr>
          <w:lang w:eastAsia="ar-SA"/>
        </w:rPr>
        <w:t>S</w:t>
      </w:r>
      <w:r w:rsidRPr="00A86F0C">
        <w:rPr>
          <w:lang w:eastAsia="en-US"/>
        </w:rPr>
        <w:t>plněním zakázky se rozumí bezkonfliktní protokolární předání jednotlivých částí projektové dokumentace. Projektová dokumentace pro</w:t>
      </w:r>
      <w:r w:rsidR="00B94994" w:rsidRPr="00A86F0C">
        <w:t xml:space="preserve"> </w:t>
      </w:r>
      <w:r w:rsidR="00C5306B" w:rsidRPr="00A86F0C">
        <w:t>vydání rozhodnutí o umístění stavby (</w:t>
      </w:r>
      <w:r w:rsidRPr="00A86F0C">
        <w:t>DUR</w:t>
      </w:r>
      <w:r w:rsidR="00C5306B" w:rsidRPr="00A86F0C">
        <w:t>)</w:t>
      </w:r>
      <w:r w:rsidRPr="00A86F0C">
        <w:t xml:space="preserve"> bude předána objednateli v tištěné podobě ve 4 - ech vyhotoveních, (musí být autorizována) a 1x v digitální podobě na CD ve formátech doc, </w:t>
      </w:r>
      <w:proofErr w:type="spellStart"/>
      <w:r w:rsidRPr="00A86F0C">
        <w:t>xls</w:t>
      </w:r>
      <w:proofErr w:type="spellEnd"/>
      <w:r w:rsidRPr="00A86F0C">
        <w:t xml:space="preserve">, </w:t>
      </w:r>
      <w:proofErr w:type="spellStart"/>
      <w:r w:rsidRPr="00A86F0C">
        <w:t>pdf</w:t>
      </w:r>
      <w:proofErr w:type="spellEnd"/>
      <w:r w:rsidRPr="00A86F0C">
        <w:t xml:space="preserve">, </w:t>
      </w:r>
      <w:proofErr w:type="spellStart"/>
      <w:r w:rsidRPr="00A86F0C">
        <w:t>dwg</w:t>
      </w:r>
      <w:proofErr w:type="spellEnd"/>
      <w:r w:rsidRPr="00A86F0C">
        <w:t xml:space="preserve">, (včetně propočtu), Projektová dokumentace pro provádění stavby (DPS) včetně slepého výkazu výměr a položkového rozpočtu (bez obchodních názvů a značek) v tištěné podobě v 6- ti vyhotoveních a 1x v digitální podobě na CD ve formátech doc, </w:t>
      </w:r>
      <w:proofErr w:type="spellStart"/>
      <w:r w:rsidRPr="00A86F0C">
        <w:t>xls</w:t>
      </w:r>
      <w:proofErr w:type="spellEnd"/>
      <w:r w:rsidRPr="00A86F0C">
        <w:t xml:space="preserve">, </w:t>
      </w:r>
      <w:proofErr w:type="spellStart"/>
      <w:r w:rsidRPr="00A86F0C">
        <w:t>pdf</w:t>
      </w:r>
      <w:proofErr w:type="spellEnd"/>
      <w:r w:rsidRPr="00A86F0C">
        <w:t xml:space="preserve">, </w:t>
      </w:r>
      <w:proofErr w:type="spellStart"/>
      <w:r w:rsidRPr="00A86F0C">
        <w:t>dwg</w:t>
      </w:r>
      <w:proofErr w:type="spellEnd"/>
      <w:r w:rsidRPr="00A86F0C">
        <w:t xml:space="preserve">. </w:t>
      </w:r>
    </w:p>
    <w:p w14:paraId="11B08441" w14:textId="77777777" w:rsidR="00E813FE" w:rsidRPr="00A86F0C" w:rsidRDefault="00E813FE" w:rsidP="00A86F0C">
      <w:pPr>
        <w:keepLines/>
        <w:numPr>
          <w:ilvl w:val="0"/>
          <w:numId w:val="20"/>
        </w:numPr>
        <w:suppressAutoHyphens/>
        <w:spacing w:line="276" w:lineRule="auto"/>
        <w:jc w:val="both"/>
      </w:pPr>
      <w:r w:rsidRPr="00A86F0C">
        <w:rPr>
          <w:lang w:eastAsia="en-US"/>
        </w:rPr>
        <w:t>Případné vícetisky budou účtovány zvlášť za cenu reprografických prací (za cenu obvyklou) účtovaných v sídle objednatele.</w:t>
      </w:r>
    </w:p>
    <w:p w14:paraId="3BCE683D" w14:textId="77777777" w:rsidR="00E813FE" w:rsidRPr="00A86F0C" w:rsidRDefault="00E813FE" w:rsidP="00A86F0C">
      <w:pPr>
        <w:keepLines/>
        <w:numPr>
          <w:ilvl w:val="0"/>
          <w:numId w:val="20"/>
        </w:numPr>
        <w:suppressAutoHyphens/>
        <w:spacing w:line="276" w:lineRule="auto"/>
        <w:jc w:val="both"/>
        <w:rPr>
          <w:lang w:eastAsia="ar-SA"/>
        </w:rPr>
      </w:pPr>
      <w:r w:rsidRPr="00A86F0C">
        <w:rPr>
          <w:lang w:eastAsia="ar-SA"/>
        </w:rPr>
        <w:t>V průběhu zpracování dokumentace se počítá s minimálně 3 konzultacemi v sídle objednatele, na kterých budou objednatelem odsouhlaseny předložené návrhy zpracované projektové dokumentace. Další konzultace budou po dohodě dle aktuální potřeby zhotovitele nebo objednatele.</w:t>
      </w:r>
    </w:p>
    <w:p w14:paraId="223A4658" w14:textId="5AA8A292" w:rsidR="00E813FE" w:rsidRPr="00A86F0C" w:rsidRDefault="00E813FE" w:rsidP="00A86F0C">
      <w:pPr>
        <w:numPr>
          <w:ilvl w:val="0"/>
          <w:numId w:val="20"/>
        </w:numPr>
        <w:spacing w:line="276" w:lineRule="auto"/>
        <w:jc w:val="both"/>
        <w:rPr>
          <w:lang w:eastAsia="en-US"/>
        </w:rPr>
      </w:pPr>
      <w:r w:rsidRPr="00A86F0C">
        <w:rPr>
          <w:lang w:eastAsia="en-US"/>
        </w:rPr>
        <w:lastRenderedPageBreak/>
        <w:t>Zhotovitel je povinen z každé konzultace pořídit písemný zápis, v němž bude popsán stav zpracování projektové dokumentace. Písemný zápis bude zaslán objednateli k připomínkování nejpozději do 5 – ti pracovních dnů od konání konzultace.</w:t>
      </w:r>
    </w:p>
    <w:p w14:paraId="30A955A4" w14:textId="77777777" w:rsidR="00E813FE" w:rsidRPr="00A86F0C" w:rsidRDefault="00E813FE" w:rsidP="00A86F0C">
      <w:pPr>
        <w:keepLines/>
        <w:numPr>
          <w:ilvl w:val="0"/>
          <w:numId w:val="20"/>
        </w:numPr>
        <w:suppressAutoHyphens/>
        <w:spacing w:line="276" w:lineRule="auto"/>
        <w:ind w:left="714" w:hanging="357"/>
        <w:jc w:val="both"/>
        <w:rPr>
          <w:lang w:eastAsia="en-US"/>
        </w:rPr>
      </w:pPr>
      <w:r w:rsidRPr="00A86F0C">
        <w:rPr>
          <w:u w:val="single"/>
          <w:lang w:eastAsia="en-US"/>
        </w:rPr>
        <w:t>Projektová dokumentace:</w:t>
      </w:r>
    </w:p>
    <w:p w14:paraId="6B474CD7" w14:textId="77777777" w:rsidR="00E813FE" w:rsidRPr="00A86F0C" w:rsidRDefault="00E813FE" w:rsidP="00A86F0C">
      <w:pPr>
        <w:numPr>
          <w:ilvl w:val="1"/>
          <w:numId w:val="26"/>
        </w:numPr>
        <w:tabs>
          <w:tab w:val="left" w:pos="709"/>
        </w:tabs>
        <w:spacing w:line="276" w:lineRule="auto"/>
        <w:jc w:val="both"/>
        <w:rPr>
          <w:lang w:eastAsia="en-US"/>
        </w:rPr>
      </w:pPr>
      <w:r w:rsidRPr="00A86F0C">
        <w:rPr>
          <w:lang w:eastAsia="en-US"/>
        </w:rPr>
        <w:t>bude vypracována v souladu s/se:</w:t>
      </w:r>
    </w:p>
    <w:p w14:paraId="295BD343" w14:textId="77777777" w:rsidR="00E813FE" w:rsidRPr="00A86F0C" w:rsidRDefault="00E813FE" w:rsidP="00A86F0C">
      <w:pPr>
        <w:numPr>
          <w:ilvl w:val="0"/>
          <w:numId w:val="23"/>
        </w:numPr>
        <w:spacing w:line="276" w:lineRule="auto"/>
        <w:ind w:left="1134" w:hanging="425"/>
        <w:jc w:val="both"/>
      </w:pPr>
      <w:r w:rsidRPr="00A86F0C">
        <w:rPr>
          <w:lang w:eastAsia="en-US"/>
        </w:rPr>
        <w:t xml:space="preserve">zákonem č. 183/2006 Sb. a souvisejících předpisů, </w:t>
      </w:r>
      <w:proofErr w:type="spellStart"/>
      <w:r w:rsidRPr="00A86F0C">
        <w:rPr>
          <w:lang w:eastAsia="en-US"/>
        </w:rPr>
        <w:t>vyhl</w:t>
      </w:r>
      <w:proofErr w:type="spellEnd"/>
      <w:r w:rsidRPr="00A86F0C">
        <w:rPr>
          <w:lang w:eastAsia="en-US"/>
        </w:rPr>
        <w:t>. č. 499/2006 Sb., o územním plánování a stavebním řádu, ve znění pozdějších předpisů (zák. 350/2012, 62/2013 a 63/2013 Sb.);</w:t>
      </w:r>
    </w:p>
    <w:p w14:paraId="42C46E42" w14:textId="77777777" w:rsidR="00E813FE" w:rsidRPr="00A86F0C" w:rsidRDefault="00E813FE" w:rsidP="00A86F0C">
      <w:pPr>
        <w:numPr>
          <w:ilvl w:val="0"/>
          <w:numId w:val="23"/>
        </w:numPr>
        <w:spacing w:line="276" w:lineRule="auto"/>
        <w:ind w:left="1134" w:hanging="425"/>
        <w:jc w:val="both"/>
      </w:pPr>
      <w:proofErr w:type="spellStart"/>
      <w:r w:rsidRPr="00A86F0C">
        <w:rPr>
          <w:lang w:eastAsia="en-US"/>
        </w:rPr>
        <w:t>vyhl</w:t>
      </w:r>
      <w:proofErr w:type="spellEnd"/>
      <w:r w:rsidRPr="00A86F0C">
        <w:rPr>
          <w:lang w:eastAsia="en-US"/>
        </w:rPr>
        <w:t>. č. 501/2006 Sb., o obecných požadavcích na využívání území, ve znění pozdějších předpisů (269/2009, 22/2010, 20/2011, 431/2013 Sb.);</w:t>
      </w:r>
    </w:p>
    <w:p w14:paraId="04C6A74E" w14:textId="77777777" w:rsidR="00E813FE" w:rsidRPr="00A86F0C" w:rsidRDefault="00E813FE" w:rsidP="00A86F0C">
      <w:pPr>
        <w:numPr>
          <w:ilvl w:val="0"/>
          <w:numId w:val="23"/>
        </w:numPr>
        <w:spacing w:line="276" w:lineRule="auto"/>
        <w:ind w:left="1134" w:hanging="425"/>
        <w:jc w:val="both"/>
      </w:pPr>
      <w:proofErr w:type="spellStart"/>
      <w:r w:rsidRPr="00A86F0C">
        <w:rPr>
          <w:lang w:eastAsia="en-US"/>
        </w:rPr>
        <w:t>vyhl</w:t>
      </w:r>
      <w:proofErr w:type="spellEnd"/>
      <w:r w:rsidRPr="00A86F0C">
        <w:rPr>
          <w:lang w:eastAsia="en-US"/>
        </w:rPr>
        <w:t>. č. 268/2009 Sb., o technických požadavcích stavby, ve znění pozdějších předpisů (změna 20/2012);</w:t>
      </w:r>
    </w:p>
    <w:p w14:paraId="540D2032" w14:textId="77777777" w:rsidR="00E813FE" w:rsidRPr="00A86F0C" w:rsidRDefault="00E813FE" w:rsidP="00A86F0C">
      <w:pPr>
        <w:numPr>
          <w:ilvl w:val="0"/>
          <w:numId w:val="23"/>
        </w:numPr>
        <w:spacing w:line="276" w:lineRule="auto"/>
        <w:ind w:left="1134" w:hanging="425"/>
        <w:jc w:val="both"/>
      </w:pPr>
      <w:proofErr w:type="spellStart"/>
      <w:r w:rsidRPr="00A86F0C">
        <w:rPr>
          <w:lang w:eastAsia="en-US"/>
        </w:rPr>
        <w:t>vyhl</w:t>
      </w:r>
      <w:proofErr w:type="spellEnd"/>
      <w:r w:rsidRPr="00A86F0C">
        <w:rPr>
          <w:lang w:eastAsia="en-US"/>
        </w:rPr>
        <w:t>. č. 398/2009 Sb. o obecných technických požadavcích zabezpečujících bezbariérové užívání staveb;</w:t>
      </w:r>
    </w:p>
    <w:p w14:paraId="1698F53C" w14:textId="77777777" w:rsidR="00E813FE" w:rsidRPr="00A86F0C" w:rsidRDefault="00E813FE" w:rsidP="00A86F0C">
      <w:pPr>
        <w:numPr>
          <w:ilvl w:val="0"/>
          <w:numId w:val="23"/>
        </w:numPr>
        <w:spacing w:line="276" w:lineRule="auto"/>
        <w:ind w:left="1134" w:hanging="425"/>
        <w:jc w:val="both"/>
        <w:rPr>
          <w:lang w:eastAsia="en-US"/>
        </w:rPr>
      </w:pPr>
      <w:r w:rsidRPr="00A86F0C">
        <w:rPr>
          <w:lang w:eastAsia="en-US"/>
        </w:rPr>
        <w:t>zákonem č. 13/1997 Sb. ve znění zákona č. 102/2000 Sb. o pozemních komunikacích; prováděcí vyhláškou 104/1997</w:t>
      </w:r>
    </w:p>
    <w:p w14:paraId="0504B4D3" w14:textId="77777777" w:rsidR="00E813FE" w:rsidRPr="00A86F0C" w:rsidRDefault="00E813FE" w:rsidP="00A86F0C">
      <w:pPr>
        <w:numPr>
          <w:ilvl w:val="0"/>
          <w:numId w:val="23"/>
        </w:numPr>
        <w:spacing w:line="276" w:lineRule="auto"/>
        <w:ind w:left="1134" w:hanging="425"/>
        <w:jc w:val="both"/>
      </w:pPr>
      <w:r w:rsidRPr="00A86F0C">
        <w:rPr>
          <w:lang w:eastAsia="en-US"/>
        </w:rPr>
        <w:t>dalšími platnými zákony, normami a předpisy.</w:t>
      </w:r>
    </w:p>
    <w:p w14:paraId="2099B4B5" w14:textId="77777777" w:rsidR="00E813FE" w:rsidRPr="00A86F0C" w:rsidRDefault="00E813FE" w:rsidP="00A86F0C">
      <w:pPr>
        <w:numPr>
          <w:ilvl w:val="1"/>
          <w:numId w:val="22"/>
        </w:numPr>
        <w:spacing w:line="276" w:lineRule="auto"/>
        <w:jc w:val="both"/>
      </w:pPr>
      <w:r w:rsidRPr="00A86F0C">
        <w:rPr>
          <w:lang w:eastAsia="en-US"/>
        </w:rPr>
        <w:t>Projektová dokumentace bude dále obsahovat:</w:t>
      </w:r>
    </w:p>
    <w:p w14:paraId="43B6441E" w14:textId="77777777" w:rsidR="00E813FE" w:rsidRPr="00A86F0C" w:rsidRDefault="00E813FE" w:rsidP="00A86F0C">
      <w:pPr>
        <w:numPr>
          <w:ilvl w:val="0"/>
          <w:numId w:val="21"/>
        </w:numPr>
        <w:spacing w:line="276" w:lineRule="auto"/>
        <w:ind w:left="1134" w:hanging="425"/>
        <w:jc w:val="both"/>
        <w:rPr>
          <w:lang w:eastAsia="en-US"/>
        </w:rPr>
      </w:pPr>
      <w:r w:rsidRPr="00A86F0C">
        <w:rPr>
          <w:lang w:eastAsia="en-US"/>
        </w:rPr>
        <w:t>ocenění nákladů na realizaci formou podrobného položkového rozpočtu v úrovni projektové dokumentace pro provedení stavby (v tištěné podobě a elektronické podobě ve formátu MS Excel) dle aktuálně platného ceníku stavebních prací např. RTS a v souladu s platnými vyhláškami.</w:t>
      </w:r>
    </w:p>
    <w:p w14:paraId="42600DDD" w14:textId="77777777" w:rsidR="00E813FE" w:rsidRPr="00A86F0C" w:rsidRDefault="00E813FE" w:rsidP="00A86F0C">
      <w:pPr>
        <w:numPr>
          <w:ilvl w:val="0"/>
          <w:numId w:val="21"/>
        </w:numPr>
        <w:spacing w:line="276" w:lineRule="auto"/>
        <w:ind w:left="1134" w:hanging="425"/>
        <w:jc w:val="both"/>
      </w:pPr>
      <w:r w:rsidRPr="00A86F0C">
        <w:rPr>
          <w:lang w:eastAsia="en-US"/>
        </w:rPr>
        <w:t>stanoviska dotčených orgánů a správců sítí.</w:t>
      </w:r>
    </w:p>
    <w:p w14:paraId="7A009E64" w14:textId="77777777" w:rsidR="00E813FE" w:rsidRPr="00A86F0C" w:rsidRDefault="00E813FE" w:rsidP="00A86F0C">
      <w:pPr>
        <w:spacing w:line="276" w:lineRule="auto"/>
        <w:ind w:left="1134"/>
        <w:jc w:val="both"/>
        <w:rPr>
          <w:lang w:eastAsia="en-US"/>
        </w:rPr>
      </w:pPr>
    </w:p>
    <w:p w14:paraId="04C94AA2" w14:textId="77777777" w:rsidR="00E813FE" w:rsidRPr="00A86F0C" w:rsidRDefault="00E813FE" w:rsidP="00A86F0C">
      <w:pPr>
        <w:numPr>
          <w:ilvl w:val="0"/>
          <w:numId w:val="20"/>
        </w:numPr>
        <w:spacing w:line="276" w:lineRule="auto"/>
        <w:jc w:val="both"/>
      </w:pPr>
      <w:r w:rsidRPr="00A86F0C">
        <w:rPr>
          <w:u w:val="single"/>
          <w:lang w:eastAsia="en-US"/>
        </w:rPr>
        <w:t>Projektová dokumentace v úrovni DUR:</w:t>
      </w:r>
    </w:p>
    <w:p w14:paraId="3940D655" w14:textId="77777777" w:rsidR="00E813FE" w:rsidRPr="00A86F0C" w:rsidRDefault="00E813FE" w:rsidP="00A86F0C">
      <w:pPr>
        <w:spacing w:line="276" w:lineRule="auto"/>
        <w:ind w:left="1134" w:hanging="425"/>
        <w:jc w:val="both"/>
        <w:rPr>
          <w:lang w:eastAsia="en-US"/>
        </w:rPr>
      </w:pPr>
      <w:r w:rsidRPr="00A86F0C">
        <w:rPr>
          <w:lang w:eastAsia="en-US"/>
        </w:rPr>
        <w:t xml:space="preserve">a. </w:t>
      </w:r>
      <w:r w:rsidRPr="00A86F0C">
        <w:rPr>
          <w:lang w:eastAsia="en-US"/>
        </w:rPr>
        <w:tab/>
        <w:t>bude obsahovat polohopisné a výškopisné zaměření včetně soutisku s katastrální mapou</w:t>
      </w:r>
    </w:p>
    <w:p w14:paraId="076B5E8A" w14:textId="77777777" w:rsidR="00E813FE" w:rsidRPr="00A86F0C" w:rsidRDefault="00E813FE" w:rsidP="00A86F0C">
      <w:pPr>
        <w:spacing w:line="276" w:lineRule="auto"/>
        <w:ind w:left="1134" w:hanging="425"/>
        <w:jc w:val="both"/>
      </w:pPr>
      <w:r w:rsidRPr="00A86F0C">
        <w:rPr>
          <w:lang w:eastAsia="en-US"/>
        </w:rPr>
        <w:t>b.</w:t>
      </w:r>
      <w:r w:rsidRPr="00A86F0C">
        <w:rPr>
          <w:lang w:eastAsia="en-US"/>
        </w:rPr>
        <w:tab/>
        <w:t>zajištění veškeré inženýrské činnosti pro vydání pravomocného územního rozhodnutí včetně zajištění jeho vydání.</w:t>
      </w:r>
    </w:p>
    <w:p w14:paraId="3D167793" w14:textId="77777777" w:rsidR="00E813FE" w:rsidRPr="00A86F0C" w:rsidRDefault="00E813FE" w:rsidP="00A86F0C">
      <w:pPr>
        <w:spacing w:line="276" w:lineRule="auto"/>
        <w:ind w:left="1134" w:hanging="425"/>
        <w:jc w:val="both"/>
      </w:pPr>
      <w:r w:rsidRPr="00A86F0C">
        <w:rPr>
          <w:lang w:eastAsia="en-US"/>
        </w:rPr>
        <w:t>c.</w:t>
      </w:r>
      <w:r w:rsidRPr="00A86F0C">
        <w:rPr>
          <w:lang w:eastAsia="en-US"/>
        </w:rPr>
        <w:tab/>
        <w:t xml:space="preserve">projektová dokumentace ve stupni DUR bude zpracována v počtu 4-ech  vyhotoveních, autorizace obor dopravní stavby, + 1 CD, formát </w:t>
      </w:r>
      <w:r w:rsidRPr="00A86F0C">
        <w:t xml:space="preserve">doc, </w:t>
      </w:r>
      <w:proofErr w:type="spellStart"/>
      <w:r w:rsidRPr="00A86F0C">
        <w:t>xls</w:t>
      </w:r>
      <w:proofErr w:type="spellEnd"/>
      <w:r w:rsidRPr="00A86F0C">
        <w:t xml:space="preserve">, </w:t>
      </w:r>
      <w:proofErr w:type="spellStart"/>
      <w:r w:rsidRPr="00A86F0C">
        <w:t>pdf</w:t>
      </w:r>
      <w:proofErr w:type="spellEnd"/>
      <w:r w:rsidRPr="00A86F0C">
        <w:t xml:space="preserve">, </w:t>
      </w:r>
      <w:proofErr w:type="spellStart"/>
      <w:r w:rsidRPr="00A86F0C">
        <w:t>dwg</w:t>
      </w:r>
      <w:proofErr w:type="spellEnd"/>
      <w:r w:rsidRPr="00A86F0C">
        <w:t>.</w:t>
      </w:r>
    </w:p>
    <w:p w14:paraId="21F61906" w14:textId="77777777" w:rsidR="00E813FE" w:rsidRPr="00A86F0C" w:rsidRDefault="00E813FE" w:rsidP="00A86F0C">
      <w:pPr>
        <w:spacing w:line="276" w:lineRule="auto"/>
        <w:ind w:left="1134" w:hanging="425"/>
        <w:jc w:val="both"/>
      </w:pPr>
    </w:p>
    <w:p w14:paraId="4FDD59B9" w14:textId="77777777" w:rsidR="00E813FE" w:rsidRPr="00A86F0C" w:rsidRDefault="00E813FE" w:rsidP="00A86F0C">
      <w:pPr>
        <w:numPr>
          <w:ilvl w:val="0"/>
          <w:numId w:val="20"/>
        </w:numPr>
        <w:spacing w:line="276" w:lineRule="auto"/>
        <w:jc w:val="both"/>
        <w:rPr>
          <w:u w:val="single"/>
          <w:lang w:eastAsia="en-US"/>
        </w:rPr>
      </w:pPr>
      <w:r w:rsidRPr="00A86F0C">
        <w:rPr>
          <w:u w:val="single"/>
          <w:lang w:eastAsia="en-US"/>
        </w:rPr>
        <w:t>Projektová dokumentace v úrovni  DPS:</w:t>
      </w:r>
    </w:p>
    <w:p w14:paraId="79C7E100" w14:textId="77777777" w:rsidR="00E813FE" w:rsidRPr="00A86F0C" w:rsidRDefault="00E813FE" w:rsidP="00A86F0C">
      <w:pPr>
        <w:numPr>
          <w:ilvl w:val="1"/>
          <w:numId w:val="25"/>
        </w:numPr>
        <w:spacing w:line="276" w:lineRule="auto"/>
        <w:ind w:hanging="716"/>
        <w:jc w:val="both"/>
      </w:pPr>
      <w:r w:rsidRPr="00A86F0C">
        <w:rPr>
          <w:lang w:eastAsia="en-US"/>
        </w:rPr>
        <w:t>zpracovaná projektová dokumentace vč. výkazu výměr nesmí obsahovat požadavky či odkazy na obchodní firmy, názvy nebo jména a příjmení a specifická označení zboží a služeb, které platí pro určitou osobu;</w:t>
      </w:r>
    </w:p>
    <w:p w14:paraId="5BF49986" w14:textId="24664B44" w:rsidR="00E813FE" w:rsidRPr="00A86F0C" w:rsidRDefault="00E813FE" w:rsidP="00A86F0C">
      <w:pPr>
        <w:numPr>
          <w:ilvl w:val="1"/>
          <w:numId w:val="25"/>
        </w:numPr>
        <w:spacing w:line="276" w:lineRule="auto"/>
        <w:ind w:hanging="716"/>
        <w:jc w:val="both"/>
        <w:rPr>
          <w:lang w:eastAsia="en-US"/>
        </w:rPr>
      </w:pPr>
      <w:r w:rsidRPr="00A86F0C">
        <w:rPr>
          <w:lang w:eastAsia="en-US"/>
        </w:rPr>
        <w:t>bude předána objednateli ve </w:t>
      </w:r>
      <w:r w:rsidRPr="00A86F0C">
        <w:rPr>
          <w:color w:val="000000"/>
          <w:lang w:eastAsia="en-US"/>
        </w:rPr>
        <w:t>6 ti</w:t>
      </w:r>
      <w:r w:rsidRPr="00A86F0C">
        <w:rPr>
          <w:lang w:eastAsia="en-US"/>
        </w:rPr>
        <w:t xml:space="preserve"> vyhotoveních, + 1 x CD (formát doc.,</w:t>
      </w:r>
      <w:proofErr w:type="spellStart"/>
      <w:r w:rsidRPr="00A86F0C">
        <w:rPr>
          <w:lang w:eastAsia="en-US"/>
        </w:rPr>
        <w:t>xls</w:t>
      </w:r>
      <w:proofErr w:type="spellEnd"/>
      <w:r w:rsidRPr="00A86F0C">
        <w:rPr>
          <w:lang w:eastAsia="en-US"/>
        </w:rPr>
        <w:t xml:space="preserve">, </w:t>
      </w:r>
      <w:proofErr w:type="spellStart"/>
      <w:r w:rsidRPr="00A86F0C">
        <w:rPr>
          <w:lang w:eastAsia="en-US"/>
        </w:rPr>
        <w:t>pdf</w:t>
      </w:r>
      <w:proofErr w:type="spellEnd"/>
      <w:r w:rsidRPr="00A86F0C">
        <w:rPr>
          <w:lang w:eastAsia="en-US"/>
        </w:rPr>
        <w:t xml:space="preserve">, </w:t>
      </w:r>
      <w:proofErr w:type="spellStart"/>
      <w:r w:rsidRPr="00A86F0C">
        <w:rPr>
          <w:lang w:eastAsia="en-US"/>
        </w:rPr>
        <w:t>dwg</w:t>
      </w:r>
      <w:proofErr w:type="spellEnd"/>
      <w:r w:rsidRPr="00A86F0C">
        <w:rPr>
          <w:lang w:eastAsia="en-US"/>
        </w:rPr>
        <w:t>.).</w:t>
      </w:r>
    </w:p>
    <w:p w14:paraId="036237DD" w14:textId="77777777" w:rsidR="00E813FE" w:rsidRPr="00A86F0C" w:rsidRDefault="00E813FE" w:rsidP="00A86F0C">
      <w:pPr>
        <w:spacing w:line="276" w:lineRule="auto"/>
        <w:jc w:val="both"/>
        <w:rPr>
          <w:lang w:eastAsia="en-US"/>
        </w:rPr>
      </w:pPr>
    </w:p>
    <w:p w14:paraId="003CB0C7" w14:textId="6DAB7B01" w:rsidR="00E813FE" w:rsidRPr="00A86F0C" w:rsidRDefault="00E813FE" w:rsidP="00A86F0C">
      <w:pPr>
        <w:spacing w:line="276" w:lineRule="auto"/>
        <w:ind w:left="851" w:hanging="425"/>
        <w:jc w:val="both"/>
      </w:pPr>
      <w:r w:rsidRPr="00A86F0C">
        <w:rPr>
          <w:lang w:eastAsia="en-US"/>
        </w:rPr>
        <w:t xml:space="preserve"> 14. Mimo vlastní vypracování projektové dokumentace je součástí předmětu díla i provedení všech činností nezbytných pro řádné zpracování PD, a to zejména:</w:t>
      </w:r>
    </w:p>
    <w:p w14:paraId="33567FCF" w14:textId="77777777" w:rsidR="00E813FE" w:rsidRPr="00A86F0C" w:rsidRDefault="00E813FE" w:rsidP="00A86F0C">
      <w:pPr>
        <w:numPr>
          <w:ilvl w:val="1"/>
          <w:numId w:val="24"/>
        </w:numPr>
        <w:tabs>
          <w:tab w:val="left" w:pos="1128"/>
        </w:tabs>
        <w:spacing w:line="276" w:lineRule="auto"/>
        <w:ind w:left="1122" w:hanging="413"/>
        <w:jc w:val="both"/>
      </w:pPr>
      <w:r w:rsidRPr="00A86F0C">
        <w:rPr>
          <w:lang w:eastAsia="en-US"/>
        </w:rPr>
        <w:t xml:space="preserve">zabezpečení všech vstupních podkladů nezbytných pro vypracování projektové dokumentace </w:t>
      </w:r>
      <w:r w:rsidRPr="00A86F0C">
        <w:t>a stavebně technický průzkum objektu</w:t>
      </w:r>
      <w:r w:rsidRPr="00A86F0C">
        <w:rPr>
          <w:lang w:eastAsia="en-US"/>
        </w:rPr>
        <w:t>;</w:t>
      </w:r>
    </w:p>
    <w:p w14:paraId="187206EA" w14:textId="77777777" w:rsidR="00E813FE" w:rsidRPr="00A86F0C" w:rsidRDefault="00E813FE" w:rsidP="00A86F0C">
      <w:pPr>
        <w:numPr>
          <w:ilvl w:val="1"/>
          <w:numId w:val="24"/>
        </w:numPr>
        <w:tabs>
          <w:tab w:val="left" w:pos="1128"/>
        </w:tabs>
        <w:spacing w:line="276" w:lineRule="auto"/>
        <w:ind w:left="1122" w:hanging="413"/>
        <w:jc w:val="both"/>
      </w:pPr>
      <w:r w:rsidRPr="00A86F0C">
        <w:rPr>
          <w:lang w:eastAsia="en-US"/>
        </w:rPr>
        <w:lastRenderedPageBreak/>
        <w:t>provedení veškerých nezbytných průzkumných prací a vypracování zpráv z těchto průzkumů;</w:t>
      </w:r>
    </w:p>
    <w:p w14:paraId="697FF148" w14:textId="77777777" w:rsidR="00E813FE" w:rsidRPr="00A86F0C" w:rsidRDefault="00E813FE" w:rsidP="00A86F0C">
      <w:pPr>
        <w:numPr>
          <w:ilvl w:val="1"/>
          <w:numId w:val="24"/>
        </w:numPr>
        <w:tabs>
          <w:tab w:val="left" w:pos="1128"/>
        </w:tabs>
        <w:spacing w:line="276" w:lineRule="auto"/>
        <w:ind w:left="1122" w:hanging="413"/>
        <w:jc w:val="both"/>
      </w:pPr>
      <w:r w:rsidRPr="00A86F0C">
        <w:rPr>
          <w:lang w:eastAsia="en-US"/>
        </w:rPr>
        <w:t>projednání projektové dokumentace s dotčenými orgány a organizacemi v průběhu zpracování projektové dokumentace a respektování všech jejich připomínek;</w:t>
      </w:r>
    </w:p>
    <w:p w14:paraId="6C5852C9" w14:textId="77777777" w:rsidR="00E813FE" w:rsidRPr="00A86F0C" w:rsidRDefault="00E813FE" w:rsidP="00A86F0C">
      <w:pPr>
        <w:numPr>
          <w:ilvl w:val="1"/>
          <w:numId w:val="24"/>
        </w:numPr>
        <w:tabs>
          <w:tab w:val="left" w:pos="1128"/>
        </w:tabs>
        <w:spacing w:line="276" w:lineRule="auto"/>
        <w:ind w:left="1122" w:hanging="413"/>
        <w:jc w:val="both"/>
        <w:rPr>
          <w:lang w:eastAsia="en-US"/>
        </w:rPr>
      </w:pPr>
      <w:r w:rsidRPr="00A86F0C">
        <w:rPr>
          <w:lang w:eastAsia="en-US"/>
        </w:rPr>
        <w:t>provedení všech činností investorsko-inženýrského charakteru.</w:t>
      </w:r>
    </w:p>
    <w:p w14:paraId="758C84BC" w14:textId="67BEB1FC" w:rsidR="00F7151E" w:rsidRPr="00A86F0C" w:rsidRDefault="00F7151E" w:rsidP="00A86F0C">
      <w:pPr>
        <w:spacing w:line="276" w:lineRule="auto"/>
        <w:jc w:val="both"/>
        <w:rPr>
          <w:b/>
          <w:lang w:eastAsia="en-US"/>
        </w:rPr>
      </w:pPr>
    </w:p>
    <w:p w14:paraId="19BEF7E0" w14:textId="77777777" w:rsidR="00147392" w:rsidRPr="00A86F0C" w:rsidRDefault="00147392" w:rsidP="00A86F0C">
      <w:pPr>
        <w:spacing w:line="276" w:lineRule="auto"/>
        <w:jc w:val="both"/>
        <w:rPr>
          <w:b/>
          <w:lang w:eastAsia="en-US"/>
        </w:rPr>
      </w:pPr>
    </w:p>
    <w:p w14:paraId="2AF81620" w14:textId="747FD942" w:rsidR="00F7151E" w:rsidRPr="00A86F0C" w:rsidRDefault="00F7151E" w:rsidP="00A86F0C">
      <w:pPr>
        <w:spacing w:line="276" w:lineRule="auto"/>
        <w:ind w:left="709" w:hanging="1"/>
        <w:jc w:val="both"/>
        <w:rPr>
          <w:b/>
          <w:u w:val="single"/>
          <w:lang w:eastAsia="en-US"/>
        </w:rPr>
      </w:pPr>
      <w:r w:rsidRPr="00A86F0C">
        <w:rPr>
          <w:b/>
          <w:u w:val="single"/>
          <w:lang w:eastAsia="en-US"/>
        </w:rPr>
        <w:t>Článek II.</w:t>
      </w:r>
      <w:r w:rsidRPr="00A86F0C">
        <w:rPr>
          <w:b/>
          <w:u w:val="single"/>
          <w:lang w:eastAsia="en-US"/>
        </w:rPr>
        <w:tab/>
        <w:t>Cena – ruší</w:t>
      </w:r>
      <w:r w:rsidR="00147392" w:rsidRPr="00A86F0C">
        <w:rPr>
          <w:b/>
          <w:u w:val="single"/>
          <w:lang w:eastAsia="en-US"/>
        </w:rPr>
        <w:t xml:space="preserve"> se odstavec 1</w:t>
      </w:r>
      <w:r w:rsidRPr="00A86F0C">
        <w:rPr>
          <w:b/>
          <w:u w:val="single"/>
          <w:lang w:eastAsia="en-US"/>
        </w:rPr>
        <w:t xml:space="preserve"> a nahrazuje novým takto:</w:t>
      </w:r>
    </w:p>
    <w:p w14:paraId="0A75A245" w14:textId="77777777" w:rsidR="00F7151E" w:rsidRPr="00A86F0C" w:rsidRDefault="00F7151E" w:rsidP="00A86F0C">
      <w:pPr>
        <w:spacing w:line="276" w:lineRule="auto"/>
        <w:ind w:left="709" w:hanging="709"/>
        <w:jc w:val="both"/>
        <w:rPr>
          <w:b/>
          <w:u w:val="single"/>
          <w:lang w:eastAsia="en-US"/>
        </w:rPr>
      </w:pPr>
    </w:p>
    <w:p w14:paraId="5DDEDFF8" w14:textId="77777777" w:rsidR="00F7151E" w:rsidRPr="00A86F0C" w:rsidRDefault="00F7151E" w:rsidP="00A86F0C">
      <w:pPr>
        <w:numPr>
          <w:ilvl w:val="0"/>
          <w:numId w:val="19"/>
        </w:numPr>
        <w:spacing w:line="276" w:lineRule="auto"/>
        <w:jc w:val="both"/>
      </w:pPr>
      <w:r w:rsidRPr="00A86F0C">
        <w:rPr>
          <w:lang w:eastAsia="en-US"/>
        </w:rPr>
        <w:t xml:space="preserve">Cena za provedení díla dle čl. I. této smlouvy je stanovena jako nejvýše přípustná podle individuální kalkulace zhotovitele a v souladu s jeho nabídkou a činí: </w:t>
      </w:r>
    </w:p>
    <w:p w14:paraId="4A43220E" w14:textId="77777777" w:rsidR="00F7151E" w:rsidRPr="00A86F0C" w:rsidRDefault="00F7151E" w:rsidP="00A86F0C">
      <w:pPr>
        <w:spacing w:line="276" w:lineRule="auto"/>
        <w:ind w:left="744" w:hanging="240"/>
        <w:jc w:val="both"/>
      </w:pPr>
      <w:r w:rsidRPr="00A86F0C">
        <w:rPr>
          <w:lang w:eastAsia="en-US"/>
        </w:rPr>
        <w:t>a)</w:t>
      </w:r>
      <w:r w:rsidRPr="00A86F0C">
        <w:rPr>
          <w:lang w:eastAsia="en-US"/>
        </w:rPr>
        <w:tab/>
        <w:t>Projektová dokumentace v úrovni DUR zajištění stanovisek dotčených orgánů a správců sítí a jejich zapracování do projektové dokumentace v úrovni DUR včetně propočtu nákladů, zajištění pravomocného územního rozhodnutí:</w:t>
      </w:r>
    </w:p>
    <w:p w14:paraId="0C7E61AF" w14:textId="77777777" w:rsidR="00F7151E" w:rsidRPr="00A86F0C" w:rsidRDefault="00F7151E" w:rsidP="00A86F0C">
      <w:pPr>
        <w:spacing w:line="276" w:lineRule="auto"/>
        <w:ind w:left="567" w:hanging="283"/>
        <w:jc w:val="both"/>
      </w:pPr>
      <w:r w:rsidRPr="00A86F0C">
        <w:rPr>
          <w:lang w:eastAsia="en-US"/>
        </w:rPr>
        <w:t xml:space="preserve">          </w:t>
      </w:r>
      <w:r w:rsidRPr="00A86F0C">
        <w:rPr>
          <w:lang w:eastAsia="en-US"/>
        </w:rPr>
        <w:tab/>
        <w:t xml:space="preserve">Cena bez DPH:  </w:t>
      </w:r>
      <w:r w:rsidRPr="00A86F0C">
        <w:rPr>
          <w:lang w:eastAsia="en-US"/>
        </w:rPr>
        <w:tab/>
      </w:r>
      <w:r w:rsidRPr="00A86F0C">
        <w:rPr>
          <w:lang w:eastAsia="en-US"/>
        </w:rPr>
        <w:tab/>
        <w:t xml:space="preserve">       </w:t>
      </w:r>
      <w:r w:rsidRPr="00A86F0C">
        <w:rPr>
          <w:lang w:eastAsia="en-US"/>
        </w:rPr>
        <w:tab/>
      </w:r>
      <w:r w:rsidRPr="00A86F0C">
        <w:rPr>
          <w:lang w:eastAsia="en-US"/>
        </w:rPr>
        <w:tab/>
        <w:t>113 300,00   Kč</w:t>
      </w:r>
    </w:p>
    <w:p w14:paraId="67762DF2" w14:textId="77777777" w:rsidR="00F7151E" w:rsidRPr="00A86F0C" w:rsidRDefault="00F7151E" w:rsidP="00A86F0C">
      <w:pPr>
        <w:spacing w:line="276" w:lineRule="auto"/>
        <w:ind w:left="567" w:hanging="283"/>
        <w:jc w:val="both"/>
      </w:pPr>
      <w:r w:rsidRPr="00A86F0C">
        <w:rPr>
          <w:lang w:eastAsia="en-US"/>
        </w:rPr>
        <w:tab/>
      </w:r>
      <w:r w:rsidRPr="00A86F0C">
        <w:rPr>
          <w:lang w:eastAsia="en-US"/>
        </w:rPr>
        <w:tab/>
      </w:r>
      <w:r w:rsidRPr="00A86F0C">
        <w:rPr>
          <w:lang w:eastAsia="en-US"/>
        </w:rPr>
        <w:tab/>
        <w:t xml:space="preserve">DPH 21%:   </w:t>
      </w:r>
      <w:r w:rsidRPr="00A86F0C">
        <w:rPr>
          <w:lang w:eastAsia="en-US"/>
        </w:rPr>
        <w:tab/>
      </w:r>
      <w:r w:rsidRPr="00A86F0C">
        <w:rPr>
          <w:lang w:eastAsia="en-US"/>
        </w:rPr>
        <w:tab/>
        <w:t xml:space="preserve">  </w:t>
      </w:r>
      <w:r w:rsidRPr="00A86F0C">
        <w:rPr>
          <w:lang w:eastAsia="en-US"/>
        </w:rPr>
        <w:tab/>
        <w:t xml:space="preserve">         </w:t>
      </w:r>
      <w:r w:rsidRPr="00A86F0C">
        <w:rPr>
          <w:lang w:eastAsia="en-US"/>
        </w:rPr>
        <w:tab/>
        <w:t xml:space="preserve">  </w:t>
      </w:r>
      <w:r w:rsidRPr="00A86F0C">
        <w:rPr>
          <w:lang w:eastAsia="en-US"/>
        </w:rPr>
        <w:tab/>
        <w:t xml:space="preserve">  23 793,00   Kč</w:t>
      </w:r>
    </w:p>
    <w:p w14:paraId="3BCD7FAC" w14:textId="77777777" w:rsidR="00F7151E" w:rsidRPr="00A86F0C" w:rsidRDefault="00F7151E" w:rsidP="00A86F0C">
      <w:pPr>
        <w:spacing w:line="276" w:lineRule="auto"/>
        <w:ind w:left="1275" w:firstLine="141"/>
        <w:jc w:val="both"/>
      </w:pPr>
      <w:r w:rsidRPr="00A86F0C">
        <w:rPr>
          <w:b/>
          <w:lang w:eastAsia="en-US"/>
        </w:rPr>
        <w:t xml:space="preserve">Cena vč. 21% DPH : </w:t>
      </w:r>
      <w:r w:rsidRPr="00A86F0C">
        <w:rPr>
          <w:b/>
          <w:lang w:eastAsia="en-US"/>
        </w:rPr>
        <w:tab/>
      </w:r>
      <w:r w:rsidRPr="00A86F0C">
        <w:rPr>
          <w:b/>
          <w:lang w:eastAsia="en-US"/>
        </w:rPr>
        <w:tab/>
      </w:r>
      <w:r w:rsidRPr="00A86F0C">
        <w:rPr>
          <w:b/>
          <w:lang w:eastAsia="en-US"/>
        </w:rPr>
        <w:tab/>
        <w:t xml:space="preserve">137 093,00   Kč </w:t>
      </w:r>
    </w:p>
    <w:p w14:paraId="7D7FBBB1" w14:textId="018F6B25" w:rsidR="00F7151E" w:rsidRPr="00A86F0C" w:rsidRDefault="00F7151E" w:rsidP="00A86F0C">
      <w:pPr>
        <w:spacing w:line="276" w:lineRule="auto"/>
        <w:ind w:left="744" w:hanging="240"/>
        <w:jc w:val="both"/>
      </w:pPr>
      <w:r w:rsidRPr="00A86F0C">
        <w:rPr>
          <w:bCs/>
          <w:lang w:eastAsia="en-US"/>
        </w:rPr>
        <w:t>b)</w:t>
      </w:r>
      <w:r w:rsidRPr="00A86F0C">
        <w:rPr>
          <w:b/>
          <w:lang w:eastAsia="en-US"/>
        </w:rPr>
        <w:t xml:space="preserve"> </w:t>
      </w:r>
      <w:r w:rsidRPr="00A86F0C">
        <w:rPr>
          <w:lang w:eastAsia="en-US"/>
        </w:rPr>
        <w:t>Projektová dokumentace v úrovni DPS zajištění stanovisek dotčených orgánů a správců sítí a jejich zapracování do projektové dokumentace včetně slepého výkazu výměr a podrobného položkového rozpočtu :</w:t>
      </w:r>
    </w:p>
    <w:p w14:paraId="28508338" w14:textId="77777777" w:rsidR="00F7151E" w:rsidRPr="00A86F0C" w:rsidRDefault="00F7151E" w:rsidP="00A86F0C">
      <w:pPr>
        <w:spacing w:line="276" w:lineRule="auto"/>
        <w:ind w:left="568" w:hanging="284"/>
        <w:jc w:val="both"/>
      </w:pPr>
      <w:r w:rsidRPr="00A86F0C">
        <w:rPr>
          <w:b/>
          <w:lang w:eastAsia="en-US"/>
        </w:rPr>
        <w:t xml:space="preserve"> </w:t>
      </w:r>
      <w:r w:rsidRPr="00A86F0C">
        <w:rPr>
          <w:b/>
          <w:lang w:eastAsia="en-US"/>
        </w:rPr>
        <w:tab/>
      </w:r>
      <w:r w:rsidRPr="00A86F0C">
        <w:rPr>
          <w:b/>
          <w:lang w:eastAsia="en-US"/>
        </w:rPr>
        <w:tab/>
      </w:r>
      <w:r w:rsidRPr="00A86F0C">
        <w:rPr>
          <w:b/>
          <w:lang w:eastAsia="en-US"/>
        </w:rPr>
        <w:tab/>
      </w:r>
      <w:r w:rsidRPr="00A86F0C">
        <w:rPr>
          <w:lang w:eastAsia="en-US"/>
        </w:rPr>
        <w:t xml:space="preserve">Cena bez DPH:  </w:t>
      </w:r>
      <w:r w:rsidRPr="00A86F0C">
        <w:rPr>
          <w:lang w:eastAsia="en-US"/>
        </w:rPr>
        <w:tab/>
      </w:r>
      <w:r w:rsidRPr="00A86F0C">
        <w:rPr>
          <w:lang w:eastAsia="en-US"/>
        </w:rPr>
        <w:tab/>
        <w:t xml:space="preserve">        </w:t>
      </w:r>
      <w:r w:rsidRPr="00A86F0C">
        <w:rPr>
          <w:lang w:eastAsia="en-US"/>
        </w:rPr>
        <w:tab/>
      </w:r>
      <w:r w:rsidRPr="00A86F0C">
        <w:rPr>
          <w:lang w:eastAsia="en-US"/>
        </w:rPr>
        <w:tab/>
        <w:t>23 100,00 Kč</w:t>
      </w:r>
    </w:p>
    <w:p w14:paraId="33C6C6F3" w14:textId="77777777" w:rsidR="00F7151E" w:rsidRPr="00A86F0C" w:rsidRDefault="00F7151E" w:rsidP="00A86F0C">
      <w:pPr>
        <w:spacing w:line="276" w:lineRule="auto"/>
        <w:ind w:left="568" w:hanging="284"/>
        <w:jc w:val="both"/>
      </w:pPr>
      <w:r w:rsidRPr="00A86F0C">
        <w:rPr>
          <w:lang w:eastAsia="en-US"/>
        </w:rPr>
        <w:tab/>
      </w:r>
      <w:r w:rsidRPr="00A86F0C">
        <w:rPr>
          <w:lang w:eastAsia="en-US"/>
        </w:rPr>
        <w:tab/>
      </w:r>
      <w:r w:rsidRPr="00A86F0C">
        <w:rPr>
          <w:lang w:eastAsia="en-US"/>
        </w:rPr>
        <w:tab/>
        <w:t xml:space="preserve">DPH 21%:   </w:t>
      </w:r>
      <w:r w:rsidRPr="00A86F0C">
        <w:rPr>
          <w:lang w:eastAsia="en-US"/>
        </w:rPr>
        <w:tab/>
      </w:r>
      <w:r w:rsidRPr="00A86F0C">
        <w:rPr>
          <w:lang w:eastAsia="en-US"/>
        </w:rPr>
        <w:tab/>
        <w:t xml:space="preserve">  </w:t>
      </w:r>
      <w:r w:rsidRPr="00A86F0C">
        <w:rPr>
          <w:lang w:eastAsia="en-US"/>
        </w:rPr>
        <w:tab/>
        <w:t xml:space="preserve">          </w:t>
      </w:r>
      <w:r w:rsidRPr="00A86F0C">
        <w:rPr>
          <w:lang w:eastAsia="en-US"/>
        </w:rPr>
        <w:tab/>
        <w:t xml:space="preserve">  </w:t>
      </w:r>
      <w:r w:rsidRPr="00A86F0C">
        <w:rPr>
          <w:lang w:eastAsia="en-US"/>
        </w:rPr>
        <w:tab/>
        <w:t xml:space="preserve">  4 851,00 Kč                        </w:t>
      </w:r>
      <w:r w:rsidRPr="00A86F0C">
        <w:rPr>
          <w:lang w:eastAsia="en-US"/>
        </w:rPr>
        <w:tab/>
        <w:t xml:space="preserve">            </w:t>
      </w:r>
    </w:p>
    <w:p w14:paraId="6BCB1651" w14:textId="77777777" w:rsidR="00F7151E" w:rsidRPr="00A86F0C" w:rsidRDefault="00F7151E" w:rsidP="00A86F0C">
      <w:pPr>
        <w:spacing w:line="276" w:lineRule="auto"/>
        <w:ind w:left="1275" w:firstLine="141"/>
        <w:jc w:val="both"/>
      </w:pPr>
      <w:r w:rsidRPr="00A86F0C">
        <w:rPr>
          <w:b/>
          <w:lang w:eastAsia="en-US"/>
        </w:rPr>
        <w:t xml:space="preserve">Cena vč. 21% DPH : </w:t>
      </w:r>
      <w:r w:rsidRPr="00A86F0C">
        <w:rPr>
          <w:b/>
          <w:lang w:eastAsia="en-US"/>
        </w:rPr>
        <w:tab/>
      </w:r>
      <w:r w:rsidRPr="00A86F0C">
        <w:rPr>
          <w:b/>
          <w:lang w:eastAsia="en-US"/>
        </w:rPr>
        <w:tab/>
      </w:r>
      <w:r w:rsidRPr="00A86F0C">
        <w:rPr>
          <w:b/>
          <w:lang w:eastAsia="en-US"/>
        </w:rPr>
        <w:tab/>
        <w:t xml:space="preserve">27 951,00 Kč  </w:t>
      </w:r>
    </w:p>
    <w:p w14:paraId="69240A8C" w14:textId="77777777" w:rsidR="00F7151E" w:rsidRPr="00A86F0C" w:rsidRDefault="00F7151E" w:rsidP="00A86F0C">
      <w:pPr>
        <w:spacing w:line="276" w:lineRule="auto"/>
        <w:jc w:val="both"/>
        <w:rPr>
          <w:b/>
          <w:lang w:eastAsia="en-US"/>
        </w:rPr>
      </w:pPr>
    </w:p>
    <w:p w14:paraId="1F714AD5" w14:textId="77777777" w:rsidR="00F7151E" w:rsidRPr="00A86F0C" w:rsidRDefault="00F7151E" w:rsidP="00A86F0C">
      <w:pPr>
        <w:spacing w:line="276" w:lineRule="auto"/>
        <w:jc w:val="both"/>
        <w:rPr>
          <w:i/>
          <w:lang w:eastAsia="en-US"/>
        </w:rPr>
      </w:pPr>
      <w:r w:rsidRPr="00A86F0C">
        <w:rPr>
          <w:b/>
          <w:lang w:eastAsia="en-US"/>
        </w:rPr>
        <w:t xml:space="preserve">        Celková cena za celý předmět plnění této Smlouvy</w:t>
      </w:r>
      <w:r w:rsidRPr="00A86F0C">
        <w:rPr>
          <w:lang w:eastAsia="en-US"/>
        </w:rPr>
        <w:t>:</w:t>
      </w:r>
    </w:p>
    <w:p w14:paraId="5850972F" w14:textId="1F9DC2AF" w:rsidR="00F7151E" w:rsidRPr="00A86F0C" w:rsidRDefault="00F7151E" w:rsidP="00A86F0C">
      <w:pPr>
        <w:spacing w:line="276" w:lineRule="auto"/>
        <w:ind w:left="1123" w:firstLine="293"/>
        <w:jc w:val="both"/>
      </w:pPr>
      <w:r w:rsidRPr="00A86F0C">
        <w:rPr>
          <w:lang w:eastAsia="en-US"/>
        </w:rPr>
        <w:t xml:space="preserve">Cena bez DPH:  </w:t>
      </w:r>
      <w:r w:rsidRPr="00A86F0C">
        <w:rPr>
          <w:lang w:eastAsia="en-US"/>
        </w:rPr>
        <w:tab/>
      </w:r>
      <w:r w:rsidRPr="00A86F0C">
        <w:rPr>
          <w:lang w:eastAsia="en-US"/>
        </w:rPr>
        <w:tab/>
        <w:t xml:space="preserve">         </w:t>
      </w:r>
      <w:r w:rsidRPr="00A86F0C">
        <w:rPr>
          <w:lang w:eastAsia="en-US"/>
        </w:rPr>
        <w:tab/>
      </w:r>
      <w:r w:rsidRPr="00A86F0C">
        <w:rPr>
          <w:lang w:eastAsia="en-US"/>
        </w:rPr>
        <w:tab/>
        <w:t>136 400,00 Kč</w:t>
      </w:r>
    </w:p>
    <w:p w14:paraId="26C4BCB1" w14:textId="5A4DED9F" w:rsidR="00F7151E" w:rsidRPr="00A86F0C" w:rsidRDefault="00F7151E" w:rsidP="00A86F0C">
      <w:pPr>
        <w:spacing w:line="276" w:lineRule="auto"/>
        <w:ind w:left="568" w:hanging="284"/>
        <w:jc w:val="both"/>
      </w:pPr>
      <w:r w:rsidRPr="00A86F0C">
        <w:rPr>
          <w:lang w:eastAsia="en-US"/>
        </w:rPr>
        <w:tab/>
      </w:r>
      <w:r w:rsidRPr="00A86F0C">
        <w:rPr>
          <w:lang w:eastAsia="en-US"/>
        </w:rPr>
        <w:tab/>
      </w:r>
      <w:r w:rsidRPr="00A86F0C">
        <w:rPr>
          <w:lang w:eastAsia="en-US"/>
        </w:rPr>
        <w:tab/>
        <w:t xml:space="preserve">DPH 21%:   </w:t>
      </w:r>
      <w:r w:rsidRPr="00A86F0C">
        <w:rPr>
          <w:lang w:eastAsia="en-US"/>
        </w:rPr>
        <w:tab/>
      </w:r>
      <w:r w:rsidRPr="00A86F0C">
        <w:rPr>
          <w:lang w:eastAsia="en-US"/>
        </w:rPr>
        <w:tab/>
        <w:t xml:space="preserve">  </w:t>
      </w:r>
      <w:r w:rsidRPr="00A86F0C">
        <w:rPr>
          <w:lang w:eastAsia="en-US"/>
        </w:rPr>
        <w:tab/>
        <w:t xml:space="preserve">         </w:t>
      </w:r>
      <w:r w:rsidRPr="00A86F0C">
        <w:rPr>
          <w:lang w:eastAsia="en-US"/>
        </w:rPr>
        <w:tab/>
        <w:t xml:space="preserve">  </w:t>
      </w:r>
      <w:r w:rsidRPr="00A86F0C">
        <w:rPr>
          <w:lang w:eastAsia="en-US"/>
        </w:rPr>
        <w:tab/>
        <w:t xml:space="preserve">  28 644,00 Kč</w:t>
      </w:r>
    </w:p>
    <w:p w14:paraId="6487AB3D" w14:textId="4998A5A5" w:rsidR="00F7151E" w:rsidRPr="00A86F0C" w:rsidRDefault="00F7151E" w:rsidP="00A86F0C">
      <w:pPr>
        <w:spacing w:line="276" w:lineRule="auto"/>
        <w:ind w:left="1275" w:firstLine="141"/>
        <w:jc w:val="both"/>
      </w:pPr>
      <w:r w:rsidRPr="00A86F0C">
        <w:rPr>
          <w:b/>
          <w:lang w:eastAsia="en-US"/>
        </w:rPr>
        <w:t xml:space="preserve">Cena vč. 21% DPH : </w:t>
      </w:r>
      <w:r w:rsidRPr="00A86F0C">
        <w:rPr>
          <w:b/>
          <w:lang w:eastAsia="en-US"/>
        </w:rPr>
        <w:tab/>
      </w:r>
      <w:r w:rsidRPr="00A86F0C">
        <w:rPr>
          <w:b/>
          <w:lang w:eastAsia="en-US"/>
        </w:rPr>
        <w:tab/>
      </w:r>
      <w:r w:rsidRPr="00A86F0C">
        <w:rPr>
          <w:b/>
          <w:lang w:eastAsia="en-US"/>
        </w:rPr>
        <w:tab/>
        <w:t>165 044,00 Kč</w:t>
      </w:r>
    </w:p>
    <w:p w14:paraId="43C1344D" w14:textId="1A47797E" w:rsidR="00F7151E" w:rsidRPr="00A86F0C" w:rsidRDefault="00F7151E" w:rsidP="00A86F0C">
      <w:pPr>
        <w:spacing w:line="276" w:lineRule="auto"/>
        <w:ind w:left="1275" w:firstLine="141"/>
        <w:jc w:val="both"/>
        <w:rPr>
          <w:b/>
          <w:i/>
          <w:lang w:eastAsia="en-US"/>
        </w:rPr>
      </w:pPr>
      <w:r w:rsidRPr="00A86F0C">
        <w:rPr>
          <w:b/>
          <w:i/>
          <w:lang w:eastAsia="en-US"/>
        </w:rPr>
        <w:t xml:space="preserve">(slovy : </w:t>
      </w:r>
      <w:proofErr w:type="spellStart"/>
      <w:r w:rsidRPr="00A86F0C">
        <w:rPr>
          <w:b/>
          <w:i/>
          <w:lang w:eastAsia="en-US"/>
        </w:rPr>
        <w:t>jednosto</w:t>
      </w:r>
      <w:r w:rsidR="00147392" w:rsidRPr="00A86F0C">
        <w:rPr>
          <w:b/>
          <w:i/>
          <w:lang w:eastAsia="en-US"/>
        </w:rPr>
        <w:t>šed</w:t>
      </w:r>
      <w:r w:rsidRPr="00A86F0C">
        <w:rPr>
          <w:b/>
          <w:i/>
          <w:lang w:eastAsia="en-US"/>
        </w:rPr>
        <w:t>esát</w:t>
      </w:r>
      <w:r w:rsidR="00147392" w:rsidRPr="00A86F0C">
        <w:rPr>
          <w:b/>
          <w:i/>
          <w:lang w:eastAsia="en-US"/>
        </w:rPr>
        <w:t>pět</w:t>
      </w:r>
      <w:r w:rsidRPr="00A86F0C">
        <w:rPr>
          <w:b/>
          <w:i/>
          <w:lang w:eastAsia="en-US"/>
        </w:rPr>
        <w:t>tisíc</w:t>
      </w:r>
      <w:r w:rsidR="00147392" w:rsidRPr="00A86F0C">
        <w:rPr>
          <w:b/>
          <w:i/>
          <w:lang w:eastAsia="en-US"/>
        </w:rPr>
        <w:t>čtyřicetčtyři</w:t>
      </w:r>
      <w:proofErr w:type="spellEnd"/>
      <w:r w:rsidRPr="00A86F0C">
        <w:rPr>
          <w:b/>
          <w:i/>
          <w:lang w:eastAsia="en-US"/>
        </w:rPr>
        <w:t xml:space="preserve"> korun českých, s DPH)</w:t>
      </w:r>
    </w:p>
    <w:p w14:paraId="53F5415A" w14:textId="77777777" w:rsidR="00147392" w:rsidRPr="00A86F0C" w:rsidRDefault="00147392" w:rsidP="00A86F0C">
      <w:pPr>
        <w:spacing w:line="276" w:lineRule="auto"/>
        <w:ind w:left="426"/>
        <w:jc w:val="both"/>
        <w:rPr>
          <w:b/>
          <w:i/>
          <w:lang w:eastAsia="en-US"/>
        </w:rPr>
      </w:pPr>
      <w:r w:rsidRPr="00A86F0C">
        <w:t>Zhotovitel jako plátce DPH připočítává k ceně za dílo daň z přidané hodnoty v zákonné výši. Pokud dojde ke změně sazby DPH v době uskutečnění zdanitelného plnění, je zhotovitel oprávněn účtovat DPH v procentní sazbě odpovídající zákonné úpravě účinné k datu uskutečnění zdanitelného plnění. V případě takové změny DPH není třeba uzavírat dodatek ke smlouvě, postačuje písemné oznámení zhotovitele o takové změně.</w:t>
      </w:r>
    </w:p>
    <w:p w14:paraId="4A8E6055" w14:textId="77777777" w:rsidR="00147392" w:rsidRPr="00A86F0C" w:rsidRDefault="00147392" w:rsidP="00A86F0C">
      <w:pPr>
        <w:spacing w:line="276" w:lineRule="auto"/>
        <w:jc w:val="both"/>
        <w:rPr>
          <w:bCs/>
          <w:iCs/>
        </w:rPr>
      </w:pPr>
    </w:p>
    <w:p w14:paraId="2739C5EF" w14:textId="77777777" w:rsidR="00AE5406" w:rsidRPr="00A86F0C" w:rsidRDefault="00147392" w:rsidP="00A86F0C">
      <w:pPr>
        <w:spacing w:line="276" w:lineRule="auto"/>
        <w:ind w:left="709" w:hanging="1"/>
        <w:jc w:val="both"/>
        <w:rPr>
          <w:b/>
          <w:u w:val="single"/>
          <w:lang w:eastAsia="en-US"/>
        </w:rPr>
      </w:pPr>
      <w:r w:rsidRPr="00A86F0C">
        <w:rPr>
          <w:b/>
          <w:u w:val="single"/>
          <w:lang w:eastAsia="en-US"/>
        </w:rPr>
        <w:t>Článek III.</w:t>
      </w:r>
      <w:r w:rsidRPr="00A86F0C">
        <w:rPr>
          <w:b/>
          <w:u w:val="single"/>
          <w:lang w:eastAsia="en-US"/>
        </w:rPr>
        <w:tab/>
        <w:t xml:space="preserve">Doba plnění - </w:t>
      </w:r>
      <w:r w:rsidR="00AE5406" w:rsidRPr="00A86F0C">
        <w:rPr>
          <w:b/>
          <w:u w:val="single"/>
          <w:lang w:eastAsia="en-US"/>
        </w:rPr>
        <w:t>ruší se odstavec 1 a nahrazuje novým takto:</w:t>
      </w:r>
    </w:p>
    <w:p w14:paraId="7E823226" w14:textId="77777777" w:rsidR="00147392" w:rsidRPr="00A86F0C" w:rsidRDefault="00147392" w:rsidP="00A86F0C">
      <w:pPr>
        <w:spacing w:line="276" w:lineRule="auto"/>
        <w:rPr>
          <w:b/>
          <w:u w:val="single"/>
          <w:lang w:eastAsia="en-US"/>
        </w:rPr>
      </w:pPr>
    </w:p>
    <w:p w14:paraId="63CAC993" w14:textId="77777777" w:rsidR="00147392" w:rsidRPr="00A86F0C" w:rsidRDefault="00147392" w:rsidP="00A86F0C">
      <w:pPr>
        <w:spacing w:line="276" w:lineRule="auto"/>
        <w:ind w:left="426" w:hanging="284"/>
        <w:jc w:val="both"/>
      </w:pPr>
      <w:r w:rsidRPr="00A86F0C">
        <w:rPr>
          <w:lang w:eastAsia="en-US"/>
        </w:rPr>
        <w:t>1.  Zhotovitel se zavazuje provést předmět smlouvy (dílo) v těchto termínech:</w:t>
      </w:r>
    </w:p>
    <w:p w14:paraId="75A3EA49" w14:textId="77777777" w:rsidR="00147392" w:rsidRPr="00A86F0C" w:rsidRDefault="00147392" w:rsidP="00A86F0C">
      <w:pPr>
        <w:spacing w:line="276" w:lineRule="auto"/>
        <w:ind w:left="851" w:hanging="284"/>
        <w:jc w:val="both"/>
        <w:rPr>
          <w:lang w:eastAsia="en-US"/>
        </w:rPr>
      </w:pPr>
    </w:p>
    <w:p w14:paraId="759C6FA5" w14:textId="79476DEA" w:rsidR="00147392" w:rsidRPr="00A86F0C" w:rsidRDefault="00147392" w:rsidP="00A86F0C">
      <w:pPr>
        <w:spacing w:line="276" w:lineRule="auto"/>
        <w:ind w:left="851" w:hanging="284"/>
        <w:jc w:val="both"/>
        <w:rPr>
          <w:lang w:eastAsia="en-US"/>
        </w:rPr>
      </w:pPr>
      <w:r w:rsidRPr="00A86F0C">
        <w:rPr>
          <w:lang w:eastAsia="en-US"/>
        </w:rPr>
        <w:t xml:space="preserve">Zahájení prací zhotovitelem:     </w:t>
      </w:r>
      <w:r w:rsidRPr="00A86F0C">
        <w:rPr>
          <w:lang w:eastAsia="en-US"/>
        </w:rPr>
        <w:tab/>
      </w:r>
      <w:r w:rsidRPr="00A86F0C">
        <w:rPr>
          <w:b/>
          <w:lang w:eastAsia="en-US"/>
        </w:rPr>
        <w:t>ihned po zveřejnění smlouvy v registru smluv</w:t>
      </w:r>
      <w:r w:rsidRPr="00A86F0C">
        <w:rPr>
          <w:lang w:eastAsia="en-US"/>
        </w:rPr>
        <w:t xml:space="preserve"> </w:t>
      </w:r>
    </w:p>
    <w:p w14:paraId="0D7415C4" w14:textId="77777777" w:rsidR="00147392" w:rsidRPr="00A86F0C" w:rsidRDefault="00147392" w:rsidP="00A86F0C">
      <w:pPr>
        <w:spacing w:line="276" w:lineRule="auto"/>
        <w:ind w:left="851" w:hanging="284"/>
        <w:jc w:val="both"/>
        <w:rPr>
          <w:b/>
          <w:lang w:eastAsia="en-US"/>
        </w:rPr>
      </w:pPr>
      <w:r w:rsidRPr="00A86F0C">
        <w:rPr>
          <w:lang w:eastAsia="en-US"/>
        </w:rPr>
        <w:t>Předání a převzetí díla bez vad a nedodělků:</w:t>
      </w:r>
      <w:r w:rsidRPr="00A86F0C">
        <w:rPr>
          <w:b/>
          <w:lang w:eastAsia="en-US"/>
        </w:rPr>
        <w:t xml:space="preserve">   </w:t>
      </w:r>
      <w:r w:rsidRPr="00A86F0C">
        <w:rPr>
          <w:b/>
          <w:lang w:eastAsia="en-US"/>
        </w:rPr>
        <w:tab/>
      </w:r>
    </w:p>
    <w:p w14:paraId="3973A764" w14:textId="77777777" w:rsidR="00147392" w:rsidRPr="00A86F0C" w:rsidRDefault="00147392" w:rsidP="00A86F0C">
      <w:pPr>
        <w:spacing w:line="276" w:lineRule="auto"/>
        <w:ind w:left="425"/>
        <w:jc w:val="both"/>
        <w:rPr>
          <w:b/>
          <w:lang w:eastAsia="en-US"/>
        </w:rPr>
      </w:pPr>
    </w:p>
    <w:p w14:paraId="24E98118" w14:textId="77777777" w:rsidR="00147392" w:rsidRPr="00A86F0C" w:rsidRDefault="00147392" w:rsidP="00A86F0C">
      <w:pPr>
        <w:spacing w:line="276" w:lineRule="auto"/>
        <w:ind w:left="744" w:hanging="240"/>
        <w:jc w:val="both"/>
      </w:pPr>
      <w:r w:rsidRPr="00A86F0C">
        <w:rPr>
          <w:lang w:eastAsia="en-US"/>
        </w:rPr>
        <w:lastRenderedPageBreak/>
        <w:t>a)</w:t>
      </w:r>
      <w:r w:rsidRPr="00A86F0C">
        <w:rPr>
          <w:lang w:eastAsia="en-US"/>
        </w:rPr>
        <w:tab/>
        <w:t>Projektová dokumentace v úrovni DUR včetně zajištění stanovisek dotčených orgánů a správců sítí a jejich zapracování do projektové dokumentace v úrovni DUR, propočet nákladů a předání pravomocného územního rozhodnutí:</w:t>
      </w:r>
    </w:p>
    <w:p w14:paraId="7D564CBE" w14:textId="27C98C70" w:rsidR="00147392" w:rsidRPr="00A86F0C" w:rsidRDefault="00147392" w:rsidP="00A86F0C">
      <w:pPr>
        <w:spacing w:line="276" w:lineRule="auto"/>
        <w:ind w:left="744" w:hanging="240"/>
        <w:jc w:val="both"/>
        <w:rPr>
          <w:b/>
          <w:lang w:eastAsia="en-US"/>
        </w:rPr>
      </w:pPr>
      <w:r w:rsidRPr="00A86F0C">
        <w:rPr>
          <w:b/>
          <w:lang w:eastAsia="en-US"/>
        </w:rPr>
        <w:tab/>
      </w:r>
      <w:r w:rsidRPr="00A86F0C">
        <w:rPr>
          <w:b/>
          <w:lang w:eastAsia="en-US"/>
        </w:rPr>
        <w:tab/>
      </w:r>
      <w:r w:rsidRPr="00A86F0C">
        <w:rPr>
          <w:b/>
          <w:lang w:eastAsia="en-US"/>
        </w:rPr>
        <w:tab/>
      </w:r>
    </w:p>
    <w:p w14:paraId="72CB093C" w14:textId="0C156608" w:rsidR="00147392" w:rsidRPr="00A86F0C" w:rsidRDefault="00AE5406" w:rsidP="00A86F0C">
      <w:pPr>
        <w:spacing w:line="276" w:lineRule="auto"/>
        <w:ind w:left="744" w:hanging="240"/>
        <w:jc w:val="both"/>
      </w:pPr>
      <w:r w:rsidRPr="00A86F0C">
        <w:rPr>
          <w:b/>
          <w:lang w:eastAsia="en-US"/>
        </w:rPr>
        <w:tab/>
      </w:r>
      <w:r w:rsidR="00147392" w:rsidRPr="00A86F0C">
        <w:rPr>
          <w:b/>
          <w:lang w:eastAsia="en-US"/>
        </w:rPr>
        <w:tab/>
      </w:r>
      <w:r w:rsidR="00147392" w:rsidRPr="00A86F0C">
        <w:rPr>
          <w:b/>
          <w:lang w:eastAsia="en-US"/>
        </w:rPr>
        <w:tab/>
      </w:r>
      <w:r w:rsidR="00147392" w:rsidRPr="00A86F0C">
        <w:rPr>
          <w:b/>
          <w:lang w:eastAsia="en-US"/>
        </w:rPr>
        <w:tab/>
      </w:r>
      <w:r w:rsidR="00147392" w:rsidRPr="00A86F0C">
        <w:rPr>
          <w:b/>
          <w:lang w:eastAsia="en-US"/>
        </w:rPr>
        <w:tab/>
      </w:r>
      <w:r w:rsidR="00147392" w:rsidRPr="00A86F0C">
        <w:rPr>
          <w:b/>
          <w:lang w:eastAsia="en-US"/>
        </w:rPr>
        <w:tab/>
      </w:r>
      <w:r w:rsidRPr="00A86F0C">
        <w:rPr>
          <w:b/>
          <w:lang w:eastAsia="en-US"/>
        </w:rPr>
        <w:t>do 28.5.2021</w:t>
      </w:r>
    </w:p>
    <w:p w14:paraId="722E3882" w14:textId="77777777" w:rsidR="00147392" w:rsidRPr="00A86F0C" w:rsidRDefault="00147392" w:rsidP="00A86F0C">
      <w:pPr>
        <w:spacing w:line="276" w:lineRule="auto"/>
        <w:ind w:left="744" w:hanging="240"/>
        <w:jc w:val="both"/>
        <w:rPr>
          <w:b/>
          <w:lang w:eastAsia="en-US"/>
        </w:rPr>
      </w:pPr>
    </w:p>
    <w:p w14:paraId="26ADD401" w14:textId="0DAF987D" w:rsidR="00147392" w:rsidRPr="00A86F0C" w:rsidRDefault="00AE5406" w:rsidP="00A86F0C">
      <w:pPr>
        <w:spacing w:line="276" w:lineRule="auto"/>
        <w:ind w:left="744" w:hanging="240"/>
        <w:jc w:val="both"/>
        <w:rPr>
          <w:b/>
          <w:lang w:eastAsia="en-US"/>
        </w:rPr>
      </w:pPr>
      <w:r w:rsidRPr="00A86F0C">
        <w:rPr>
          <w:bCs/>
          <w:lang w:eastAsia="en-US"/>
        </w:rPr>
        <w:t>b</w:t>
      </w:r>
      <w:r w:rsidR="00147392" w:rsidRPr="00A86F0C">
        <w:rPr>
          <w:bCs/>
          <w:lang w:eastAsia="en-US"/>
        </w:rPr>
        <w:t>)</w:t>
      </w:r>
      <w:r w:rsidR="00147392" w:rsidRPr="00A86F0C">
        <w:rPr>
          <w:b/>
          <w:lang w:eastAsia="en-US"/>
        </w:rPr>
        <w:t xml:space="preserve"> </w:t>
      </w:r>
      <w:r w:rsidR="00147392" w:rsidRPr="00A86F0C">
        <w:rPr>
          <w:bCs/>
          <w:lang w:eastAsia="en-US"/>
        </w:rPr>
        <w:t>P</w:t>
      </w:r>
      <w:r w:rsidR="00147392" w:rsidRPr="00A86F0C">
        <w:rPr>
          <w:lang w:eastAsia="en-US"/>
        </w:rPr>
        <w:t>rojektová dokumentace pro provedení stavby DPS včetně zajištění stanovisek dotčených orgánů a správců sítí a jejich zapracování do projektové dokumentace v úrovni DPS včetně slepého výkazu výměr a podrobného položkového rozpočtu bez obchodních názvů  a značek.</w:t>
      </w:r>
      <w:r w:rsidR="00147392" w:rsidRPr="00A86F0C">
        <w:rPr>
          <w:lang w:eastAsia="en-US"/>
        </w:rPr>
        <w:tab/>
      </w:r>
      <w:r w:rsidR="00147392" w:rsidRPr="00A86F0C">
        <w:rPr>
          <w:lang w:eastAsia="en-US"/>
        </w:rPr>
        <w:tab/>
      </w:r>
      <w:r w:rsidR="00147392" w:rsidRPr="00A86F0C">
        <w:rPr>
          <w:lang w:eastAsia="en-US"/>
        </w:rPr>
        <w:tab/>
      </w:r>
      <w:r w:rsidR="00147392" w:rsidRPr="00A86F0C">
        <w:rPr>
          <w:lang w:eastAsia="en-US"/>
        </w:rPr>
        <w:tab/>
      </w:r>
      <w:r w:rsidR="00147392" w:rsidRPr="00A86F0C">
        <w:rPr>
          <w:lang w:eastAsia="en-US"/>
        </w:rPr>
        <w:tab/>
      </w:r>
      <w:r w:rsidR="00147392" w:rsidRPr="00A86F0C">
        <w:rPr>
          <w:b/>
          <w:lang w:eastAsia="en-US"/>
        </w:rPr>
        <w:tab/>
      </w:r>
    </w:p>
    <w:p w14:paraId="75AAF690" w14:textId="643030B5" w:rsidR="00147392" w:rsidRPr="00A86F0C" w:rsidRDefault="00147392" w:rsidP="00A86F0C">
      <w:pPr>
        <w:spacing w:line="276" w:lineRule="auto"/>
        <w:ind w:left="3576"/>
        <w:jc w:val="both"/>
      </w:pPr>
      <w:r w:rsidRPr="00A86F0C">
        <w:rPr>
          <w:b/>
          <w:lang w:eastAsia="en-US"/>
        </w:rPr>
        <w:t xml:space="preserve">         </w:t>
      </w:r>
      <w:r w:rsidR="00AE5406" w:rsidRPr="00A86F0C">
        <w:rPr>
          <w:b/>
          <w:lang w:eastAsia="en-US"/>
        </w:rPr>
        <w:t xml:space="preserve">  do 28.5.2021</w:t>
      </w:r>
    </w:p>
    <w:p w14:paraId="58B37949" w14:textId="7A1D61C0" w:rsidR="00FC3114" w:rsidRPr="00A86F0C" w:rsidRDefault="00FC3114" w:rsidP="00A86F0C">
      <w:pPr>
        <w:spacing w:line="276" w:lineRule="auto"/>
        <w:jc w:val="both"/>
        <w:rPr>
          <w:b/>
        </w:rPr>
      </w:pPr>
    </w:p>
    <w:p w14:paraId="369070C5" w14:textId="5CE75385" w:rsidR="00E813FE" w:rsidRPr="00A86F0C" w:rsidRDefault="00E813FE" w:rsidP="00A86F0C">
      <w:pPr>
        <w:spacing w:line="276" w:lineRule="auto"/>
        <w:ind w:left="567"/>
        <w:jc w:val="both"/>
        <w:rPr>
          <w:b/>
          <w:u w:val="single"/>
          <w:lang w:eastAsia="en-US"/>
        </w:rPr>
      </w:pPr>
      <w:r w:rsidRPr="00A86F0C">
        <w:rPr>
          <w:b/>
          <w:u w:val="single"/>
          <w:lang w:eastAsia="en-US"/>
        </w:rPr>
        <w:t>Článek IV.</w:t>
      </w:r>
      <w:r w:rsidR="00B114DC" w:rsidRPr="00A86F0C">
        <w:rPr>
          <w:b/>
          <w:u w:val="single"/>
          <w:lang w:eastAsia="en-US"/>
        </w:rPr>
        <w:tab/>
      </w:r>
      <w:r w:rsidRPr="00A86F0C">
        <w:rPr>
          <w:b/>
          <w:u w:val="single"/>
          <w:lang w:eastAsia="en-US"/>
        </w:rPr>
        <w:t>Platební a fakturační podmínky – ruší se odstavec 2 a nahrazuje novým takto:</w:t>
      </w:r>
    </w:p>
    <w:p w14:paraId="25910FC6" w14:textId="77777777" w:rsidR="00E813FE" w:rsidRPr="00A86F0C" w:rsidRDefault="00E813FE" w:rsidP="00A86F0C">
      <w:pPr>
        <w:spacing w:line="276" w:lineRule="auto"/>
        <w:jc w:val="both"/>
        <w:rPr>
          <w:b/>
          <w:lang w:eastAsia="en-US"/>
        </w:rPr>
      </w:pPr>
      <w:r w:rsidRPr="00A86F0C">
        <w:rPr>
          <w:b/>
          <w:lang w:eastAsia="en-US"/>
        </w:rPr>
        <w:t xml:space="preserve"> </w:t>
      </w:r>
    </w:p>
    <w:p w14:paraId="6D97748D" w14:textId="7ECB7293" w:rsidR="00E813FE" w:rsidRPr="00A86F0C" w:rsidRDefault="00E813FE" w:rsidP="00A86F0C">
      <w:pPr>
        <w:pStyle w:val="Odstavecseseznamem"/>
        <w:numPr>
          <w:ilvl w:val="0"/>
          <w:numId w:val="19"/>
        </w:numPr>
        <w:spacing w:line="276" w:lineRule="auto"/>
        <w:jc w:val="both"/>
        <w:rPr>
          <w:b/>
          <w:lang w:eastAsia="en-US"/>
        </w:rPr>
      </w:pPr>
      <w:r w:rsidRPr="00A86F0C">
        <w:rPr>
          <w:lang w:eastAsia="en-US"/>
        </w:rPr>
        <w:t xml:space="preserve">Po předání a převzetí dílčí části díla (a - </w:t>
      </w:r>
      <w:r w:rsidR="00B114DC" w:rsidRPr="00A86F0C">
        <w:rPr>
          <w:lang w:eastAsia="en-US"/>
        </w:rPr>
        <w:t>b</w:t>
      </w:r>
      <w:r w:rsidRPr="00A86F0C">
        <w:rPr>
          <w:lang w:eastAsia="en-US"/>
        </w:rPr>
        <w:t xml:space="preserve">) je zhotovitel oprávněn provést fakturaci předmětu této smlouvy. </w:t>
      </w:r>
    </w:p>
    <w:p w14:paraId="543C0460" w14:textId="77777777" w:rsidR="00AE5406" w:rsidRPr="00A86F0C" w:rsidRDefault="00AE5406" w:rsidP="00A86F0C">
      <w:pPr>
        <w:spacing w:line="276" w:lineRule="auto"/>
        <w:jc w:val="both"/>
        <w:rPr>
          <w:b/>
        </w:rPr>
      </w:pPr>
    </w:p>
    <w:p w14:paraId="23F45A3A" w14:textId="799EB5DB" w:rsidR="00A30957" w:rsidRPr="00A86F0C" w:rsidRDefault="00C1494D" w:rsidP="00A86F0C">
      <w:pPr>
        <w:spacing w:line="276" w:lineRule="auto"/>
        <w:jc w:val="both"/>
        <w:rPr>
          <w:bCs/>
        </w:rPr>
      </w:pPr>
      <w:r w:rsidRPr="00A86F0C">
        <w:rPr>
          <w:bCs/>
        </w:rPr>
        <w:t>2)</w:t>
      </w:r>
      <w:r w:rsidR="00A30957" w:rsidRPr="00A86F0C">
        <w:rPr>
          <w:bCs/>
        </w:rPr>
        <w:t xml:space="preserve"> Ostatní práva a povinnosti zůstávají tímto dodatkem nedotčeny.</w:t>
      </w:r>
    </w:p>
    <w:p w14:paraId="767DF3B2" w14:textId="77777777" w:rsidR="00B114DC" w:rsidRPr="00A86F0C" w:rsidRDefault="00B114DC" w:rsidP="00A86F0C">
      <w:pPr>
        <w:spacing w:line="276" w:lineRule="auto"/>
        <w:jc w:val="both"/>
      </w:pPr>
    </w:p>
    <w:p w14:paraId="67D4D5F7" w14:textId="5DF7622B" w:rsidR="00914D23" w:rsidRPr="00A86F0C" w:rsidRDefault="00C1494D" w:rsidP="00A86F0C">
      <w:pPr>
        <w:spacing w:line="276" w:lineRule="auto"/>
        <w:jc w:val="both"/>
      </w:pPr>
      <w:r w:rsidRPr="00A86F0C">
        <w:t>3)</w:t>
      </w:r>
      <w:r w:rsidR="00A30957" w:rsidRPr="00A86F0C">
        <w:t xml:space="preserve"> Tento dodatek je vystaven v 5 – ti vyhotoveních, z nichž každý má platnost originálu,</w:t>
      </w:r>
      <w:r w:rsidR="00914D23" w:rsidRPr="00A86F0C">
        <w:t xml:space="preserve"> </w:t>
      </w:r>
    </w:p>
    <w:p w14:paraId="6B21617C" w14:textId="77777777" w:rsidR="00A30957" w:rsidRPr="00A86F0C" w:rsidRDefault="00914D23" w:rsidP="00A86F0C">
      <w:pPr>
        <w:spacing w:line="276" w:lineRule="auto"/>
        <w:jc w:val="both"/>
      </w:pPr>
      <w:r w:rsidRPr="00A86F0C">
        <w:t xml:space="preserve">     </w:t>
      </w:r>
      <w:r w:rsidR="00A30957" w:rsidRPr="00A86F0C">
        <w:t>objednatel obdrží 3 vyhotovení a zhotovitel 2 vyhotovení.</w:t>
      </w:r>
    </w:p>
    <w:p w14:paraId="2A626BC0" w14:textId="77777777" w:rsidR="00B114DC" w:rsidRPr="00A86F0C" w:rsidRDefault="00B114DC" w:rsidP="00A86F0C">
      <w:pPr>
        <w:spacing w:line="276" w:lineRule="auto"/>
        <w:jc w:val="both"/>
      </w:pPr>
    </w:p>
    <w:p w14:paraId="433B388E" w14:textId="58FAD8F7" w:rsidR="00914D23" w:rsidRPr="00A86F0C" w:rsidRDefault="00C1494D" w:rsidP="00A86F0C">
      <w:pPr>
        <w:spacing w:line="276" w:lineRule="auto"/>
        <w:jc w:val="both"/>
      </w:pPr>
      <w:r w:rsidRPr="00A86F0C">
        <w:t>4)</w:t>
      </w:r>
      <w:r w:rsidR="00A30957" w:rsidRPr="00A86F0C">
        <w:t xml:space="preserve"> Tento dodatek nabývá platnosti dnem podpisu oprávněnými zástupci obou smluvních stran </w:t>
      </w:r>
    </w:p>
    <w:p w14:paraId="51F58304" w14:textId="57648C43" w:rsidR="00A30957" w:rsidRPr="00A86F0C" w:rsidRDefault="000D15FC" w:rsidP="00A86F0C">
      <w:pPr>
        <w:spacing w:line="276" w:lineRule="auto"/>
        <w:ind w:left="284" w:hanging="284"/>
        <w:jc w:val="both"/>
      </w:pPr>
      <w:r w:rsidRPr="00A86F0C">
        <w:t xml:space="preserve">     </w:t>
      </w:r>
      <w:r w:rsidR="00A30957" w:rsidRPr="00A86F0C">
        <w:t>a účinností dnem uveřejnění v registru smluv</w:t>
      </w:r>
      <w:r w:rsidRPr="00A86F0C">
        <w:t xml:space="preserve">, které provede neprodleně po podpisu   objednatel. </w:t>
      </w:r>
    </w:p>
    <w:p w14:paraId="46BE4E76" w14:textId="2AAAAD2E" w:rsidR="00A712F0" w:rsidRPr="00A86F0C" w:rsidRDefault="00A712F0" w:rsidP="00A86F0C">
      <w:pPr>
        <w:spacing w:line="276" w:lineRule="auto"/>
        <w:ind w:left="284" w:hanging="284"/>
        <w:jc w:val="both"/>
      </w:pPr>
    </w:p>
    <w:p w14:paraId="623C6BC7" w14:textId="57FAB200" w:rsidR="001D731E" w:rsidRPr="00A86F0C" w:rsidRDefault="00A712F0" w:rsidP="00A86F0C">
      <w:pPr>
        <w:pStyle w:val="Zkladntextodsazen"/>
        <w:spacing w:after="0" w:line="276" w:lineRule="auto"/>
        <w:ind w:left="0"/>
        <w:rPr>
          <w:rFonts w:ascii="Times New Roman" w:hAnsi="Times New Roman"/>
          <w:szCs w:val="24"/>
        </w:rPr>
      </w:pPr>
      <w:r w:rsidRPr="00A86F0C">
        <w:rPr>
          <w:rFonts w:ascii="Times New Roman" w:hAnsi="Times New Roman"/>
          <w:szCs w:val="24"/>
        </w:rPr>
        <w:t xml:space="preserve"> </w:t>
      </w:r>
    </w:p>
    <w:p w14:paraId="3A22FAEB" w14:textId="69EC585F" w:rsidR="00A712F0" w:rsidRPr="00A86F0C" w:rsidRDefault="00A712F0" w:rsidP="00A86F0C">
      <w:pPr>
        <w:pStyle w:val="Zkladntextodsazen"/>
        <w:spacing w:after="0" w:line="276" w:lineRule="auto"/>
        <w:ind w:left="0"/>
        <w:rPr>
          <w:rFonts w:ascii="Times New Roman" w:hAnsi="Times New Roman"/>
          <w:szCs w:val="24"/>
        </w:rPr>
      </w:pPr>
      <w:r w:rsidRPr="00A86F0C">
        <w:rPr>
          <w:rFonts w:ascii="Times New Roman" w:hAnsi="Times New Roman"/>
          <w:szCs w:val="24"/>
        </w:rPr>
        <w:t xml:space="preserve">V Bílovci dne </w:t>
      </w:r>
      <w:r w:rsidR="00096AA2" w:rsidRPr="00A86F0C">
        <w:rPr>
          <w:rFonts w:ascii="Times New Roman" w:hAnsi="Times New Roman"/>
          <w:szCs w:val="24"/>
        </w:rPr>
        <w:t>12.2.2021</w:t>
      </w:r>
      <w:r w:rsidRPr="00A86F0C">
        <w:rPr>
          <w:rFonts w:ascii="Times New Roman" w:hAnsi="Times New Roman"/>
          <w:szCs w:val="24"/>
        </w:rPr>
        <w:t xml:space="preserve">                               </w:t>
      </w:r>
      <w:r w:rsidRPr="00A86F0C">
        <w:rPr>
          <w:rFonts w:ascii="Times New Roman" w:hAnsi="Times New Roman"/>
          <w:szCs w:val="24"/>
        </w:rPr>
        <w:tab/>
        <w:t xml:space="preserve">      V</w:t>
      </w:r>
      <w:r w:rsidR="00D7354B" w:rsidRPr="00A86F0C">
        <w:rPr>
          <w:rFonts w:ascii="Times New Roman" w:hAnsi="Times New Roman"/>
          <w:szCs w:val="24"/>
        </w:rPr>
        <w:t xml:space="preserve"> </w:t>
      </w:r>
      <w:r w:rsidR="00866A97" w:rsidRPr="00A86F0C">
        <w:rPr>
          <w:rFonts w:ascii="Times New Roman" w:hAnsi="Times New Roman"/>
          <w:szCs w:val="24"/>
        </w:rPr>
        <w:t>Praze</w:t>
      </w:r>
      <w:r w:rsidRPr="00A86F0C">
        <w:rPr>
          <w:rFonts w:ascii="Times New Roman" w:hAnsi="Times New Roman"/>
          <w:szCs w:val="24"/>
        </w:rPr>
        <w:t xml:space="preserve"> dne </w:t>
      </w:r>
      <w:r w:rsidR="00096AA2" w:rsidRPr="00A86F0C">
        <w:rPr>
          <w:rFonts w:ascii="Times New Roman" w:hAnsi="Times New Roman"/>
          <w:szCs w:val="24"/>
        </w:rPr>
        <w:t>12.2.2021</w:t>
      </w:r>
    </w:p>
    <w:p w14:paraId="6B00DEF0" w14:textId="77777777" w:rsidR="00A712F0" w:rsidRPr="00A86F0C" w:rsidRDefault="00A712F0" w:rsidP="00A86F0C">
      <w:pPr>
        <w:pStyle w:val="Nadpis3"/>
        <w:spacing w:before="0" w:line="276" w:lineRule="auto"/>
        <w:rPr>
          <w:rFonts w:ascii="Times New Roman" w:hAnsi="Times New Roman" w:cs="Times New Roman"/>
        </w:rPr>
      </w:pPr>
    </w:p>
    <w:p w14:paraId="588D01D8" w14:textId="77777777" w:rsidR="00F960BC" w:rsidRPr="00A86F0C" w:rsidRDefault="00F960BC" w:rsidP="00A86F0C">
      <w:pPr>
        <w:spacing w:line="276" w:lineRule="auto"/>
      </w:pPr>
    </w:p>
    <w:p w14:paraId="303ADFF8" w14:textId="3974E2B6" w:rsidR="00A712F0" w:rsidRPr="00A86F0C" w:rsidRDefault="00A712F0" w:rsidP="00A86F0C">
      <w:pPr>
        <w:pStyle w:val="Nadpis3"/>
        <w:spacing w:before="0" w:line="276" w:lineRule="auto"/>
        <w:rPr>
          <w:rFonts w:ascii="Times New Roman" w:hAnsi="Times New Roman" w:cs="Times New Roman"/>
          <w:b/>
          <w:color w:val="auto"/>
        </w:rPr>
      </w:pPr>
      <w:r w:rsidRPr="00A86F0C">
        <w:rPr>
          <w:rFonts w:ascii="Times New Roman" w:hAnsi="Times New Roman" w:cs="Times New Roman"/>
          <w:color w:val="auto"/>
        </w:rPr>
        <w:t>Za objednatele:</w:t>
      </w:r>
      <w:r w:rsidRPr="00A86F0C">
        <w:rPr>
          <w:rFonts w:ascii="Times New Roman" w:hAnsi="Times New Roman" w:cs="Times New Roman"/>
          <w:color w:val="auto"/>
        </w:rPr>
        <w:tab/>
      </w:r>
      <w:r w:rsidRPr="00A86F0C">
        <w:rPr>
          <w:rFonts w:ascii="Times New Roman" w:hAnsi="Times New Roman" w:cs="Times New Roman"/>
          <w:color w:val="auto"/>
        </w:rPr>
        <w:tab/>
      </w:r>
      <w:r w:rsidRPr="00A86F0C">
        <w:rPr>
          <w:rFonts w:ascii="Times New Roman" w:hAnsi="Times New Roman" w:cs="Times New Roman"/>
          <w:color w:val="auto"/>
        </w:rPr>
        <w:tab/>
      </w:r>
      <w:r w:rsidRPr="00A86F0C">
        <w:rPr>
          <w:rFonts w:ascii="Times New Roman" w:hAnsi="Times New Roman" w:cs="Times New Roman"/>
          <w:color w:val="auto"/>
        </w:rPr>
        <w:tab/>
        <w:t xml:space="preserve">                 </w:t>
      </w:r>
      <w:r w:rsidR="007E4A7F" w:rsidRPr="00A86F0C">
        <w:rPr>
          <w:rFonts w:ascii="Times New Roman" w:hAnsi="Times New Roman" w:cs="Times New Roman"/>
          <w:color w:val="auto"/>
        </w:rPr>
        <w:t xml:space="preserve"> </w:t>
      </w:r>
      <w:r w:rsidRPr="00A86F0C">
        <w:rPr>
          <w:rFonts w:ascii="Times New Roman" w:hAnsi="Times New Roman" w:cs="Times New Roman"/>
          <w:color w:val="auto"/>
        </w:rPr>
        <w:t>Za zhotovitele:</w:t>
      </w:r>
    </w:p>
    <w:p w14:paraId="5DAEFDA4" w14:textId="77777777" w:rsidR="00A712F0" w:rsidRPr="00A86F0C" w:rsidRDefault="00A712F0" w:rsidP="00A86F0C">
      <w:pPr>
        <w:spacing w:line="276" w:lineRule="auto"/>
        <w:rPr>
          <w:b/>
        </w:rPr>
      </w:pPr>
    </w:p>
    <w:p w14:paraId="1D456089" w14:textId="77777777" w:rsidR="007E4A7F" w:rsidRPr="00A86F0C" w:rsidRDefault="007E4A7F" w:rsidP="00A86F0C">
      <w:pPr>
        <w:spacing w:line="276" w:lineRule="auto"/>
        <w:rPr>
          <w:b/>
        </w:rPr>
      </w:pPr>
    </w:p>
    <w:p w14:paraId="09952716" w14:textId="348CA32C" w:rsidR="007E4A7F" w:rsidRPr="00A86F0C" w:rsidRDefault="007E4A7F" w:rsidP="00A86F0C">
      <w:pPr>
        <w:spacing w:line="276" w:lineRule="auto"/>
        <w:rPr>
          <w:b/>
        </w:rPr>
      </w:pPr>
    </w:p>
    <w:p w14:paraId="125C9173" w14:textId="77777777" w:rsidR="00F960BC" w:rsidRPr="00A86F0C" w:rsidRDefault="00F960BC" w:rsidP="00A86F0C">
      <w:pPr>
        <w:spacing w:line="276" w:lineRule="auto"/>
        <w:rPr>
          <w:b/>
        </w:rPr>
      </w:pPr>
    </w:p>
    <w:p w14:paraId="3A093D20" w14:textId="6DCBC1F9" w:rsidR="0084093F" w:rsidRPr="00A86F0C" w:rsidRDefault="00A712F0" w:rsidP="00A86F0C">
      <w:pPr>
        <w:pStyle w:val="Zpat"/>
        <w:tabs>
          <w:tab w:val="left" w:pos="708"/>
        </w:tabs>
        <w:spacing w:line="276" w:lineRule="auto"/>
      </w:pPr>
      <w:r w:rsidRPr="00A86F0C">
        <w:t xml:space="preserve">…………………………………….                             </w:t>
      </w:r>
      <w:r w:rsidR="007E4A7F" w:rsidRPr="00A86F0C">
        <w:t xml:space="preserve"> </w:t>
      </w:r>
      <w:r w:rsidRPr="00A86F0C">
        <w:t xml:space="preserve"> ……………………………………      </w:t>
      </w:r>
      <w:r w:rsidR="0084093F" w:rsidRPr="00A86F0C">
        <w:t xml:space="preserve">         </w:t>
      </w:r>
      <w:r w:rsidRPr="00A86F0C">
        <w:t xml:space="preserve">Mgr. </w:t>
      </w:r>
      <w:r w:rsidR="00A30389" w:rsidRPr="00A86F0C">
        <w:t>Renata Mikolašová</w:t>
      </w:r>
      <w:r w:rsidRPr="00A86F0C">
        <w:t xml:space="preserve">, </w:t>
      </w:r>
      <w:r w:rsidR="00BC76F8" w:rsidRPr="00A86F0C">
        <w:tab/>
        <w:t xml:space="preserve">             </w:t>
      </w:r>
      <w:r w:rsidR="00866A97" w:rsidRPr="00A86F0C">
        <w:t xml:space="preserve">                                 Mgr. Marat </w:t>
      </w:r>
      <w:proofErr w:type="spellStart"/>
      <w:r w:rsidR="00866A97" w:rsidRPr="00A86F0C">
        <w:t>Saber</w:t>
      </w:r>
      <w:proofErr w:type="spellEnd"/>
      <w:r w:rsidR="00D7354B" w:rsidRPr="00A86F0C">
        <w:t xml:space="preserve">         </w:t>
      </w:r>
      <w:r w:rsidR="005F60A0" w:rsidRPr="00A86F0C">
        <w:t xml:space="preserve">                                </w:t>
      </w:r>
      <w:r w:rsidR="00341345" w:rsidRPr="00A86F0C">
        <w:t xml:space="preserve">                                        </w:t>
      </w:r>
      <w:r w:rsidR="001E13E9" w:rsidRPr="00A86F0C">
        <w:t xml:space="preserve"> </w:t>
      </w:r>
    </w:p>
    <w:p w14:paraId="502278E2" w14:textId="35E8C813" w:rsidR="00866A97" w:rsidRPr="00A86F0C" w:rsidRDefault="00A712F0" w:rsidP="00A86F0C">
      <w:pPr>
        <w:pStyle w:val="Zpat"/>
        <w:tabs>
          <w:tab w:val="left" w:pos="708"/>
        </w:tabs>
        <w:spacing w:line="276" w:lineRule="auto"/>
      </w:pPr>
      <w:r w:rsidRPr="00A86F0C">
        <w:t>starost</w:t>
      </w:r>
      <w:r w:rsidR="00A30389" w:rsidRPr="00A86F0C">
        <w:t>k</w:t>
      </w:r>
      <w:r w:rsidRPr="00A86F0C">
        <w:t>a města</w:t>
      </w:r>
      <w:r w:rsidRPr="00A86F0C">
        <w:tab/>
        <w:t xml:space="preserve"> </w:t>
      </w:r>
      <w:r w:rsidR="005F60A0" w:rsidRPr="00A86F0C">
        <w:t xml:space="preserve">           </w:t>
      </w:r>
      <w:r w:rsidR="00D7354B" w:rsidRPr="00A86F0C">
        <w:t xml:space="preserve">                                          </w:t>
      </w:r>
      <w:r w:rsidR="00866A97" w:rsidRPr="00A86F0C">
        <w:t xml:space="preserve"> člen představenstva</w:t>
      </w:r>
    </w:p>
    <w:p w14:paraId="0F7ACF11" w14:textId="6BB8E4DB" w:rsidR="00A712F0" w:rsidRPr="00A86F0C" w:rsidRDefault="00866A97" w:rsidP="00A86F0C">
      <w:pPr>
        <w:pStyle w:val="Zpat"/>
        <w:tabs>
          <w:tab w:val="left" w:pos="708"/>
        </w:tabs>
        <w:spacing w:line="276" w:lineRule="auto"/>
      </w:pPr>
      <w:r w:rsidRPr="00A86F0C">
        <w:tab/>
      </w:r>
      <w:r w:rsidRPr="00A86F0C">
        <w:tab/>
        <w:t xml:space="preserve">                                                          na základě plné moci</w:t>
      </w:r>
      <w:r w:rsidR="005F60A0" w:rsidRPr="00A86F0C">
        <w:t xml:space="preserve">                                           </w:t>
      </w:r>
    </w:p>
    <w:p w14:paraId="75667BDD" w14:textId="77777777" w:rsidR="00A712F0" w:rsidRPr="00A86F0C" w:rsidRDefault="00A712F0" w:rsidP="00A86F0C">
      <w:pPr>
        <w:pStyle w:val="Zpat"/>
        <w:tabs>
          <w:tab w:val="left" w:pos="708"/>
        </w:tabs>
        <w:spacing w:line="276" w:lineRule="auto"/>
      </w:pPr>
    </w:p>
    <w:bookmarkEnd w:id="0"/>
    <w:p w14:paraId="77AAD26E" w14:textId="77777777" w:rsidR="00A712F0" w:rsidRPr="00A86F0C" w:rsidRDefault="00A712F0" w:rsidP="00A86F0C">
      <w:pPr>
        <w:pStyle w:val="Zpat"/>
        <w:tabs>
          <w:tab w:val="left" w:pos="708"/>
        </w:tabs>
        <w:spacing w:line="276" w:lineRule="auto"/>
      </w:pPr>
    </w:p>
    <w:sectPr w:rsidR="00A712F0" w:rsidRPr="00A86F0C" w:rsidSect="00DA01E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2A48A4" w14:textId="77777777" w:rsidR="00E90B05" w:rsidRDefault="00E90B05" w:rsidP="007E2EDC">
      <w:r>
        <w:separator/>
      </w:r>
    </w:p>
  </w:endnote>
  <w:endnote w:type="continuationSeparator" w:id="0">
    <w:p w14:paraId="7C501450" w14:textId="77777777" w:rsidR="00E90B05" w:rsidRDefault="00E90B05" w:rsidP="007E2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5C72D9" w14:textId="77777777" w:rsidR="00E90B05" w:rsidRDefault="00E90B05" w:rsidP="007E2EDC">
      <w:r>
        <w:separator/>
      </w:r>
    </w:p>
  </w:footnote>
  <w:footnote w:type="continuationSeparator" w:id="0">
    <w:p w14:paraId="66158078" w14:textId="77777777" w:rsidR="00E90B05" w:rsidRDefault="00E90B05" w:rsidP="007E2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7C8BB6" w14:textId="77777777" w:rsidR="00476576" w:rsidRDefault="00476576" w:rsidP="007E2EDC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2">
      <w:start w:val="8"/>
      <w:numFmt w:val="upperRoman"/>
      <w:lvlText w:val="%3."/>
      <w:lvlJc w:val="left"/>
      <w:pPr>
        <w:tabs>
          <w:tab w:val="num" w:pos="862"/>
        </w:tabs>
        <w:ind w:left="862" w:hanging="720"/>
      </w:pPr>
      <w:rPr>
        <w:b/>
        <w:u w:val="no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4" w15:restartNumberingAfterBreak="0">
    <w:nsid w:val="00000007"/>
    <w:multiLevelType w:val="single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5" w15:restartNumberingAfterBreak="0">
    <w:nsid w:val="00000008"/>
    <w:multiLevelType w:val="single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6" w15:restartNumberingAfterBreak="0">
    <w:nsid w:val="00000009"/>
    <w:multiLevelType w:val="singleLevel"/>
    <w:tmpl w:val="00000009"/>
    <w:name w:val="WW8Num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7" w15:restartNumberingAfterBreak="0">
    <w:nsid w:val="0000000B"/>
    <w:multiLevelType w:val="singleLevel"/>
    <w:tmpl w:val="0000000B"/>
    <w:name w:val="WW8Num20"/>
    <w:lvl w:ilvl="0">
      <w:start w:val="3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0000000C"/>
    <w:multiLevelType w:val="multilevel"/>
    <w:tmpl w:val="0000000C"/>
    <w:name w:val="WW8Num21"/>
    <w:lvl w:ilvl="0">
      <w:start w:val="6"/>
      <w:numFmt w:val="upperRoman"/>
      <w:lvlText w:val="%1."/>
      <w:lvlJc w:val="left"/>
      <w:pPr>
        <w:tabs>
          <w:tab w:val="num" w:pos="862"/>
        </w:tabs>
        <w:ind w:left="862" w:hanging="72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 w15:restartNumberingAfterBreak="0">
    <w:nsid w:val="0115279D"/>
    <w:multiLevelType w:val="multilevel"/>
    <w:tmpl w:val="FF308CD2"/>
    <w:lvl w:ilvl="0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  <w:lang w:eastAsia="en-U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8942CC"/>
    <w:multiLevelType w:val="multilevel"/>
    <w:tmpl w:val="E288F990"/>
    <w:lvl w:ilvl="0">
      <w:start w:val="1"/>
      <w:numFmt w:val="decimal"/>
      <w:lvlText w:val="%1."/>
      <w:lvlJc w:val="left"/>
      <w:pPr>
        <w:ind w:left="927" w:hanging="360"/>
      </w:pPr>
      <w:rPr>
        <w:b w:val="0"/>
        <w:bCs/>
        <w:sz w:val="24"/>
        <w:szCs w:val="24"/>
        <w:lang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BD06BAA"/>
    <w:multiLevelType w:val="hybridMultilevel"/>
    <w:tmpl w:val="A2CC02E6"/>
    <w:lvl w:ilvl="0" w:tplc="C1C42CB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0BEF7C92"/>
    <w:multiLevelType w:val="multilevel"/>
    <w:tmpl w:val="95742144"/>
    <w:lvl w:ilvl="0">
      <w:start w:val="1"/>
      <w:numFmt w:val="none"/>
      <w:suff w:val="nothing"/>
      <w:lvlText w:val="12."/>
      <w:lvlJc w:val="left"/>
      <w:pPr>
        <w:tabs>
          <w:tab w:val="num" w:pos="363"/>
        </w:tabs>
        <w:ind w:left="363" w:hanging="363"/>
      </w:pPr>
      <w:rPr>
        <w:b w:val="0"/>
      </w:rPr>
    </w:lvl>
    <w:lvl w:ilvl="1">
      <w:numFmt w:val="bullet"/>
      <w:lvlText w:val="-"/>
      <w:lvlJc w:val="left"/>
      <w:pPr>
        <w:tabs>
          <w:tab w:val="num" w:pos="1425"/>
        </w:tabs>
        <w:ind w:left="1425" w:hanging="1065"/>
      </w:pPr>
      <w:rPr>
        <w:rFonts w:ascii="Times New Roman" w:hAnsi="Times New Roman" w:cs="Times New Roman" w:hint="default"/>
        <w:b w:val="0"/>
        <w:sz w:val="24"/>
        <w:szCs w:val="24"/>
        <w:lang w:eastAsia="en-US"/>
      </w:rPr>
    </w:lvl>
    <w:lvl w:ilvl="2">
      <w:start w:val="1"/>
      <w:numFmt w:val="decimal"/>
      <w:lvlText w:val="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26234AC8"/>
    <w:multiLevelType w:val="hybridMultilevel"/>
    <w:tmpl w:val="20F2531E"/>
    <w:lvl w:ilvl="0" w:tplc="E092FD5A">
      <w:start w:val="4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4" w15:restartNumberingAfterBreak="0">
    <w:nsid w:val="290E4B0A"/>
    <w:multiLevelType w:val="hybridMultilevel"/>
    <w:tmpl w:val="EAE034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8287E"/>
    <w:multiLevelType w:val="hybridMultilevel"/>
    <w:tmpl w:val="DD687E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686411"/>
    <w:multiLevelType w:val="hybridMultilevel"/>
    <w:tmpl w:val="1B20F936"/>
    <w:lvl w:ilvl="0" w:tplc="040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474268"/>
    <w:multiLevelType w:val="multilevel"/>
    <w:tmpl w:val="A0D22F40"/>
    <w:lvl w:ilvl="0">
      <w:start w:val="1"/>
      <w:numFmt w:val="none"/>
      <w:suff w:val="nothing"/>
      <w:lvlText w:val="11."/>
      <w:lvlJc w:val="left"/>
      <w:pPr>
        <w:ind w:left="360" w:hanging="360"/>
      </w:pPr>
      <w:rPr>
        <w:rFonts w:cs="Times New Roman"/>
        <w:b w:val="0"/>
      </w:rPr>
    </w:lvl>
    <w:lvl w:ilvl="1">
      <w:numFmt w:val="bullet"/>
      <w:lvlText w:val="-"/>
      <w:lvlJc w:val="left"/>
      <w:pPr>
        <w:tabs>
          <w:tab w:val="num" w:pos="1425"/>
        </w:tabs>
        <w:ind w:left="1425" w:hanging="1065"/>
      </w:pPr>
      <w:rPr>
        <w:rFonts w:ascii="Times New Roman" w:hAnsi="Times New Roman" w:cs="Times New Roman" w:hint="default"/>
        <w:b w:val="0"/>
        <w:sz w:val="24"/>
        <w:szCs w:val="24"/>
        <w:lang w:eastAsia="en-US"/>
      </w:rPr>
    </w:lvl>
    <w:lvl w:ilvl="2">
      <w:start w:val="1"/>
      <w:numFmt w:val="decimal"/>
      <w:lvlText w:val="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30D810FC"/>
    <w:multiLevelType w:val="multilevel"/>
    <w:tmpl w:val="945AD9B8"/>
    <w:lvl w:ilvl="0">
      <w:start w:val="1"/>
      <w:numFmt w:val="lowerLetter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cs="Times New Roman" w:hint="default"/>
      </w:rPr>
    </w:lvl>
  </w:abstractNum>
  <w:abstractNum w:abstractNumId="19" w15:restartNumberingAfterBreak="0">
    <w:nsid w:val="31BF2924"/>
    <w:multiLevelType w:val="multilevel"/>
    <w:tmpl w:val="F6D27D5E"/>
    <w:lvl w:ilvl="0">
      <w:start w:val="1"/>
      <w:numFmt w:val="none"/>
      <w:lvlText w:val="1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numFmt w:val="bullet"/>
      <w:lvlText w:val="-"/>
      <w:lvlJc w:val="left"/>
      <w:pPr>
        <w:tabs>
          <w:tab w:val="num" w:pos="1425"/>
        </w:tabs>
        <w:ind w:left="1425" w:hanging="1065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36824830"/>
    <w:multiLevelType w:val="hybridMultilevel"/>
    <w:tmpl w:val="20863E28"/>
    <w:lvl w:ilvl="0" w:tplc="EE90B1D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380A1566"/>
    <w:multiLevelType w:val="hybridMultilevel"/>
    <w:tmpl w:val="C99880FA"/>
    <w:lvl w:ilvl="0" w:tplc="65FA8D5A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  <w:b w:val="0"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861150C"/>
    <w:multiLevelType w:val="hybridMultilevel"/>
    <w:tmpl w:val="354272D8"/>
    <w:lvl w:ilvl="0" w:tplc="43A8FAE0">
      <w:numFmt w:val="bullet"/>
      <w:lvlText w:val="-"/>
      <w:lvlJc w:val="left"/>
      <w:pPr>
        <w:ind w:left="216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4BA5817"/>
    <w:multiLevelType w:val="hybridMultilevel"/>
    <w:tmpl w:val="BE5A156A"/>
    <w:lvl w:ilvl="0" w:tplc="E940E7D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B869A7"/>
    <w:multiLevelType w:val="multilevel"/>
    <w:tmpl w:val="F4B45C9E"/>
    <w:lvl w:ilvl="0">
      <w:start w:val="1"/>
      <w:numFmt w:val="lowerLetter"/>
      <w:lvlText w:val="%1."/>
      <w:lvlJc w:val="left"/>
      <w:pPr>
        <w:ind w:left="1083" w:hanging="375"/>
      </w:pPr>
      <w:rPr>
        <w:rFonts w:cs="Times New Roman"/>
        <w:sz w:val="24"/>
        <w:szCs w:val="24"/>
        <w:lang w:eastAsia="en-US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cs="Times New Roman"/>
        <w:sz w:val="24"/>
        <w:szCs w:val="24"/>
        <w:lang w:eastAsia="en-US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="Times New Roman"/>
        <w:sz w:val="24"/>
        <w:szCs w:val="24"/>
        <w:lang w:eastAsia="en-US"/>
      </w:rPr>
    </w:lvl>
    <w:lvl w:ilvl="3">
      <w:start w:val="1"/>
      <w:numFmt w:val="decimal"/>
      <w:lvlText w:val="%1.%2.%3.%4"/>
      <w:lvlJc w:val="left"/>
      <w:pPr>
        <w:ind w:left="1788" w:hanging="1080"/>
      </w:pPr>
      <w:rPr>
        <w:rFonts w:cs="Times New Roman"/>
        <w:sz w:val="24"/>
        <w:szCs w:val="24"/>
        <w:lang w:eastAsia="en-US"/>
      </w:rPr>
    </w:lvl>
    <w:lvl w:ilvl="4">
      <w:start w:val="1"/>
      <w:numFmt w:val="decimal"/>
      <w:lvlText w:val="%1.%2.%3.%4.%5"/>
      <w:lvlJc w:val="left"/>
      <w:pPr>
        <w:ind w:left="2148" w:hanging="1440"/>
      </w:pPr>
      <w:rPr>
        <w:rFonts w:cs="Times New Roman"/>
        <w:sz w:val="24"/>
        <w:szCs w:val="24"/>
        <w:lang w:eastAsia="en-US"/>
      </w:rPr>
    </w:lvl>
    <w:lvl w:ilvl="5">
      <w:start w:val="1"/>
      <w:numFmt w:val="decimal"/>
      <w:lvlText w:val="%1.%2.%3.%4.%5.%6"/>
      <w:lvlJc w:val="left"/>
      <w:pPr>
        <w:ind w:left="2508" w:hanging="1800"/>
      </w:pPr>
      <w:rPr>
        <w:rFonts w:cs="Times New Roman"/>
        <w:sz w:val="24"/>
        <w:szCs w:val="24"/>
        <w:lang w:eastAsia="en-US"/>
      </w:rPr>
    </w:lvl>
    <w:lvl w:ilvl="6">
      <w:start w:val="1"/>
      <w:numFmt w:val="decimal"/>
      <w:lvlText w:val="%1.%2.%3.%4.%5.%6.%7"/>
      <w:lvlJc w:val="left"/>
      <w:pPr>
        <w:ind w:left="2508" w:hanging="1800"/>
      </w:pPr>
      <w:rPr>
        <w:rFonts w:cs="Times New Roman"/>
        <w:sz w:val="24"/>
        <w:szCs w:val="24"/>
        <w:lang w:eastAsia="en-US"/>
      </w:rPr>
    </w:lvl>
    <w:lvl w:ilvl="7">
      <w:start w:val="1"/>
      <w:numFmt w:val="decimal"/>
      <w:lvlText w:val="%1.%2.%3.%4.%5.%6.%7.%8"/>
      <w:lvlJc w:val="left"/>
      <w:pPr>
        <w:ind w:left="2868" w:hanging="2160"/>
      </w:pPr>
      <w:rPr>
        <w:rFonts w:cs="Times New Roman"/>
        <w:sz w:val="24"/>
        <w:szCs w:val="24"/>
        <w:lang w:eastAsia="en-US"/>
      </w:rPr>
    </w:lvl>
    <w:lvl w:ilvl="8">
      <w:start w:val="1"/>
      <w:numFmt w:val="decimal"/>
      <w:lvlText w:val="%1.%2.%3.%4.%5.%6.%7.%8.%9"/>
      <w:lvlJc w:val="left"/>
      <w:pPr>
        <w:ind w:left="3228" w:hanging="2520"/>
      </w:pPr>
      <w:rPr>
        <w:rFonts w:cs="Times New Roman"/>
        <w:sz w:val="24"/>
        <w:szCs w:val="24"/>
        <w:lang w:eastAsia="en-US"/>
      </w:rPr>
    </w:lvl>
  </w:abstractNum>
  <w:abstractNum w:abstractNumId="25" w15:restartNumberingAfterBreak="0">
    <w:nsid w:val="4A9D2596"/>
    <w:multiLevelType w:val="multilevel"/>
    <w:tmpl w:val="6042621A"/>
    <w:lvl w:ilvl="0">
      <w:start w:val="1"/>
      <w:numFmt w:val="none"/>
      <w:suff w:val="nothing"/>
      <w:lvlText w:val="1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425" w:hanging="1065"/>
      </w:pPr>
      <w:rPr>
        <w:b w:val="0"/>
        <w:sz w:val="24"/>
        <w:szCs w:val="24"/>
        <w:lang w:eastAsia="en-US"/>
      </w:rPr>
    </w:lvl>
    <w:lvl w:ilvl="2">
      <w:start w:val="1"/>
      <w:numFmt w:val="decimal"/>
      <w:lvlText w:val="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.%2.%3.%4.%5.%6.%7.%8.%9."/>
      <w:lvlJc w:val="left"/>
      <w:pPr>
        <w:ind w:left="4320" w:hanging="1440"/>
      </w:pPr>
      <w:rPr>
        <w:rFonts w:cs="Times New Roman"/>
      </w:rPr>
    </w:lvl>
  </w:abstractNum>
  <w:abstractNum w:abstractNumId="26" w15:restartNumberingAfterBreak="0">
    <w:nsid w:val="4AA02C43"/>
    <w:multiLevelType w:val="multilevel"/>
    <w:tmpl w:val="DCB254C2"/>
    <w:lvl w:ilvl="0">
      <w:start w:val="1"/>
      <w:numFmt w:val="lowerLetter"/>
      <w:lvlText w:val="%1."/>
      <w:lvlJc w:val="left"/>
      <w:pPr>
        <w:ind w:left="1083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48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8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868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228" w:hanging="2520"/>
      </w:pPr>
      <w:rPr>
        <w:rFonts w:cs="Times New Roman" w:hint="default"/>
      </w:rPr>
    </w:lvl>
  </w:abstractNum>
  <w:abstractNum w:abstractNumId="27" w15:restartNumberingAfterBreak="0">
    <w:nsid w:val="5373268E"/>
    <w:multiLevelType w:val="multilevel"/>
    <w:tmpl w:val="8A08FBA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sz w:val="24"/>
        <w:szCs w:val="20"/>
        <w:lang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F1D150D"/>
    <w:multiLevelType w:val="multilevel"/>
    <w:tmpl w:val="93220B5E"/>
    <w:lvl w:ilvl="0">
      <w:start w:val="1"/>
      <w:numFmt w:val="none"/>
      <w:lvlText w:val="12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>
      <w:numFmt w:val="bullet"/>
      <w:lvlText w:val="-"/>
      <w:lvlJc w:val="left"/>
      <w:pPr>
        <w:tabs>
          <w:tab w:val="num" w:pos="1425"/>
        </w:tabs>
        <w:ind w:left="1425" w:hanging="1065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5FFB6324"/>
    <w:multiLevelType w:val="hybridMultilevel"/>
    <w:tmpl w:val="49D84C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1841B4"/>
    <w:multiLevelType w:val="multilevel"/>
    <w:tmpl w:val="AFD069E8"/>
    <w:lvl w:ilvl="0">
      <w:start w:val="1"/>
      <w:numFmt w:val="lowerLetter"/>
      <w:lvlText w:val="%1."/>
      <w:lvlJc w:val="left"/>
      <w:pPr>
        <w:ind w:left="375" w:hanging="375"/>
      </w:pPr>
      <w:rPr>
        <w:rFonts w:cs="Times New Roman"/>
        <w:sz w:val="24"/>
        <w:szCs w:val="24"/>
        <w:lang w:eastAsia="en-US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/>
        <w:sz w:val="24"/>
        <w:szCs w:val="24"/>
        <w:lang w:eastAsia="en-US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sz w:val="24"/>
        <w:szCs w:val="24"/>
        <w:lang w:eastAsia="en-US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  <w:sz w:val="24"/>
        <w:szCs w:val="24"/>
        <w:lang w:eastAsia="en-US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/>
        <w:sz w:val="24"/>
        <w:szCs w:val="24"/>
        <w:lang w:eastAsia="en-US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Times New Roman"/>
        <w:sz w:val="24"/>
        <w:szCs w:val="24"/>
        <w:lang w:eastAsia="en-US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/>
        <w:sz w:val="24"/>
        <w:szCs w:val="24"/>
        <w:lang w:eastAsia="en-US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/>
        <w:sz w:val="24"/>
        <w:szCs w:val="24"/>
        <w:lang w:eastAsia="en-US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cs="Times New Roman"/>
        <w:sz w:val="24"/>
        <w:szCs w:val="24"/>
        <w:lang w:eastAsia="en-US"/>
      </w:rPr>
    </w:lvl>
  </w:abstractNum>
  <w:abstractNum w:abstractNumId="31" w15:restartNumberingAfterBreak="0">
    <w:nsid w:val="628F40D3"/>
    <w:multiLevelType w:val="hybridMultilevel"/>
    <w:tmpl w:val="2B0A78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7D4810"/>
    <w:multiLevelType w:val="multilevel"/>
    <w:tmpl w:val="B75602EE"/>
    <w:lvl w:ilvl="0">
      <w:start w:val="1"/>
      <w:numFmt w:val="none"/>
      <w:lvlText w:val="1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25"/>
        </w:tabs>
        <w:ind w:left="1425" w:hanging="106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33" w15:restartNumberingAfterBreak="0">
    <w:nsid w:val="66616F3C"/>
    <w:multiLevelType w:val="multilevel"/>
    <w:tmpl w:val="3FCE0E56"/>
    <w:lvl w:ilvl="0">
      <w:start w:val="1"/>
      <w:numFmt w:val="none"/>
      <w:lvlText w:val="1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numFmt w:val="bullet"/>
      <w:lvlText w:val="-"/>
      <w:lvlJc w:val="left"/>
      <w:pPr>
        <w:tabs>
          <w:tab w:val="num" w:pos="1425"/>
        </w:tabs>
        <w:ind w:left="1425" w:hanging="1065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34" w15:restartNumberingAfterBreak="0">
    <w:nsid w:val="75AF0683"/>
    <w:multiLevelType w:val="multilevel"/>
    <w:tmpl w:val="E14A911E"/>
    <w:lvl w:ilvl="0">
      <w:start w:val="1"/>
      <w:numFmt w:val="none"/>
      <w:suff w:val="nothing"/>
      <w:lvlText w:val="11."/>
      <w:lvlJc w:val="left"/>
      <w:pPr>
        <w:ind w:left="360" w:hanging="360"/>
      </w:pPr>
      <w:rPr>
        <w:rFonts w:cs="Times New Roman"/>
        <w:b w:val="0"/>
      </w:rPr>
    </w:lvl>
    <w:lvl w:ilvl="1">
      <w:numFmt w:val="bullet"/>
      <w:lvlText w:val="-"/>
      <w:lvlJc w:val="left"/>
      <w:pPr>
        <w:tabs>
          <w:tab w:val="num" w:pos="1425"/>
        </w:tabs>
        <w:ind w:left="1425" w:hanging="1065"/>
      </w:pPr>
      <w:rPr>
        <w:rFonts w:ascii="Times New Roman" w:hAnsi="Times New Roman" w:cs="Times New Roman" w:hint="default"/>
        <w:b w:val="0"/>
        <w:sz w:val="24"/>
        <w:szCs w:val="24"/>
        <w:lang w:eastAsia="en-US"/>
      </w:rPr>
    </w:lvl>
    <w:lvl w:ilvl="2">
      <w:start w:val="1"/>
      <w:numFmt w:val="decimal"/>
      <w:lvlText w:val="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31"/>
  </w:num>
  <w:num w:numId="2">
    <w:abstractNumId w:val="13"/>
  </w:num>
  <w:num w:numId="3">
    <w:abstractNumId w:val="21"/>
  </w:num>
  <w:num w:numId="4">
    <w:abstractNumId w:val="26"/>
  </w:num>
  <w:num w:numId="5">
    <w:abstractNumId w:val="18"/>
  </w:num>
  <w:num w:numId="6">
    <w:abstractNumId w:val="22"/>
  </w:num>
  <w:num w:numId="7">
    <w:abstractNumId w:val="33"/>
  </w:num>
  <w:num w:numId="8">
    <w:abstractNumId w:val="19"/>
  </w:num>
  <w:num w:numId="9">
    <w:abstractNumId w:val="28"/>
  </w:num>
  <w:num w:numId="10">
    <w:abstractNumId w:val="32"/>
  </w:num>
  <w:num w:numId="11">
    <w:abstractNumId w:val="20"/>
  </w:num>
  <w:num w:numId="12">
    <w:abstractNumId w:val="15"/>
  </w:num>
  <w:num w:numId="13">
    <w:abstractNumId w:val="23"/>
  </w:num>
  <w:num w:numId="14">
    <w:abstractNumId w:val="14"/>
  </w:num>
  <w:num w:numId="15">
    <w:abstractNumId w:val="29"/>
  </w:num>
  <w:num w:numId="16">
    <w:abstractNumId w:val="16"/>
  </w:num>
  <w:num w:numId="17">
    <w:abstractNumId w:val="6"/>
  </w:num>
  <w:num w:numId="18">
    <w:abstractNumId w:val="11"/>
  </w:num>
  <w:num w:numId="19">
    <w:abstractNumId w:val="10"/>
  </w:num>
  <w:num w:numId="20">
    <w:abstractNumId w:val="9"/>
  </w:num>
  <w:num w:numId="21">
    <w:abstractNumId w:val="30"/>
  </w:num>
  <w:num w:numId="22">
    <w:abstractNumId w:val="17"/>
  </w:num>
  <w:num w:numId="23">
    <w:abstractNumId w:val="24"/>
  </w:num>
  <w:num w:numId="24">
    <w:abstractNumId w:val="12"/>
  </w:num>
  <w:num w:numId="25">
    <w:abstractNumId w:val="25"/>
  </w:num>
  <w:num w:numId="26">
    <w:abstractNumId w:val="34"/>
  </w:num>
  <w:num w:numId="27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924"/>
    <w:rsid w:val="000016A0"/>
    <w:rsid w:val="00001F99"/>
    <w:rsid w:val="00002B0C"/>
    <w:rsid w:val="00005E79"/>
    <w:rsid w:val="00011400"/>
    <w:rsid w:val="00016FFE"/>
    <w:rsid w:val="0002148F"/>
    <w:rsid w:val="0004413A"/>
    <w:rsid w:val="00060DFA"/>
    <w:rsid w:val="0006366F"/>
    <w:rsid w:val="00067AB1"/>
    <w:rsid w:val="000712F5"/>
    <w:rsid w:val="00086A27"/>
    <w:rsid w:val="00091B49"/>
    <w:rsid w:val="000946E8"/>
    <w:rsid w:val="00096AA2"/>
    <w:rsid w:val="000A7E53"/>
    <w:rsid w:val="000B10C6"/>
    <w:rsid w:val="000B5BFF"/>
    <w:rsid w:val="000C28EA"/>
    <w:rsid w:val="000C7A49"/>
    <w:rsid w:val="000D15FC"/>
    <w:rsid w:val="000D2330"/>
    <w:rsid w:val="000F0732"/>
    <w:rsid w:val="000F0B7D"/>
    <w:rsid w:val="0010692E"/>
    <w:rsid w:val="00111926"/>
    <w:rsid w:val="00147392"/>
    <w:rsid w:val="0016146F"/>
    <w:rsid w:val="0016758C"/>
    <w:rsid w:val="00197988"/>
    <w:rsid w:val="001D731E"/>
    <w:rsid w:val="001E13E9"/>
    <w:rsid w:val="001E7035"/>
    <w:rsid w:val="001E7101"/>
    <w:rsid w:val="001F7C21"/>
    <w:rsid w:val="0020311D"/>
    <w:rsid w:val="00210B12"/>
    <w:rsid w:val="00214094"/>
    <w:rsid w:val="00217201"/>
    <w:rsid w:val="00223717"/>
    <w:rsid w:val="00234CD8"/>
    <w:rsid w:val="00254D4E"/>
    <w:rsid w:val="00265597"/>
    <w:rsid w:val="00280C7E"/>
    <w:rsid w:val="00290B32"/>
    <w:rsid w:val="00290EDD"/>
    <w:rsid w:val="00291C22"/>
    <w:rsid w:val="00293F7B"/>
    <w:rsid w:val="002B07EB"/>
    <w:rsid w:val="002B5B1F"/>
    <w:rsid w:val="002C07E6"/>
    <w:rsid w:val="002C1BCC"/>
    <w:rsid w:val="002F2711"/>
    <w:rsid w:val="00303BDD"/>
    <w:rsid w:val="003107B4"/>
    <w:rsid w:val="00311464"/>
    <w:rsid w:val="0031675C"/>
    <w:rsid w:val="003178A7"/>
    <w:rsid w:val="003241B4"/>
    <w:rsid w:val="0033586C"/>
    <w:rsid w:val="00341345"/>
    <w:rsid w:val="00350C06"/>
    <w:rsid w:val="00363597"/>
    <w:rsid w:val="00372D16"/>
    <w:rsid w:val="0037413B"/>
    <w:rsid w:val="003967B0"/>
    <w:rsid w:val="003C0689"/>
    <w:rsid w:val="003C5FE1"/>
    <w:rsid w:val="003D0A50"/>
    <w:rsid w:val="003D2E38"/>
    <w:rsid w:val="003D5A69"/>
    <w:rsid w:val="003E1EDB"/>
    <w:rsid w:val="003E4CB9"/>
    <w:rsid w:val="003E7D92"/>
    <w:rsid w:val="00400969"/>
    <w:rsid w:val="00406CC3"/>
    <w:rsid w:val="004100EE"/>
    <w:rsid w:val="00437887"/>
    <w:rsid w:val="0044575F"/>
    <w:rsid w:val="00452493"/>
    <w:rsid w:val="0046125C"/>
    <w:rsid w:val="004619A4"/>
    <w:rsid w:val="00476576"/>
    <w:rsid w:val="00476999"/>
    <w:rsid w:val="00481FB5"/>
    <w:rsid w:val="004A0A11"/>
    <w:rsid w:val="004B6E64"/>
    <w:rsid w:val="004C0DCE"/>
    <w:rsid w:val="004C42DE"/>
    <w:rsid w:val="004D1F26"/>
    <w:rsid w:val="005036A5"/>
    <w:rsid w:val="00505E82"/>
    <w:rsid w:val="00514E60"/>
    <w:rsid w:val="00533186"/>
    <w:rsid w:val="00535800"/>
    <w:rsid w:val="005416AC"/>
    <w:rsid w:val="005534E1"/>
    <w:rsid w:val="00556058"/>
    <w:rsid w:val="005616EB"/>
    <w:rsid w:val="00562367"/>
    <w:rsid w:val="00562881"/>
    <w:rsid w:val="00563D48"/>
    <w:rsid w:val="00566875"/>
    <w:rsid w:val="005673E3"/>
    <w:rsid w:val="00591E6E"/>
    <w:rsid w:val="005932F8"/>
    <w:rsid w:val="00594497"/>
    <w:rsid w:val="005A527D"/>
    <w:rsid w:val="005C77D5"/>
    <w:rsid w:val="005D3BC4"/>
    <w:rsid w:val="005E04D0"/>
    <w:rsid w:val="005E12AA"/>
    <w:rsid w:val="005E5F46"/>
    <w:rsid w:val="005F0357"/>
    <w:rsid w:val="005F3E7D"/>
    <w:rsid w:val="005F60A0"/>
    <w:rsid w:val="00600AC2"/>
    <w:rsid w:val="00604894"/>
    <w:rsid w:val="00604F67"/>
    <w:rsid w:val="006143DB"/>
    <w:rsid w:val="00614567"/>
    <w:rsid w:val="00620409"/>
    <w:rsid w:val="006248A8"/>
    <w:rsid w:val="0063697C"/>
    <w:rsid w:val="00637061"/>
    <w:rsid w:val="00646655"/>
    <w:rsid w:val="006616E3"/>
    <w:rsid w:val="00665262"/>
    <w:rsid w:val="00667EF1"/>
    <w:rsid w:val="00667F34"/>
    <w:rsid w:val="00671F58"/>
    <w:rsid w:val="00681ECC"/>
    <w:rsid w:val="00691206"/>
    <w:rsid w:val="006B4B84"/>
    <w:rsid w:val="006B765E"/>
    <w:rsid w:val="006B782C"/>
    <w:rsid w:val="006C221F"/>
    <w:rsid w:val="006C62F6"/>
    <w:rsid w:val="006D60E8"/>
    <w:rsid w:val="006E4D1F"/>
    <w:rsid w:val="00712B09"/>
    <w:rsid w:val="00713A9F"/>
    <w:rsid w:val="00717398"/>
    <w:rsid w:val="0074480D"/>
    <w:rsid w:val="00745235"/>
    <w:rsid w:val="00764D8E"/>
    <w:rsid w:val="00772907"/>
    <w:rsid w:val="00775564"/>
    <w:rsid w:val="00792893"/>
    <w:rsid w:val="007A11DF"/>
    <w:rsid w:val="007A5338"/>
    <w:rsid w:val="007A6C81"/>
    <w:rsid w:val="007B5345"/>
    <w:rsid w:val="007B5C29"/>
    <w:rsid w:val="007C120D"/>
    <w:rsid w:val="007C5A23"/>
    <w:rsid w:val="007C64F5"/>
    <w:rsid w:val="007D027D"/>
    <w:rsid w:val="007D1DCF"/>
    <w:rsid w:val="007D3E52"/>
    <w:rsid w:val="007D549A"/>
    <w:rsid w:val="007E2948"/>
    <w:rsid w:val="007E2EDC"/>
    <w:rsid w:val="007E4A7F"/>
    <w:rsid w:val="007E75F3"/>
    <w:rsid w:val="007E7F9D"/>
    <w:rsid w:val="00802AFF"/>
    <w:rsid w:val="00811279"/>
    <w:rsid w:val="008239BD"/>
    <w:rsid w:val="0083105F"/>
    <w:rsid w:val="0083319C"/>
    <w:rsid w:val="00836DA3"/>
    <w:rsid w:val="0084093F"/>
    <w:rsid w:val="008422C0"/>
    <w:rsid w:val="008520BC"/>
    <w:rsid w:val="00866A97"/>
    <w:rsid w:val="008757B4"/>
    <w:rsid w:val="00887751"/>
    <w:rsid w:val="0089797E"/>
    <w:rsid w:val="008A2E7D"/>
    <w:rsid w:val="008A373F"/>
    <w:rsid w:val="008C37B7"/>
    <w:rsid w:val="008C4CFA"/>
    <w:rsid w:val="008C6322"/>
    <w:rsid w:val="008C797B"/>
    <w:rsid w:val="008D353A"/>
    <w:rsid w:val="008D3A6D"/>
    <w:rsid w:val="008F288B"/>
    <w:rsid w:val="008F4A8A"/>
    <w:rsid w:val="00901B8F"/>
    <w:rsid w:val="0091264A"/>
    <w:rsid w:val="00913916"/>
    <w:rsid w:val="00914D23"/>
    <w:rsid w:val="00915445"/>
    <w:rsid w:val="009157C4"/>
    <w:rsid w:val="009279EA"/>
    <w:rsid w:val="00935583"/>
    <w:rsid w:val="00952702"/>
    <w:rsid w:val="00966B92"/>
    <w:rsid w:val="00966E58"/>
    <w:rsid w:val="00987B7C"/>
    <w:rsid w:val="009900E0"/>
    <w:rsid w:val="009A1198"/>
    <w:rsid w:val="009A2EC6"/>
    <w:rsid w:val="009B5EDD"/>
    <w:rsid w:val="009C0087"/>
    <w:rsid w:val="009C23BC"/>
    <w:rsid w:val="009C2915"/>
    <w:rsid w:val="009D04D0"/>
    <w:rsid w:val="009D306D"/>
    <w:rsid w:val="009D415D"/>
    <w:rsid w:val="009E3339"/>
    <w:rsid w:val="009E4EE2"/>
    <w:rsid w:val="009F654A"/>
    <w:rsid w:val="00A024F3"/>
    <w:rsid w:val="00A30389"/>
    <w:rsid w:val="00A30957"/>
    <w:rsid w:val="00A40063"/>
    <w:rsid w:val="00A42919"/>
    <w:rsid w:val="00A52A1F"/>
    <w:rsid w:val="00A65FB2"/>
    <w:rsid w:val="00A712F0"/>
    <w:rsid w:val="00A82706"/>
    <w:rsid w:val="00A83707"/>
    <w:rsid w:val="00A86F0C"/>
    <w:rsid w:val="00AA5D71"/>
    <w:rsid w:val="00AA7F22"/>
    <w:rsid w:val="00AB021A"/>
    <w:rsid w:val="00AC20B7"/>
    <w:rsid w:val="00AC24AE"/>
    <w:rsid w:val="00AC7FEA"/>
    <w:rsid w:val="00AE05F1"/>
    <w:rsid w:val="00AE32C1"/>
    <w:rsid w:val="00AE5406"/>
    <w:rsid w:val="00AE7437"/>
    <w:rsid w:val="00B03358"/>
    <w:rsid w:val="00B114DC"/>
    <w:rsid w:val="00B27C7C"/>
    <w:rsid w:val="00B337EB"/>
    <w:rsid w:val="00B37102"/>
    <w:rsid w:val="00B45D90"/>
    <w:rsid w:val="00B5265B"/>
    <w:rsid w:val="00B52F89"/>
    <w:rsid w:val="00B54A36"/>
    <w:rsid w:val="00B6038B"/>
    <w:rsid w:val="00B66FDC"/>
    <w:rsid w:val="00B71366"/>
    <w:rsid w:val="00B85499"/>
    <w:rsid w:val="00B85BE9"/>
    <w:rsid w:val="00B879FD"/>
    <w:rsid w:val="00B94994"/>
    <w:rsid w:val="00BB2E3E"/>
    <w:rsid w:val="00BC3E12"/>
    <w:rsid w:val="00BC4EF1"/>
    <w:rsid w:val="00BC58A7"/>
    <w:rsid w:val="00BC76F8"/>
    <w:rsid w:val="00BD5AA7"/>
    <w:rsid w:val="00BD72FB"/>
    <w:rsid w:val="00BE2C07"/>
    <w:rsid w:val="00BF4C5F"/>
    <w:rsid w:val="00BF708D"/>
    <w:rsid w:val="00C009E4"/>
    <w:rsid w:val="00C11B6E"/>
    <w:rsid w:val="00C1494D"/>
    <w:rsid w:val="00C2468E"/>
    <w:rsid w:val="00C27101"/>
    <w:rsid w:val="00C35C10"/>
    <w:rsid w:val="00C37D9B"/>
    <w:rsid w:val="00C402F8"/>
    <w:rsid w:val="00C42139"/>
    <w:rsid w:val="00C512FD"/>
    <w:rsid w:val="00C5306B"/>
    <w:rsid w:val="00C67924"/>
    <w:rsid w:val="00C71C5E"/>
    <w:rsid w:val="00C7518D"/>
    <w:rsid w:val="00C80026"/>
    <w:rsid w:val="00C93D98"/>
    <w:rsid w:val="00CD22F7"/>
    <w:rsid w:val="00CD63F7"/>
    <w:rsid w:val="00CE3A94"/>
    <w:rsid w:val="00D01351"/>
    <w:rsid w:val="00D11000"/>
    <w:rsid w:val="00D128C8"/>
    <w:rsid w:val="00D12EF5"/>
    <w:rsid w:val="00D16C40"/>
    <w:rsid w:val="00D20534"/>
    <w:rsid w:val="00D25E27"/>
    <w:rsid w:val="00D30D30"/>
    <w:rsid w:val="00D35D23"/>
    <w:rsid w:val="00D37FC5"/>
    <w:rsid w:val="00D50780"/>
    <w:rsid w:val="00D65841"/>
    <w:rsid w:val="00D7354B"/>
    <w:rsid w:val="00D814D9"/>
    <w:rsid w:val="00D90EA0"/>
    <w:rsid w:val="00D931AE"/>
    <w:rsid w:val="00D93C03"/>
    <w:rsid w:val="00D9411A"/>
    <w:rsid w:val="00D95649"/>
    <w:rsid w:val="00DA01EB"/>
    <w:rsid w:val="00DC78E2"/>
    <w:rsid w:val="00DD0A88"/>
    <w:rsid w:val="00DD33DD"/>
    <w:rsid w:val="00DE19F4"/>
    <w:rsid w:val="00DF5D51"/>
    <w:rsid w:val="00E05328"/>
    <w:rsid w:val="00E15C06"/>
    <w:rsid w:val="00E218E5"/>
    <w:rsid w:val="00E24C9E"/>
    <w:rsid w:val="00E27085"/>
    <w:rsid w:val="00E334FC"/>
    <w:rsid w:val="00E41775"/>
    <w:rsid w:val="00E44F22"/>
    <w:rsid w:val="00E526D7"/>
    <w:rsid w:val="00E63CCF"/>
    <w:rsid w:val="00E64D14"/>
    <w:rsid w:val="00E66B40"/>
    <w:rsid w:val="00E70EC9"/>
    <w:rsid w:val="00E71D31"/>
    <w:rsid w:val="00E813FE"/>
    <w:rsid w:val="00E83221"/>
    <w:rsid w:val="00E90B05"/>
    <w:rsid w:val="00E91559"/>
    <w:rsid w:val="00E92965"/>
    <w:rsid w:val="00EA2148"/>
    <w:rsid w:val="00EB293C"/>
    <w:rsid w:val="00EB4456"/>
    <w:rsid w:val="00EC0BAC"/>
    <w:rsid w:val="00EC7275"/>
    <w:rsid w:val="00ED038C"/>
    <w:rsid w:val="00F03E16"/>
    <w:rsid w:val="00F07746"/>
    <w:rsid w:val="00F14A10"/>
    <w:rsid w:val="00F3028C"/>
    <w:rsid w:val="00F44F44"/>
    <w:rsid w:val="00F4540F"/>
    <w:rsid w:val="00F50D77"/>
    <w:rsid w:val="00F6411F"/>
    <w:rsid w:val="00F7151E"/>
    <w:rsid w:val="00F87387"/>
    <w:rsid w:val="00F960BC"/>
    <w:rsid w:val="00FA50DF"/>
    <w:rsid w:val="00FA686A"/>
    <w:rsid w:val="00FB413B"/>
    <w:rsid w:val="00FB7093"/>
    <w:rsid w:val="00FC06DC"/>
    <w:rsid w:val="00FC3114"/>
    <w:rsid w:val="00FF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46A09"/>
  <w15:docId w15:val="{E339F6F4-DDFA-4A12-B37A-1CFD24F9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7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679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67924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712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720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C6792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6792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C6792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C67924"/>
    <w:rPr>
      <w:rFonts w:ascii="Cambria" w:eastAsia="Times New Roman" w:hAnsi="Cambria" w:cs="Times New Roman"/>
      <w:lang w:eastAsia="cs-CZ"/>
    </w:rPr>
  </w:style>
  <w:style w:type="character" w:styleId="Hypertextovodkaz">
    <w:name w:val="Hyperlink"/>
    <w:unhideWhenUsed/>
    <w:rsid w:val="00C67924"/>
    <w:rPr>
      <w:color w:val="0000FF"/>
      <w:u w:val="single"/>
    </w:r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uiPriority w:val="99"/>
    <w:locked/>
    <w:rsid w:val="00C67924"/>
    <w:rPr>
      <w:sz w:val="24"/>
      <w:szCs w:val="24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unhideWhenUsed/>
    <w:rsid w:val="00C6792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ZhlavChar1">
    <w:name w:val="Záhlaví Char1"/>
    <w:basedOn w:val="Standardnpsmoodstavce"/>
    <w:uiPriority w:val="99"/>
    <w:semiHidden/>
    <w:rsid w:val="00C6792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79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792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2">
    <w:name w:val="List 2"/>
    <w:basedOn w:val="Normln"/>
    <w:semiHidden/>
    <w:unhideWhenUsed/>
    <w:rsid w:val="00C67924"/>
    <w:pPr>
      <w:ind w:left="566" w:hanging="283"/>
      <w:jc w:val="both"/>
    </w:pPr>
    <w:rPr>
      <w:rFonts w:ascii="Arial" w:hAnsi="Arial"/>
      <w:szCs w:val="20"/>
    </w:rPr>
  </w:style>
  <w:style w:type="paragraph" w:styleId="Zkladntext">
    <w:name w:val="Body Text"/>
    <w:basedOn w:val="Normln"/>
    <w:link w:val="ZkladntextChar"/>
    <w:unhideWhenUsed/>
    <w:rsid w:val="00C67924"/>
    <w:pPr>
      <w:spacing w:after="120"/>
      <w:jc w:val="both"/>
    </w:pPr>
    <w:rPr>
      <w:rFonts w:ascii="Arial" w:hAnsi="Arial"/>
      <w:szCs w:val="20"/>
    </w:rPr>
  </w:style>
  <w:style w:type="character" w:customStyle="1" w:styleId="ZkladntextChar">
    <w:name w:val="Základní text Char"/>
    <w:basedOn w:val="Standardnpsmoodstavce"/>
    <w:link w:val="Zkladntext"/>
    <w:rsid w:val="00C67924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C67924"/>
    <w:pPr>
      <w:spacing w:after="120"/>
      <w:ind w:left="283"/>
      <w:jc w:val="both"/>
    </w:pPr>
    <w:rPr>
      <w:rFonts w:ascii="Arial" w:hAnsi="Arial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67924"/>
    <w:rPr>
      <w:rFonts w:ascii="Arial" w:eastAsia="Times New Roman" w:hAnsi="Arial" w:cs="Times New Roman"/>
      <w:sz w:val="24"/>
      <w:szCs w:val="20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C67924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C67924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Bezmezer">
    <w:name w:val="No Spacing"/>
    <w:uiPriority w:val="1"/>
    <w:qFormat/>
    <w:rsid w:val="00C679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67924"/>
    <w:pPr>
      <w:ind w:left="708"/>
    </w:pPr>
  </w:style>
  <w:style w:type="paragraph" w:customStyle="1" w:styleId="Tabellentext">
    <w:name w:val="Tabellentext"/>
    <w:basedOn w:val="Normln"/>
    <w:rsid w:val="00C67924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80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80D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712F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Seznam21">
    <w:name w:val="Seznam 21"/>
    <w:basedOn w:val="Normln"/>
    <w:rsid w:val="00A712F0"/>
    <w:pPr>
      <w:suppressAutoHyphens/>
      <w:ind w:left="566" w:hanging="283"/>
      <w:jc w:val="both"/>
    </w:pPr>
    <w:rPr>
      <w:rFonts w:ascii="Arial" w:hAnsi="Arial"/>
      <w:szCs w:val="20"/>
      <w:lang w:eastAsia="ar-SA"/>
    </w:rPr>
  </w:style>
  <w:style w:type="paragraph" w:customStyle="1" w:styleId="Default">
    <w:name w:val="Default"/>
    <w:rsid w:val="007E7F9D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37061"/>
    <w:rPr>
      <w:color w:val="808080"/>
      <w:shd w:val="clear" w:color="auto" w:fill="E6E6E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1720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rsid w:val="00D65841"/>
    <w:pPr>
      <w:spacing w:after="160" w:line="254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8110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2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6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14005-7C67-4ED1-B478-59A727105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1568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Viková</dc:creator>
  <cp:keywords/>
  <dc:description/>
  <cp:lastModifiedBy>Ing. Monika Plevová</cp:lastModifiedBy>
  <cp:revision>2</cp:revision>
  <cp:lastPrinted>2021-02-13T18:07:00Z</cp:lastPrinted>
  <dcterms:created xsi:type="dcterms:W3CDTF">2021-03-02T08:25:00Z</dcterms:created>
  <dcterms:modified xsi:type="dcterms:W3CDTF">2021-03-02T08:25:00Z</dcterms:modified>
</cp:coreProperties>
</file>