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4DD" w:rsidRDefault="001F1580">
      <w:pPr>
        <w:pStyle w:val="Zkladntext40"/>
        <w:shd w:val="clear" w:color="auto" w:fill="auto"/>
        <w:spacing w:after="0"/>
      </w:pPr>
      <w:r>
        <w:rPr>
          <w:noProof/>
          <w:lang w:bidi="ar-SA"/>
        </w:rPr>
        <w:drawing>
          <wp:anchor distT="0" distB="487680" distL="129540" distR="970915" simplePos="0" relativeHeight="125829378" behindDoc="0" locked="0" layoutInCell="1" allowOverlap="1">
            <wp:simplePos x="0" y="0"/>
            <wp:positionH relativeFrom="page">
              <wp:posOffset>809625</wp:posOffset>
            </wp:positionH>
            <wp:positionV relativeFrom="paragraph">
              <wp:posOffset>25400</wp:posOffset>
            </wp:positionV>
            <wp:extent cx="408305" cy="42672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408305" cy="426720"/>
                    </a:xfrm>
                    <a:prstGeom prst="rect">
                      <a:avLst/>
                    </a:prstGeom>
                  </pic:spPr>
                </pic:pic>
              </a:graphicData>
            </a:graphic>
          </wp:anchor>
        </w:drawing>
      </w:r>
      <w:r>
        <w:rPr>
          <w:noProof/>
          <w:lang w:bidi="ar-SA"/>
        </w:rPr>
        <mc:AlternateContent>
          <mc:Choice Requires="wps">
            <w:drawing>
              <wp:anchor distT="426720" distB="0" distL="114300" distR="114300" simplePos="0" relativeHeight="125829379" behindDoc="0" locked="0" layoutInCell="1" allowOverlap="1">
                <wp:simplePos x="0" y="0"/>
                <wp:positionH relativeFrom="page">
                  <wp:posOffset>794385</wp:posOffset>
                </wp:positionH>
                <wp:positionV relativeFrom="paragraph">
                  <wp:posOffset>452120</wp:posOffset>
                </wp:positionV>
                <wp:extent cx="1276985" cy="48768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276985" cy="487680"/>
                        </a:xfrm>
                        <a:prstGeom prst="rect">
                          <a:avLst/>
                        </a:prstGeom>
                        <a:noFill/>
                      </wps:spPr>
                      <wps:txbx>
                        <w:txbxContent>
                          <w:p w:rsidR="00F474DD" w:rsidRDefault="001F1580">
                            <w:pPr>
                              <w:pStyle w:val="Zkladntext30"/>
                              <w:shd w:val="clear" w:color="auto" w:fill="auto"/>
                              <w:spacing w:before="80" w:line="276" w:lineRule="auto"/>
                              <w:ind w:hanging="260"/>
                            </w:pPr>
                            <w:r>
                              <w:rPr>
                                <w:b/>
                                <w:bCs/>
                                <w:color w:val="34946C"/>
                              </w:rPr>
                              <w:t xml:space="preserve">1 AGENTURA OCHRANY </w:t>
                            </w:r>
                            <w:r>
                              <w:rPr>
                                <w:b/>
                                <w:bCs/>
                                <w:smallCaps/>
                                <w:color w:val="34946C"/>
                                <w:sz w:val="19"/>
                                <w:szCs w:val="19"/>
                              </w:rPr>
                              <w:t xml:space="preserve">přírody a krajiny </w:t>
                            </w:r>
                            <w:r>
                              <w:rPr>
                                <w:b/>
                                <w:bCs/>
                                <w:color w:val="34946C"/>
                              </w:rPr>
                              <w:t>ČESKÉ REPUBLIKY</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62.549999999999997pt;margin-top:35.600000000000001pt;width:100.55pt;height:38.399999999999999pt;z-index:-125829374;mso-wrap-distance-left:9.pt;mso-wrap-distance-top:33.600000000000001pt;mso-wrap-distance-right:9.pt;mso-position-horizontal-relative:page" filled="f" stroked="f">
                <v:textbox inset="0,0,0,0">
                  <w:txbxContent>
                    <w:p>
                      <w:pPr>
                        <w:pStyle w:val="Style2"/>
                        <w:keepNext w:val="0"/>
                        <w:keepLines w:val="0"/>
                        <w:widowControl w:val="0"/>
                        <w:shd w:val="clear" w:color="auto" w:fill="auto"/>
                        <w:bidi w:val="0"/>
                        <w:spacing w:before="80" w:after="0" w:line="276" w:lineRule="auto"/>
                        <w:ind w:right="0" w:hanging="260"/>
                        <w:jc w:val="left"/>
                      </w:pPr>
                      <w:r>
                        <w:rPr>
                          <w:b/>
                          <w:bCs/>
                          <w:color w:val="34946C"/>
                          <w:spacing w:val="0"/>
                          <w:w w:val="100"/>
                          <w:position w:val="0"/>
                          <w:shd w:val="clear" w:color="auto" w:fill="auto"/>
                          <w:lang w:val="cs-CZ" w:eastAsia="cs-CZ" w:bidi="cs-CZ"/>
                        </w:rPr>
                        <w:t xml:space="preserve">1 AGENTURA OCHRANY </w:t>
                      </w:r>
                      <w:r>
                        <w:rPr>
                          <w:b/>
                          <w:bCs/>
                          <w:smallCaps/>
                          <w:color w:val="34946C"/>
                          <w:spacing w:val="0"/>
                          <w:w w:val="100"/>
                          <w:position w:val="0"/>
                          <w:sz w:val="19"/>
                          <w:szCs w:val="19"/>
                          <w:shd w:val="clear" w:color="auto" w:fill="auto"/>
                          <w:lang w:val="cs-CZ" w:eastAsia="cs-CZ" w:bidi="cs-CZ"/>
                        </w:rPr>
                        <w:t xml:space="preserve">přírody a krajiny </w:t>
                      </w:r>
                      <w:r>
                        <w:rPr>
                          <w:b/>
                          <w:bCs/>
                          <w:color w:val="34946C"/>
                          <w:spacing w:val="0"/>
                          <w:w w:val="100"/>
                          <w:position w:val="0"/>
                          <w:shd w:val="clear" w:color="auto" w:fill="auto"/>
                          <w:lang w:val="cs-CZ" w:eastAsia="cs-CZ" w:bidi="cs-CZ"/>
                        </w:rPr>
                        <w:t>ČESKÉ REPUBLIKY</w:t>
                      </w:r>
                    </w:p>
                  </w:txbxContent>
                </v:textbox>
                <w10:wrap type="square" side="right" anchorx="page"/>
              </v:shape>
            </w:pict>
          </mc:Fallback>
        </mc:AlternateContent>
      </w:r>
      <w:r>
        <w:rPr>
          <w:color w:val="34946C"/>
        </w:rPr>
        <w:t>KAPLANOVA 1931/1</w:t>
      </w:r>
    </w:p>
    <w:p w:rsidR="00F474DD" w:rsidRDefault="001F1580">
      <w:pPr>
        <w:pStyle w:val="Zkladntext40"/>
        <w:shd w:val="clear" w:color="auto" w:fill="auto"/>
      </w:pPr>
      <w:r>
        <w:rPr>
          <w:color w:val="34946C"/>
        </w:rPr>
        <w:t>148 00 PRAHA 11 - CHODOV</w:t>
      </w:r>
    </w:p>
    <w:p w:rsidR="00F474DD" w:rsidRDefault="001F1580">
      <w:pPr>
        <w:pStyle w:val="Zkladntext40"/>
        <w:shd w:val="clear" w:color="auto" w:fill="auto"/>
        <w:spacing w:after="0"/>
      </w:pPr>
      <w:r>
        <w:rPr>
          <w:color w:val="34946C"/>
        </w:rPr>
        <w:t>TEL: 283 069 242</w:t>
      </w:r>
    </w:p>
    <w:p w:rsidR="00F474DD" w:rsidRDefault="001F1580">
      <w:pPr>
        <w:pStyle w:val="Zkladntext40"/>
        <w:shd w:val="clear" w:color="auto" w:fill="auto"/>
      </w:pPr>
      <w:r>
        <w:rPr>
          <w:color w:val="34946C"/>
        </w:rPr>
        <w:t>FAX: 283 069 241</w:t>
      </w:r>
    </w:p>
    <w:p w:rsidR="00F474DD" w:rsidRDefault="001F1580">
      <w:pPr>
        <w:pStyle w:val="Zkladntext40"/>
        <w:pBdr>
          <w:bottom w:val="single" w:sz="4" w:space="0" w:color="auto"/>
        </w:pBdr>
        <w:shd w:val="clear" w:color="auto" w:fill="auto"/>
        <w:spacing w:after="640"/>
      </w:pPr>
      <w:r>
        <w:rPr>
          <w:color w:val="34946C"/>
        </w:rPr>
        <w:t>ID DS: DKKDKDJ</w:t>
      </w:r>
      <w:r>
        <w:rPr>
          <w:color w:val="34946C"/>
        </w:rPr>
        <w:br/>
      </w:r>
      <w:hyperlink r:id="rId8" w:history="1">
        <w:r>
          <w:rPr>
            <w:color w:val="34946C"/>
            <w:lang w:val="en-US" w:eastAsia="en-US" w:bidi="en-US"/>
          </w:rPr>
          <w:t>aopkcr@nature.cz</w:t>
        </w:r>
      </w:hyperlink>
    </w:p>
    <w:p w:rsidR="00F474DD" w:rsidRDefault="001F1580">
      <w:pPr>
        <w:pStyle w:val="Zkladntext1"/>
        <w:shd w:val="clear" w:color="auto" w:fill="auto"/>
        <w:spacing w:after="240" w:line="266" w:lineRule="auto"/>
        <w:jc w:val="right"/>
      </w:pPr>
      <w:r>
        <w:t>č. smlouvy: 00340/SOPK/21</w:t>
      </w:r>
    </w:p>
    <w:p w:rsidR="00F474DD" w:rsidRDefault="001F1580">
      <w:pPr>
        <w:pStyle w:val="Zkladntext1"/>
        <w:shd w:val="clear" w:color="auto" w:fill="auto"/>
        <w:spacing w:after="0" w:line="266" w:lineRule="auto"/>
      </w:pPr>
      <w:r>
        <w:rPr>
          <w:b/>
          <w:bCs/>
        </w:rPr>
        <w:t>Česká republika - Agentura ochrany přírody a krajiny České republiky</w:t>
      </w:r>
    </w:p>
    <w:p w:rsidR="00F474DD" w:rsidRDefault="001F1580">
      <w:pPr>
        <w:pStyle w:val="Zkladntext1"/>
        <w:shd w:val="clear" w:color="auto" w:fill="auto"/>
        <w:spacing w:after="0" w:line="266" w:lineRule="auto"/>
      </w:pPr>
      <w:r>
        <w:t>se sídlem: Kaplanova 1931/1, 148 00 Praha</w:t>
      </w:r>
    </w:p>
    <w:p w:rsidR="00F474DD" w:rsidRDefault="001F1580">
      <w:pPr>
        <w:pStyle w:val="Zkladntext1"/>
        <w:shd w:val="clear" w:color="auto" w:fill="auto"/>
        <w:spacing w:after="0" w:line="266" w:lineRule="auto"/>
      </w:pPr>
      <w:r>
        <w:t>IČO: 62933591</w:t>
      </w:r>
    </w:p>
    <w:p w:rsidR="00F474DD" w:rsidRDefault="001F1580">
      <w:pPr>
        <w:pStyle w:val="Zkladntext1"/>
        <w:shd w:val="clear" w:color="auto" w:fill="auto"/>
        <w:spacing w:after="0" w:line="266" w:lineRule="auto"/>
      </w:pPr>
      <w:r>
        <w:t>zastoupená: RNDr. František Pele, jednatel</w:t>
      </w:r>
    </w:p>
    <w:p w:rsidR="00F474DD" w:rsidRDefault="001F1580">
      <w:pPr>
        <w:pStyle w:val="Zkladntext1"/>
        <w:shd w:val="clear" w:color="auto" w:fill="auto"/>
        <w:spacing w:after="240" w:line="266" w:lineRule="auto"/>
      </w:pPr>
      <w:r>
        <w:t>na straně jedné (dále jen „Účastník 1“)</w:t>
      </w:r>
    </w:p>
    <w:p w:rsidR="00F474DD" w:rsidRDefault="001F1580">
      <w:pPr>
        <w:pStyle w:val="Zkladntext1"/>
        <w:shd w:val="clear" w:color="auto" w:fill="auto"/>
        <w:spacing w:after="240" w:line="266" w:lineRule="auto"/>
      </w:pPr>
      <w:r>
        <w:t>a</w:t>
      </w:r>
    </w:p>
    <w:p w:rsidR="00F474DD" w:rsidRDefault="001F1580">
      <w:pPr>
        <w:pStyle w:val="Zkladntext1"/>
        <w:shd w:val="clear" w:color="auto" w:fill="auto"/>
        <w:spacing w:after="0" w:line="266" w:lineRule="auto"/>
      </w:pPr>
      <w:r>
        <w:rPr>
          <w:b/>
          <w:bCs/>
        </w:rPr>
        <w:t>VZD INVEST s.r.o</w:t>
      </w:r>
    </w:p>
    <w:p w:rsidR="00F474DD" w:rsidRDefault="001F1580">
      <w:pPr>
        <w:pStyle w:val="Zkladntext1"/>
        <w:shd w:val="clear" w:color="auto" w:fill="auto"/>
        <w:spacing w:after="0" w:line="266" w:lineRule="auto"/>
      </w:pPr>
      <w:r>
        <w:t>se sídlem: Kpt. Nálepky 2332, 530 02 Pardubice - Zelené předměstí</w:t>
      </w:r>
    </w:p>
    <w:p w:rsidR="00F474DD" w:rsidRDefault="001F1580">
      <w:pPr>
        <w:pStyle w:val="Zkladntext1"/>
        <w:shd w:val="clear" w:color="auto" w:fill="auto"/>
        <w:spacing w:after="0" w:line="266" w:lineRule="auto"/>
        <w:jc w:val="both"/>
      </w:pPr>
      <w:r>
        <w:t>IČO: 26954834</w:t>
      </w:r>
    </w:p>
    <w:p w:rsidR="00F474DD" w:rsidRDefault="001F1580">
      <w:pPr>
        <w:pStyle w:val="Zkladntext1"/>
        <w:shd w:val="clear" w:color="auto" w:fill="auto"/>
        <w:spacing w:after="0" w:line="266" w:lineRule="auto"/>
        <w:jc w:val="both"/>
      </w:pPr>
      <w:r>
        <w:t>zapsaná v obchodním rejstříku vedeném Krajským soudem v Hradci Králové pod sp. zn. C 26566</w:t>
      </w:r>
    </w:p>
    <w:p w:rsidR="00F474DD" w:rsidRDefault="001F1580">
      <w:pPr>
        <w:pStyle w:val="Zkladntext1"/>
        <w:shd w:val="clear" w:color="auto" w:fill="auto"/>
        <w:spacing w:after="0" w:line="266" w:lineRule="auto"/>
        <w:jc w:val="both"/>
      </w:pPr>
      <w:r>
        <w:t>zastoupený: Ing. Kateřinou Peškovou</w:t>
      </w:r>
    </w:p>
    <w:p w:rsidR="00F474DD" w:rsidRDefault="001F1580">
      <w:pPr>
        <w:pStyle w:val="Zkladntext1"/>
        <w:shd w:val="clear" w:color="auto" w:fill="auto"/>
        <w:spacing w:after="480" w:line="266" w:lineRule="auto"/>
        <w:jc w:val="both"/>
      </w:pPr>
      <w:r>
        <w:t>na straně druhé (dále jen „Účastník 2“)</w:t>
      </w:r>
    </w:p>
    <w:p w:rsidR="00F474DD" w:rsidRDefault="001F1580">
      <w:pPr>
        <w:pStyle w:val="Zkladntext1"/>
        <w:shd w:val="clear" w:color="auto" w:fill="auto"/>
        <w:spacing w:after="860" w:line="266" w:lineRule="auto"/>
        <w:jc w:val="both"/>
      </w:pPr>
      <w:r>
        <w:t>(Účastník 1 a Účastník 2 společně dále též „Smluvní strany“)</w:t>
      </w:r>
    </w:p>
    <w:p w:rsidR="00F474DD" w:rsidRDefault="001F1580">
      <w:pPr>
        <w:pStyle w:val="Zkladntext1"/>
        <w:shd w:val="clear" w:color="auto" w:fill="auto"/>
        <w:spacing w:after="520" w:line="240" w:lineRule="auto"/>
        <w:jc w:val="both"/>
      </w:pPr>
      <w:r>
        <w:t>VZHLEDEM K TOMU, ŽE:</w:t>
      </w:r>
    </w:p>
    <w:p w:rsidR="00F474DD" w:rsidRDefault="001F1580">
      <w:pPr>
        <w:pStyle w:val="Zkladntext1"/>
        <w:numPr>
          <w:ilvl w:val="0"/>
          <w:numId w:val="1"/>
        </w:numPr>
        <w:shd w:val="clear" w:color="auto" w:fill="auto"/>
        <w:tabs>
          <w:tab w:val="left" w:pos="764"/>
        </w:tabs>
        <w:spacing w:line="264" w:lineRule="auto"/>
        <w:ind w:left="640" w:hanging="340"/>
        <w:jc w:val="both"/>
      </w:pPr>
      <w:r>
        <w:t xml:space="preserve">mezi Smluvními stranami byla dne 16. 10. 2017 uzavřena smlouva o dílo </w:t>
      </w:r>
      <w:r>
        <w:rPr>
          <w:b/>
          <w:bCs/>
        </w:rPr>
        <w:t xml:space="preserve">č. 13256/SOPK/17 </w:t>
      </w:r>
      <w:r>
        <w:t xml:space="preserve">jejímž předmětem je </w:t>
      </w:r>
      <w:r>
        <w:rPr>
          <w:b/>
          <w:bCs/>
        </w:rPr>
        <w:t xml:space="preserve">výkon technického dozoru stavebníka (TDS) nad prováděním stavby „Rekonstrukce vodního díla v PP Uherčická louka“ </w:t>
      </w:r>
      <w:r>
        <w:t xml:space="preserve">v celkové hodnotě </w:t>
      </w:r>
      <w:r>
        <w:rPr>
          <w:b/>
          <w:bCs/>
        </w:rPr>
        <w:t xml:space="preserve">139 150,- Kč vč. DPH </w:t>
      </w:r>
      <w:r>
        <w:t>(dále jen „Smlouva“).</w:t>
      </w:r>
    </w:p>
    <w:p w:rsidR="00F474DD" w:rsidRDefault="001F1580">
      <w:pPr>
        <w:pStyle w:val="Zkladntext1"/>
        <w:numPr>
          <w:ilvl w:val="0"/>
          <w:numId w:val="1"/>
        </w:numPr>
        <w:shd w:val="clear" w:color="auto" w:fill="auto"/>
        <w:tabs>
          <w:tab w:val="left" w:pos="769"/>
        </w:tabs>
        <w:spacing w:line="269" w:lineRule="auto"/>
        <w:ind w:left="640" w:hanging="340"/>
        <w:jc w:val="both"/>
      </w:pPr>
      <w:r>
        <w:t xml:space="preserve">Účastník 2 provedl plnění díla v souladu se Smlouvou ke dni 20. 11. 2019 a dne 4. 12. 2019 vystavil fakturu </w:t>
      </w:r>
      <w:r>
        <w:rPr>
          <w:b/>
          <w:bCs/>
        </w:rPr>
        <w:t xml:space="preserve">č. 1912244 </w:t>
      </w:r>
      <w:r>
        <w:t xml:space="preserve">na částku </w:t>
      </w:r>
      <w:r>
        <w:rPr>
          <w:b/>
          <w:bCs/>
        </w:rPr>
        <w:t xml:space="preserve">139 150,- Kč vč. DPH </w:t>
      </w:r>
      <w:r>
        <w:t>se splatností do 3. 1. 2020.</w:t>
      </w:r>
    </w:p>
    <w:p w:rsidR="00F474DD" w:rsidRDefault="001F1580">
      <w:pPr>
        <w:pStyle w:val="Zkladntext1"/>
        <w:numPr>
          <w:ilvl w:val="0"/>
          <w:numId w:val="1"/>
        </w:numPr>
        <w:shd w:val="clear" w:color="auto" w:fill="auto"/>
        <w:tabs>
          <w:tab w:val="left" w:pos="778"/>
        </w:tabs>
        <w:spacing w:line="266" w:lineRule="auto"/>
        <w:ind w:left="640" w:hanging="340"/>
        <w:jc w:val="both"/>
      </w:pPr>
      <w:r>
        <w:t>Účastník 1 fakturu č. 1912244 řádně zaplatil dne 5. 12. 2019 (zasláno bankovním převodem na číslo účtu banky Účastníka 2 uvedeném v čl. I. Smlouvy);</w:t>
      </w:r>
    </w:p>
    <w:p w:rsidR="00F474DD" w:rsidRDefault="001F1580">
      <w:pPr>
        <w:pStyle w:val="Zkladntext1"/>
        <w:numPr>
          <w:ilvl w:val="0"/>
          <w:numId w:val="1"/>
        </w:numPr>
        <w:shd w:val="clear" w:color="auto" w:fill="auto"/>
        <w:tabs>
          <w:tab w:val="left" w:pos="778"/>
        </w:tabs>
        <w:spacing w:line="264" w:lineRule="auto"/>
        <w:ind w:left="640" w:hanging="340"/>
        <w:jc w:val="both"/>
      </w:pPr>
      <w:r>
        <w:t>Dne 25. 4. 2018 došlo ke zveřejnění Smlouvy v registru smluv dle ustanovení § 2 odst. 1 zákona č. 340/2015 Sb., o registru smluv, ve znění pozdějších předpisů (dále jen „zákon o registru smluv“), nejednalo se však o řádné zveřejnění vzhledem ktomu, že Smlouva nebyla zveřejněna ve lhůtě 3 měsíců ode dne jejího podpisu, tj. Smlouva nenabyla účinnosti.</w:t>
      </w:r>
    </w:p>
    <w:p w:rsidR="00F474DD" w:rsidRDefault="001F1580">
      <w:pPr>
        <w:pStyle w:val="Zkladntext1"/>
        <w:numPr>
          <w:ilvl w:val="0"/>
          <w:numId w:val="1"/>
        </w:numPr>
        <w:shd w:val="clear" w:color="auto" w:fill="auto"/>
        <w:tabs>
          <w:tab w:val="left" w:pos="778"/>
        </w:tabs>
        <w:spacing w:line="264" w:lineRule="auto"/>
        <w:ind w:left="640" w:hanging="340"/>
        <w:jc w:val="both"/>
      </w:pPr>
      <w:r>
        <w:t>V důsledku skutečnosti uvedené pod písm. (D) vznikla Účastníku 1 peněžitá pohledávka vůči Účastníku 2 na vydání bezdůvodného obohacení ve výši 139 150,- Kč vč. DPH (dále jen „Pohledávka 1“), kterou uplatňuje vůči Účastníku 2;</w:t>
      </w:r>
    </w:p>
    <w:p w:rsidR="00F474DD" w:rsidRDefault="001F1580">
      <w:pPr>
        <w:pStyle w:val="Zkladntext1"/>
        <w:numPr>
          <w:ilvl w:val="0"/>
          <w:numId w:val="1"/>
        </w:numPr>
        <w:shd w:val="clear" w:color="auto" w:fill="auto"/>
        <w:tabs>
          <w:tab w:val="left" w:pos="778"/>
        </w:tabs>
        <w:spacing w:after="180" w:line="262" w:lineRule="auto"/>
        <w:ind w:left="640" w:hanging="340"/>
        <w:jc w:val="both"/>
      </w:pPr>
      <w:r>
        <w:t>v důsledku skutečnosti uvedené pod písm. (D) vznikla Účastníku 2 pohledávka vůči Účastníku 1 na vydání bezdůvodného obohacení ve výši 139 150,- Kč vč. DPH (dále jen „Pohledávka 2“), kterou uplatňuje vůči Účastníku 1</w:t>
      </w:r>
    </w:p>
    <w:p w:rsidR="00F474DD" w:rsidRDefault="00F474DD">
      <w:pPr>
        <w:jc w:val="center"/>
        <w:rPr>
          <w:sz w:val="2"/>
          <w:szCs w:val="2"/>
        </w:rPr>
      </w:pPr>
    </w:p>
    <w:p w:rsidR="00F474DD" w:rsidRDefault="00F474DD">
      <w:pPr>
        <w:spacing w:after="959" w:line="1" w:lineRule="exact"/>
      </w:pPr>
    </w:p>
    <w:p w:rsidR="00F474DD" w:rsidRDefault="001F1580">
      <w:pPr>
        <w:pStyle w:val="Zkladntext1"/>
        <w:shd w:val="clear" w:color="auto" w:fill="auto"/>
        <w:spacing w:line="266" w:lineRule="auto"/>
      </w:pPr>
      <w:r>
        <w:lastRenderedPageBreak/>
        <w:t>dohodly se Smluvní strany na uzavření této</w:t>
      </w:r>
    </w:p>
    <w:p w:rsidR="00F474DD" w:rsidRDefault="001F1580">
      <w:pPr>
        <w:pStyle w:val="Zkladntext1"/>
        <w:shd w:val="clear" w:color="auto" w:fill="auto"/>
        <w:spacing w:line="266" w:lineRule="auto"/>
        <w:jc w:val="center"/>
      </w:pPr>
      <w:r>
        <w:rPr>
          <w:b/>
          <w:bCs/>
        </w:rPr>
        <w:t>Dohody o vypořádání bezdůvodného obohacení</w:t>
      </w:r>
    </w:p>
    <w:p w:rsidR="00F474DD" w:rsidRDefault="001F1580">
      <w:pPr>
        <w:pStyle w:val="Zkladntext1"/>
        <w:shd w:val="clear" w:color="auto" w:fill="auto"/>
        <w:spacing w:after="480" w:line="266" w:lineRule="auto"/>
        <w:jc w:val="center"/>
      </w:pPr>
      <w:r>
        <w:t>(dále jen „Dohoda“)</w:t>
      </w:r>
    </w:p>
    <w:p w:rsidR="00F474DD" w:rsidRDefault="001F1580">
      <w:pPr>
        <w:pStyle w:val="Zkladntext1"/>
        <w:numPr>
          <w:ilvl w:val="0"/>
          <w:numId w:val="2"/>
        </w:numPr>
        <w:shd w:val="clear" w:color="auto" w:fill="auto"/>
        <w:tabs>
          <w:tab w:val="left" w:pos="348"/>
        </w:tabs>
        <w:spacing w:after="360" w:line="266" w:lineRule="auto"/>
        <w:jc w:val="both"/>
      </w:pPr>
      <w:r>
        <w:rPr>
          <w:b/>
          <w:bCs/>
        </w:rPr>
        <w:t>Započtení pohledávek</w:t>
      </w:r>
    </w:p>
    <w:p w:rsidR="00F474DD" w:rsidRDefault="001F1580">
      <w:pPr>
        <w:pStyle w:val="Zkladntext1"/>
        <w:numPr>
          <w:ilvl w:val="1"/>
          <w:numId w:val="2"/>
        </w:numPr>
        <w:shd w:val="clear" w:color="auto" w:fill="auto"/>
        <w:tabs>
          <w:tab w:val="left" w:pos="563"/>
        </w:tabs>
        <w:spacing w:line="264" w:lineRule="auto"/>
        <w:ind w:left="560" w:hanging="560"/>
        <w:jc w:val="both"/>
      </w:pPr>
      <w:r>
        <w:t>Na základě této Dohody Účastník 1 a Účastník 2 vypořádávají vzájemná bezdůvodná obohacení podle písm. (E) a (F). Účastník 1 a Účastník 2 tímto sjednávají započtení Pohledávky 1 a Pohledávky 2. Započtením pohledávek dle této Dohody Pohledávka 1 a Pohledávka 2 v celém rozsahu zanikají.</w:t>
      </w:r>
    </w:p>
    <w:p w:rsidR="00F474DD" w:rsidRDefault="001F1580">
      <w:pPr>
        <w:pStyle w:val="Zkladntext1"/>
        <w:numPr>
          <w:ilvl w:val="1"/>
          <w:numId w:val="2"/>
        </w:numPr>
        <w:shd w:val="clear" w:color="auto" w:fill="auto"/>
        <w:tabs>
          <w:tab w:val="left" w:pos="563"/>
        </w:tabs>
        <w:spacing w:after="480" w:line="266" w:lineRule="auto"/>
        <w:ind w:left="560" w:hanging="560"/>
        <w:jc w:val="both"/>
      </w:pPr>
      <w:r>
        <w:t>Účastník 1 a Účastník 2 prohlašují, že vzájemná práva a povinnosti Smluvních stran vyplývající ze Smlouvy jsou tímto zcela vypořádány. Obě Smluvní strany se současně zavazují neuplatňovat vůči sobě další dodatečná plnění plynoucí z titulu Smlouvy.</w:t>
      </w:r>
    </w:p>
    <w:p w:rsidR="00F474DD" w:rsidRDefault="001F1580">
      <w:pPr>
        <w:pStyle w:val="Zkladntext1"/>
        <w:numPr>
          <w:ilvl w:val="0"/>
          <w:numId w:val="2"/>
        </w:numPr>
        <w:shd w:val="clear" w:color="auto" w:fill="auto"/>
        <w:tabs>
          <w:tab w:val="left" w:pos="348"/>
        </w:tabs>
        <w:spacing w:after="480" w:line="266" w:lineRule="auto"/>
        <w:jc w:val="both"/>
      </w:pPr>
      <w:r>
        <w:rPr>
          <w:b/>
          <w:bCs/>
        </w:rPr>
        <w:t>Závěrečná ustanovení</w:t>
      </w:r>
    </w:p>
    <w:p w:rsidR="00F474DD" w:rsidRDefault="001F1580">
      <w:pPr>
        <w:pStyle w:val="Zkladntext1"/>
        <w:numPr>
          <w:ilvl w:val="1"/>
          <w:numId w:val="2"/>
        </w:numPr>
        <w:shd w:val="clear" w:color="auto" w:fill="auto"/>
        <w:tabs>
          <w:tab w:val="left" w:pos="563"/>
        </w:tabs>
        <w:spacing w:line="266" w:lineRule="auto"/>
      </w:pPr>
      <w:r>
        <w:t>Právní vztahy založené touto Dohodou se řídí právním řádem České republiky.</w:t>
      </w:r>
    </w:p>
    <w:p w:rsidR="00F474DD" w:rsidRDefault="001F1580">
      <w:pPr>
        <w:pStyle w:val="Zkladntext1"/>
        <w:numPr>
          <w:ilvl w:val="1"/>
          <w:numId w:val="2"/>
        </w:numPr>
        <w:shd w:val="clear" w:color="auto" w:fill="auto"/>
        <w:tabs>
          <w:tab w:val="left" w:pos="563"/>
        </w:tabs>
        <w:spacing w:line="262" w:lineRule="auto"/>
        <w:ind w:left="560" w:hanging="560"/>
        <w:jc w:val="both"/>
      </w:pPr>
      <w:r>
        <w:t>Pokud kterékoliv ustanovení této Dohody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Dohody nebo jejich částí.</w:t>
      </w:r>
    </w:p>
    <w:p w:rsidR="00F474DD" w:rsidRDefault="001F1580">
      <w:pPr>
        <w:pStyle w:val="Zkladntext1"/>
        <w:numPr>
          <w:ilvl w:val="1"/>
          <w:numId w:val="2"/>
        </w:numPr>
        <w:shd w:val="clear" w:color="auto" w:fill="auto"/>
        <w:tabs>
          <w:tab w:val="left" w:pos="563"/>
        </w:tabs>
        <w:spacing w:line="264" w:lineRule="auto"/>
        <w:ind w:left="560" w:hanging="560"/>
        <w:jc w:val="both"/>
      </w:pPr>
      <w:r>
        <w:t>Tuto Dohodu lze měnit, doplňovat a upřesňovat pouze oboustranně odsouhlasenými, písemnými a průběžně číslovanými dodatky, podepsanými oprávněnými zástupci obou Smluvních stran, které musí být obsaženy na téže listině.</w:t>
      </w:r>
    </w:p>
    <w:p w:rsidR="00F474DD" w:rsidRDefault="001F1580">
      <w:pPr>
        <w:pStyle w:val="Zkladntext1"/>
        <w:numPr>
          <w:ilvl w:val="1"/>
          <w:numId w:val="2"/>
        </w:numPr>
        <w:shd w:val="clear" w:color="auto" w:fill="auto"/>
        <w:tabs>
          <w:tab w:val="left" w:pos="563"/>
        </w:tabs>
        <w:spacing w:line="266" w:lineRule="auto"/>
        <w:ind w:left="560" w:hanging="560"/>
        <w:jc w:val="both"/>
      </w:pPr>
      <w:r>
        <w:t>Tato Dohoda nabývá platnosti a účinnosti dnem podpisu poslední smluvní strany a účinnosti dnem uveřejnění v registru smluv podle zákona o registru smluv. Podléhá-li však tato Dohoda povinnosti uveřejnění prostřednictvím registru smluv podle zákona o registru smluv, nenabude účinnosti dříve, než dnem jejího uveřejnění. Smluvní strany se budou vzájemně o nabytí účinnosti Dohody neprodleně informovat.</w:t>
      </w:r>
    </w:p>
    <w:p w:rsidR="00F474DD" w:rsidRDefault="001F1580">
      <w:pPr>
        <w:pStyle w:val="Zkladntext1"/>
        <w:numPr>
          <w:ilvl w:val="1"/>
          <w:numId w:val="2"/>
        </w:numPr>
        <w:shd w:val="clear" w:color="auto" w:fill="auto"/>
        <w:tabs>
          <w:tab w:val="left" w:pos="563"/>
        </w:tabs>
        <w:spacing w:line="266" w:lineRule="auto"/>
        <w:ind w:left="560" w:hanging="560"/>
        <w:jc w:val="both"/>
      </w:pPr>
      <w:r>
        <w:t>Tato Dohoda je vyhotovena ve dvou stejnopisech, z nichž každá Smluvní strana obdrží jeden stejnopis. Každý stejnopis má právní sílu originálu.</w:t>
      </w:r>
    </w:p>
    <w:p w:rsidR="00F474DD" w:rsidRDefault="001F1580">
      <w:pPr>
        <w:pStyle w:val="Zkladntext1"/>
        <w:numPr>
          <w:ilvl w:val="1"/>
          <w:numId w:val="2"/>
        </w:numPr>
        <w:shd w:val="clear" w:color="auto" w:fill="auto"/>
        <w:tabs>
          <w:tab w:val="left" w:pos="563"/>
        </w:tabs>
        <w:spacing w:line="266" w:lineRule="auto"/>
        <w:ind w:left="560" w:hanging="560"/>
        <w:jc w:val="both"/>
      </w:pPr>
      <w:r>
        <w:t>Smluvní strany prohlašují, že si tuto Dohodu přečetli, že vyjadřuje jejich pravou a svobodnou vůli, na důkaz čehož níže připojují své vlastnoruční podpisy.</w:t>
      </w:r>
      <w:r>
        <w:br w:type="page"/>
      </w:r>
    </w:p>
    <w:p w:rsidR="00F474DD" w:rsidRDefault="001F1580">
      <w:pPr>
        <w:pStyle w:val="Zkladntext1"/>
        <w:numPr>
          <w:ilvl w:val="0"/>
          <w:numId w:val="3"/>
        </w:numPr>
        <w:shd w:val="clear" w:color="auto" w:fill="auto"/>
        <w:tabs>
          <w:tab w:val="left" w:pos="571"/>
        </w:tabs>
        <w:spacing w:after="120" w:line="240" w:lineRule="auto"/>
      </w:pPr>
      <w:r>
        <w:lastRenderedPageBreak/>
        <w:t>Nedílnou součástí této Dohody jsou následující přílohy:</w:t>
      </w:r>
    </w:p>
    <w:p w:rsidR="00F474DD" w:rsidRDefault="001F1580">
      <w:pPr>
        <w:pStyle w:val="Zkladntext1"/>
        <w:shd w:val="clear" w:color="auto" w:fill="auto"/>
        <w:spacing w:after="120" w:line="240" w:lineRule="auto"/>
        <w:jc w:val="center"/>
      </w:pPr>
      <w:r>
        <w:t>Příloha č. 1 - Smlouva č. 13256/SOPK/17 ze dne 16. 10. 2017 včetně přílohy č. 1</w:t>
      </w:r>
    </w:p>
    <w:p w:rsidR="00F474DD" w:rsidRDefault="001F1580">
      <w:pPr>
        <w:pStyle w:val="Zkladntext1"/>
        <w:shd w:val="clear" w:color="auto" w:fill="auto"/>
        <w:spacing w:after="600" w:line="240" w:lineRule="auto"/>
        <w:ind w:firstLine="580"/>
      </w:pPr>
      <w:r>
        <w:t>Příloha č. 2- Faktura č. 1912244</w:t>
      </w:r>
    </w:p>
    <w:p w:rsidR="00F474DD" w:rsidRDefault="00F474DD">
      <w:pPr>
        <w:jc w:val="center"/>
        <w:rPr>
          <w:sz w:val="2"/>
          <w:szCs w:val="2"/>
        </w:rPr>
      </w:pPr>
    </w:p>
    <w:p w:rsidR="00F474DD" w:rsidRDefault="001F1580">
      <w:pPr>
        <w:pStyle w:val="Titulekobrzku0"/>
        <w:shd w:val="clear" w:color="auto" w:fill="auto"/>
        <w:spacing w:after="0"/>
        <w:ind w:left="1186"/>
        <w:rPr>
          <w:sz w:val="20"/>
          <w:szCs w:val="20"/>
        </w:rPr>
      </w:pPr>
      <w:r>
        <w:rPr>
          <w:sz w:val="20"/>
          <w:szCs w:val="20"/>
        </w:rPr>
        <w:t>ředitel AOPK</w:t>
      </w:r>
    </w:p>
    <w:p w:rsidR="00F474DD" w:rsidRDefault="00F474DD">
      <w:pPr>
        <w:spacing w:after="679" w:line="1" w:lineRule="exact"/>
      </w:pPr>
    </w:p>
    <w:p w:rsidR="00F474DD" w:rsidRDefault="001F1580">
      <w:pPr>
        <w:pStyle w:val="Zkladntext30"/>
        <w:shd w:val="clear" w:color="auto" w:fill="auto"/>
        <w:ind w:left="0" w:firstLine="380"/>
      </w:pPr>
      <w:r>
        <w:t>Agentura ochrany přírody a krajiny ČR</w:t>
      </w:r>
    </w:p>
    <w:p w:rsidR="00F474DD" w:rsidRDefault="001F1580">
      <w:pPr>
        <w:pStyle w:val="Zkladntext30"/>
        <w:shd w:val="clear" w:color="auto" w:fill="auto"/>
        <w:spacing w:after="360"/>
        <w:ind w:left="0" w:firstLine="0"/>
        <w:jc w:val="center"/>
        <w:sectPr w:rsidR="00F474DD">
          <w:footerReference w:type="default" r:id="rId9"/>
          <w:footerReference w:type="first" r:id="rId10"/>
          <w:pgSz w:w="11900" w:h="16840"/>
          <w:pgMar w:top="468" w:right="1525" w:bottom="1772" w:left="1241" w:header="0" w:footer="3" w:gutter="0"/>
          <w:pgNumType w:start="1"/>
          <w:cols w:space="720"/>
          <w:noEndnote/>
          <w:titlePg/>
          <w:docGrid w:linePitch="360"/>
        </w:sectPr>
      </w:pPr>
      <w:r>
        <w:t>Kaolanova 1931/1</w:t>
      </w:r>
      <w:r>
        <w:br/>
        <w:t>148 00 Praha 11 - Chodov</w:t>
      </w:r>
      <w:r>
        <w:br/>
        <w:t>-1-</w:t>
      </w:r>
    </w:p>
    <w:p w:rsidR="00F474DD" w:rsidRDefault="001F1580">
      <w:pPr>
        <w:spacing w:line="1" w:lineRule="exact"/>
      </w:pPr>
      <w:r>
        <w:rPr>
          <w:noProof/>
          <w:lang w:bidi="ar-SA"/>
        </w:rPr>
        <w:lastRenderedPageBreak/>
        <mc:AlternateContent>
          <mc:Choice Requires="wps">
            <w:drawing>
              <wp:anchor distT="0" distB="139700" distL="0" distR="0" simplePos="0" relativeHeight="125829381" behindDoc="0" locked="0" layoutInCell="1" allowOverlap="1">
                <wp:simplePos x="0" y="0"/>
                <wp:positionH relativeFrom="page">
                  <wp:posOffset>727710</wp:posOffset>
                </wp:positionH>
                <wp:positionV relativeFrom="paragraph">
                  <wp:posOffset>0</wp:posOffset>
                </wp:positionV>
                <wp:extent cx="1337945" cy="102108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337945" cy="1021080"/>
                        </a:xfrm>
                        <a:prstGeom prst="rect">
                          <a:avLst/>
                        </a:prstGeom>
                        <a:noFill/>
                      </wps:spPr>
                      <wps:txbx>
                        <w:txbxContent>
                          <w:p w:rsidR="00F474DD" w:rsidRDefault="00F474DD">
                            <w:pPr>
                              <w:pStyle w:val="Nadpis10"/>
                              <w:keepNext/>
                              <w:keepLines/>
                              <w:shd w:val="clear" w:color="auto" w:fill="auto"/>
                            </w:pPr>
                          </w:p>
                          <w:p w:rsidR="00F474DD" w:rsidRDefault="001F1580" w:rsidP="00AF49B3">
                            <w:pPr>
                              <w:pStyle w:val="Zkladntext30"/>
                              <w:shd w:val="clear" w:color="auto" w:fill="auto"/>
                              <w:spacing w:line="305" w:lineRule="auto"/>
                            </w:pPr>
                            <w:r>
                              <w:rPr>
                                <w:b/>
                                <w:bCs/>
                                <w:color w:val="000000"/>
                              </w:rPr>
                              <w:t>AGENTURA OCHRANY PŘÍRODY A KRAJINY ČESKÉ REPUBLIKY</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57.3pt;margin-top:0;width:105.35pt;height:80.4pt;z-index:125829381;visibility:visible;mso-wrap-style:square;mso-wrap-distance-left:0;mso-wrap-distance-top:0;mso-wrap-distance-right:0;mso-wrap-distance-bottom: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" filled="f" stroked="f">
                <v:textbox inset="0,0,0,0">
                  <w:txbxContent>
                    <w:p w:rsidR="00F474DD" w:rsidRDefault="00F474DD">
                      <w:pPr>
                        <w:pStyle w:val="Nadpis10"/>
                        <w:keepNext/>
                        <w:keepLines/>
                        <w:shd w:val="clear" w:color="auto" w:fill="auto"/>
                      </w:pPr>
                    </w:p>
                    <w:p w:rsidR="00F474DD" w:rsidRDefault="001F1580" w:rsidP="00AF49B3">
                      <w:pPr>
                        <w:pStyle w:val="Zkladntext30"/>
                        <w:shd w:val="clear" w:color="auto" w:fill="auto"/>
                        <w:spacing w:line="305" w:lineRule="auto"/>
                      </w:pPr>
                      <w:r>
                        <w:rPr>
                          <w:b/>
                          <w:bCs/>
                          <w:color w:val="000000"/>
                        </w:rPr>
                        <w:t>AGENTURA OCHRANY PŘÍRODY A KRAJINY ČESKÉ REPUBLIKY</w:t>
                      </w:r>
                    </w:p>
                  </w:txbxContent>
                </v:textbox>
                <w10:wrap type="topAndBottom" anchorx="page"/>
              </v:shape>
            </w:pict>
          </mc:Fallback>
        </mc:AlternateContent>
      </w:r>
      <w:r>
        <w:rPr>
          <w:noProof/>
          <w:lang w:bidi="ar-SA"/>
        </w:rPr>
        <mc:AlternateContent>
          <mc:Choice Requires="wps">
            <w:drawing>
              <wp:anchor distT="52070" distB="255270" distL="0" distR="0" simplePos="0" relativeHeight="125829383" behindDoc="0" locked="0" layoutInCell="1" allowOverlap="1">
                <wp:simplePos x="0" y="0"/>
                <wp:positionH relativeFrom="page">
                  <wp:posOffset>5369560</wp:posOffset>
                </wp:positionH>
                <wp:positionV relativeFrom="paragraph">
                  <wp:posOffset>52070</wp:posOffset>
                </wp:positionV>
                <wp:extent cx="1216025" cy="85344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216025" cy="853440"/>
                        </a:xfrm>
                        <a:prstGeom prst="rect">
                          <a:avLst/>
                        </a:prstGeom>
                        <a:noFill/>
                      </wps:spPr>
                      <wps:txbx>
                        <w:txbxContent>
                          <w:p w:rsidR="00F474DD" w:rsidRDefault="001F1580">
                            <w:pPr>
                              <w:pStyle w:val="Zkladntext40"/>
                              <w:shd w:val="clear" w:color="auto" w:fill="auto"/>
                              <w:spacing w:after="0"/>
                              <w:jc w:val="right"/>
                            </w:pPr>
                            <w:r>
                              <w:t>KAPLANOVA 1931/1</w:t>
                            </w:r>
                          </w:p>
                          <w:p w:rsidR="00F474DD" w:rsidRDefault="001F1580">
                            <w:pPr>
                              <w:pStyle w:val="Zkladntext40"/>
                              <w:shd w:val="clear" w:color="auto" w:fill="auto"/>
                              <w:jc w:val="right"/>
                            </w:pPr>
                            <w:r>
                              <w:t>148 00 PRAHA 11 - CHODOV</w:t>
                            </w:r>
                          </w:p>
                          <w:p w:rsidR="00F474DD" w:rsidRDefault="001F1580">
                            <w:pPr>
                              <w:pStyle w:val="Zkladntext40"/>
                              <w:shd w:val="clear" w:color="auto" w:fill="auto"/>
                              <w:spacing w:after="0"/>
                              <w:jc w:val="right"/>
                            </w:pPr>
                            <w:r>
                              <w:t>TEL: 283 069 242</w:t>
                            </w:r>
                          </w:p>
                          <w:p w:rsidR="00F474DD" w:rsidRDefault="001F1580">
                            <w:pPr>
                              <w:pStyle w:val="Zkladntext40"/>
                              <w:shd w:val="clear" w:color="auto" w:fill="auto"/>
                              <w:jc w:val="right"/>
                            </w:pPr>
                            <w:r>
                              <w:t>FAX: 283 069 241</w:t>
                            </w:r>
                          </w:p>
                          <w:p w:rsidR="00F474DD" w:rsidRDefault="001F1580">
                            <w:pPr>
                              <w:pStyle w:val="Zkladntext40"/>
                              <w:shd w:val="clear" w:color="auto" w:fill="auto"/>
                              <w:ind w:left="640"/>
                              <w:jc w:val="right"/>
                            </w:pPr>
                            <w:r>
                              <w:t xml:space="preserve">ID DS: </w:t>
                            </w:r>
                            <w:r>
                              <w:rPr>
                                <w:lang w:val="en-US" w:eastAsia="en-US" w:bidi="en-US"/>
                              </w:rPr>
                              <w:t xml:space="preserve">DI&lt;I&lt;DI&lt;DJ </w:t>
                            </w:r>
                            <w:hyperlink r:id="rId11" w:history="1">
                              <w:r>
                                <w:rPr>
                                  <w:lang w:val="en-US" w:eastAsia="en-US" w:bidi="en-US"/>
                                </w:rPr>
                                <w:t>aopkcr@nature.cz</w:t>
                              </w:r>
                            </w:hyperlink>
                          </w:p>
                        </w:txbxContent>
                      </wps:txbx>
                      <wps:bodyPr lIns="0" tIns="0" rIns="0" bIns="0"/>
                    </wps:wsp>
                  </a:graphicData>
                </a:graphic>
              </wp:anchor>
            </w:drawing>
          </mc:Choice>
          <mc:Fallback>
            <w:pict>
              <v:shape id="_x0000_s1037" type="#_x0000_t202" style="position:absolute;margin-left:422.80000000000001pt;margin-top:4.0999999999999996pt;width:95.75pt;height:67.200000000000003pt;z-index:-125829370;mso-wrap-distance-left:0;mso-wrap-distance-top:4.0999999999999996pt;mso-wrap-distance-right:0;mso-wrap-distance-bottom:20.100000000000001pt;mso-position-horizontal-relative:page" filled="f" stroked="f">
                <v:textbox inset="0,0,0,0">
                  <w:txbxContent>
                    <w:p>
                      <w:pPr>
                        <w:pStyle w:val="Style6"/>
                        <w:keepNext w:val="0"/>
                        <w:keepLines w:val="0"/>
                        <w:widowControl w:val="0"/>
                        <w:shd w:val="clear" w:color="auto" w:fill="auto"/>
                        <w:bidi w:val="0"/>
                        <w:spacing w:before="0" w:after="0"/>
                        <w:ind w:left="0" w:right="0" w:firstLine="0"/>
                        <w:jc w:val="right"/>
                      </w:pPr>
                      <w:r>
                        <w:rPr>
                          <w:color w:val="000000"/>
                          <w:spacing w:val="0"/>
                          <w:w w:val="100"/>
                          <w:position w:val="0"/>
                          <w:shd w:val="clear" w:color="auto" w:fill="auto"/>
                          <w:lang w:val="cs-CZ" w:eastAsia="cs-CZ" w:bidi="cs-CZ"/>
                        </w:rPr>
                        <w:t>KAPLANOVA 1931/1</w:t>
                      </w:r>
                    </w:p>
                    <w:p>
                      <w:pPr>
                        <w:pStyle w:val="Style6"/>
                        <w:keepNext w:val="0"/>
                        <w:keepLines w:val="0"/>
                        <w:widowControl w:val="0"/>
                        <w:shd w:val="clear" w:color="auto" w:fill="auto"/>
                        <w:bidi w:val="0"/>
                        <w:spacing w:before="0"/>
                        <w:ind w:left="0" w:right="0" w:firstLine="0"/>
                        <w:jc w:val="right"/>
                      </w:pPr>
                      <w:r>
                        <w:rPr>
                          <w:color w:val="000000"/>
                          <w:spacing w:val="0"/>
                          <w:w w:val="100"/>
                          <w:position w:val="0"/>
                          <w:shd w:val="clear" w:color="auto" w:fill="auto"/>
                          <w:lang w:val="cs-CZ" w:eastAsia="cs-CZ" w:bidi="cs-CZ"/>
                        </w:rPr>
                        <w:t>148 00 PRAHA 11 - CHODOV</w:t>
                      </w:r>
                    </w:p>
                    <w:p>
                      <w:pPr>
                        <w:pStyle w:val="Style6"/>
                        <w:keepNext w:val="0"/>
                        <w:keepLines w:val="0"/>
                        <w:widowControl w:val="0"/>
                        <w:shd w:val="clear" w:color="auto" w:fill="auto"/>
                        <w:bidi w:val="0"/>
                        <w:spacing w:before="0" w:after="0"/>
                        <w:ind w:left="0" w:right="0" w:firstLine="0"/>
                        <w:jc w:val="right"/>
                      </w:pPr>
                      <w:r>
                        <w:rPr>
                          <w:color w:val="000000"/>
                          <w:spacing w:val="0"/>
                          <w:w w:val="100"/>
                          <w:position w:val="0"/>
                          <w:shd w:val="clear" w:color="auto" w:fill="auto"/>
                          <w:lang w:val="cs-CZ" w:eastAsia="cs-CZ" w:bidi="cs-CZ"/>
                        </w:rPr>
                        <w:t>TEL: 283 069 242</w:t>
                      </w:r>
                    </w:p>
                    <w:p>
                      <w:pPr>
                        <w:pStyle w:val="Style6"/>
                        <w:keepNext w:val="0"/>
                        <w:keepLines w:val="0"/>
                        <w:widowControl w:val="0"/>
                        <w:shd w:val="clear" w:color="auto" w:fill="auto"/>
                        <w:bidi w:val="0"/>
                        <w:spacing w:before="0"/>
                        <w:ind w:left="0" w:right="0" w:firstLine="0"/>
                        <w:jc w:val="right"/>
                      </w:pPr>
                      <w:r>
                        <w:rPr>
                          <w:color w:val="000000"/>
                          <w:spacing w:val="0"/>
                          <w:w w:val="100"/>
                          <w:position w:val="0"/>
                          <w:shd w:val="clear" w:color="auto" w:fill="auto"/>
                          <w:lang w:val="cs-CZ" w:eastAsia="cs-CZ" w:bidi="cs-CZ"/>
                        </w:rPr>
                        <w:t>FAX: 283 069 241</w:t>
                      </w:r>
                    </w:p>
                    <w:p>
                      <w:pPr>
                        <w:pStyle w:val="Style6"/>
                        <w:keepNext w:val="0"/>
                        <w:keepLines w:val="0"/>
                        <w:widowControl w:val="0"/>
                        <w:shd w:val="clear" w:color="auto" w:fill="auto"/>
                        <w:bidi w:val="0"/>
                        <w:spacing w:before="0"/>
                        <w:ind w:left="640" w:right="0" w:firstLine="0"/>
                        <w:jc w:val="right"/>
                      </w:pPr>
                      <w:r>
                        <w:rPr>
                          <w:color w:val="000000"/>
                          <w:spacing w:val="0"/>
                          <w:w w:val="100"/>
                          <w:position w:val="0"/>
                          <w:shd w:val="clear" w:color="auto" w:fill="auto"/>
                          <w:lang w:val="cs-CZ" w:eastAsia="cs-CZ" w:bidi="cs-CZ"/>
                        </w:rPr>
                        <w:t xml:space="preserve">ID DS: </w:t>
                      </w:r>
                      <w:r>
                        <w:rPr>
                          <w:color w:val="000000"/>
                          <w:spacing w:val="0"/>
                          <w:w w:val="100"/>
                          <w:position w:val="0"/>
                          <w:shd w:val="clear" w:color="auto" w:fill="auto"/>
                          <w:lang w:val="en-US" w:eastAsia="en-US" w:bidi="en-US"/>
                        </w:rPr>
                        <w:t xml:space="preserve">DI&lt;I&lt;DI&lt;DJ </w:t>
                      </w:r>
                      <w:r>
                        <w:fldChar w:fldCharType="begin"/>
                      </w:r>
                      <w:r>
                        <w:rPr/>
                        <w:instrText> HYPERLINK "mailto:aopkcr@nature.cz" </w:instrText>
                      </w:r>
                      <w:r>
                        <w:fldChar w:fldCharType="separate"/>
                      </w:r>
                      <w:r>
                        <w:rPr>
                          <w:color w:val="000000"/>
                          <w:spacing w:val="0"/>
                          <w:w w:val="100"/>
                          <w:position w:val="0"/>
                          <w:shd w:val="clear" w:color="auto" w:fill="auto"/>
                          <w:lang w:val="en-US" w:eastAsia="en-US" w:bidi="en-US"/>
                        </w:rPr>
                        <w:t>aopkcr@nature.cz</w:t>
                      </w:r>
                      <w:r>
                        <w:fldChar w:fldCharType="end"/>
                      </w:r>
                    </w:p>
                  </w:txbxContent>
                </v:textbox>
                <w10:wrap type="topAndBottom" anchorx="page"/>
              </v:shape>
            </w:pict>
          </mc:Fallback>
        </mc:AlternateContent>
      </w:r>
    </w:p>
    <w:p w:rsidR="00F474DD" w:rsidRDefault="001F1580">
      <w:pPr>
        <w:pStyle w:val="Zkladntext1"/>
        <w:shd w:val="clear" w:color="auto" w:fill="auto"/>
        <w:spacing w:after="0" w:line="240" w:lineRule="auto"/>
        <w:ind w:left="6860"/>
      </w:pPr>
      <w:r>
        <w:t xml:space="preserve">Číslo smlouvy: </w:t>
      </w:r>
      <w:r w:rsidR="00AF49B3">
        <w:t>13256/SOPK/17</w:t>
      </w:r>
    </w:p>
    <w:p w:rsidR="00F474DD" w:rsidRDefault="001F1580">
      <w:pPr>
        <w:pStyle w:val="Zkladntext1"/>
        <w:shd w:val="clear" w:color="auto" w:fill="auto"/>
        <w:spacing w:after="920" w:line="240" w:lineRule="auto"/>
        <w:ind w:left="6860"/>
      </w:pPr>
      <w:r>
        <w:t>Dotační titul:</w:t>
      </w:r>
    </w:p>
    <w:p w:rsidR="00F474DD" w:rsidRDefault="001F1580">
      <w:pPr>
        <w:pStyle w:val="Nadpis30"/>
        <w:keepNext/>
        <w:keepLines/>
        <w:shd w:val="clear" w:color="auto" w:fill="auto"/>
      </w:pPr>
      <w:bookmarkStart w:id="0" w:name="bookmark2"/>
      <w:bookmarkStart w:id="1" w:name="bookmark3"/>
      <w:r>
        <w:t>PŘÍKAZNÍ SMLOUVA</w:t>
      </w:r>
      <w:bookmarkEnd w:id="0"/>
      <w:bookmarkEnd w:id="1"/>
    </w:p>
    <w:p w:rsidR="00F474DD" w:rsidRDefault="001F1580">
      <w:pPr>
        <w:pStyle w:val="Nadpis40"/>
        <w:keepNext/>
        <w:keepLines/>
        <w:shd w:val="clear" w:color="auto" w:fill="auto"/>
      </w:pPr>
      <w:bookmarkStart w:id="2" w:name="bookmark4"/>
      <w:bookmarkStart w:id="3" w:name="bookmark5"/>
      <w:r>
        <w:t>O ZAJIŠTĚNÍ TECHNICKÉHO DOZORU STAVEBNÍKA</w:t>
      </w:r>
      <w:bookmarkEnd w:id="2"/>
      <w:bookmarkEnd w:id="3"/>
    </w:p>
    <w:p w:rsidR="00F474DD" w:rsidRDefault="001F1580">
      <w:pPr>
        <w:pStyle w:val="Nadpis50"/>
        <w:keepNext/>
        <w:keepLines/>
        <w:shd w:val="clear" w:color="auto" w:fill="auto"/>
        <w:spacing w:after="460"/>
      </w:pPr>
      <w:bookmarkStart w:id="4" w:name="bookmark6"/>
      <w:bookmarkStart w:id="5" w:name="bookmark7"/>
      <w:r>
        <w:t>UZAVŘENÁ DLE USTANOVENÍ § 2430 A NÁSL. ZÁK. Č. 89/2012 SB., OBČANSKÉHO</w:t>
      </w:r>
      <w:r>
        <w:br/>
        <w:t>ZÁKONÍKU, VE ZNĚNÍ POZDĚJŠÍCH PŘEDPISŮ</w:t>
      </w:r>
      <w:bookmarkEnd w:id="4"/>
      <w:bookmarkEnd w:id="5"/>
    </w:p>
    <w:p w:rsidR="00F474DD" w:rsidRDefault="001F1580">
      <w:pPr>
        <w:pStyle w:val="Zkladntext1"/>
        <w:shd w:val="clear" w:color="auto" w:fill="auto"/>
        <w:spacing w:after="460" w:line="240" w:lineRule="auto"/>
        <w:ind w:left="3600"/>
      </w:pPr>
      <w:r>
        <w:rPr>
          <w:b/>
          <w:bCs/>
        </w:rPr>
        <w:t>I. Smluvní strany</w:t>
      </w:r>
    </w:p>
    <w:p w:rsidR="00F474DD" w:rsidRDefault="001F1580">
      <w:pPr>
        <w:pStyle w:val="Titulektabulky0"/>
        <w:shd w:val="clear" w:color="auto" w:fill="auto"/>
        <w:ind w:left="14"/>
        <w:rPr>
          <w:sz w:val="20"/>
          <w:szCs w:val="20"/>
        </w:rPr>
      </w:pPr>
      <w:r>
        <w:rPr>
          <w:b/>
          <w:bCs/>
          <w:sz w:val="20"/>
          <w:szCs w:val="20"/>
        </w:rPr>
        <w:t>1.1 Příkazce</w:t>
      </w:r>
    </w:p>
    <w:tbl>
      <w:tblPr>
        <w:tblOverlap w:val="never"/>
        <w:tblW w:w="0" w:type="auto"/>
        <w:tblLayout w:type="fixed"/>
        <w:tblCellMar>
          <w:left w:w="10" w:type="dxa"/>
          <w:right w:w="10" w:type="dxa"/>
        </w:tblCellMar>
        <w:tblLook w:val="04A0" w:firstRow="1" w:lastRow="0" w:firstColumn="1" w:lastColumn="0" w:noHBand="0" w:noVBand="1"/>
      </w:tblPr>
      <w:tblGrid>
        <w:gridCol w:w="1771"/>
        <w:gridCol w:w="5035"/>
      </w:tblGrid>
      <w:tr w:rsidR="00F474DD">
        <w:trPr>
          <w:trHeight w:hRule="exact" w:val="427"/>
        </w:trPr>
        <w:tc>
          <w:tcPr>
            <w:tcW w:w="1771" w:type="dxa"/>
            <w:shd w:val="clear" w:color="auto" w:fill="FFFFFF"/>
            <w:vAlign w:val="bottom"/>
          </w:tcPr>
          <w:p w:rsidR="00F474DD" w:rsidRDefault="001F1580">
            <w:pPr>
              <w:pStyle w:val="Jin0"/>
              <w:shd w:val="clear" w:color="auto" w:fill="auto"/>
              <w:spacing w:after="0" w:line="240" w:lineRule="auto"/>
            </w:pPr>
            <w:r>
              <w:rPr>
                <w:b/>
                <w:bCs/>
              </w:rPr>
              <w:t>Česká republika -</w:t>
            </w:r>
          </w:p>
        </w:tc>
        <w:tc>
          <w:tcPr>
            <w:tcW w:w="5035" w:type="dxa"/>
            <w:shd w:val="clear" w:color="auto" w:fill="FFFFFF"/>
            <w:vAlign w:val="bottom"/>
          </w:tcPr>
          <w:p w:rsidR="00F474DD" w:rsidRDefault="001F1580">
            <w:pPr>
              <w:pStyle w:val="Jin0"/>
              <w:shd w:val="clear" w:color="auto" w:fill="auto"/>
              <w:spacing w:after="0" w:line="240" w:lineRule="auto"/>
            </w:pPr>
            <w:r>
              <w:rPr>
                <w:b/>
                <w:bCs/>
              </w:rPr>
              <w:t>Agentura ochrany přírody a krajiny České republiky</w:t>
            </w:r>
          </w:p>
        </w:tc>
      </w:tr>
      <w:tr w:rsidR="00F474DD">
        <w:trPr>
          <w:trHeight w:hRule="exact" w:val="317"/>
        </w:trPr>
        <w:tc>
          <w:tcPr>
            <w:tcW w:w="1771" w:type="dxa"/>
            <w:shd w:val="clear" w:color="auto" w:fill="FFFFFF"/>
            <w:vAlign w:val="bottom"/>
          </w:tcPr>
          <w:p w:rsidR="00F474DD" w:rsidRDefault="001F1580">
            <w:pPr>
              <w:pStyle w:val="Jin0"/>
              <w:shd w:val="clear" w:color="auto" w:fill="auto"/>
              <w:spacing w:after="0" w:line="240" w:lineRule="auto"/>
            </w:pPr>
            <w:r>
              <w:t>Sídlo:</w:t>
            </w:r>
          </w:p>
        </w:tc>
        <w:tc>
          <w:tcPr>
            <w:tcW w:w="5035" w:type="dxa"/>
            <w:shd w:val="clear" w:color="auto" w:fill="FFFFFF"/>
            <w:vAlign w:val="bottom"/>
          </w:tcPr>
          <w:p w:rsidR="00F474DD" w:rsidRDefault="001F1580">
            <w:pPr>
              <w:pStyle w:val="Jin0"/>
              <w:shd w:val="clear" w:color="auto" w:fill="auto"/>
              <w:spacing w:after="0" w:line="240" w:lineRule="auto"/>
            </w:pPr>
            <w:r>
              <w:t>Kaplanova 1931/1, 148 00 Praha 11 - Chodov</w:t>
            </w:r>
          </w:p>
        </w:tc>
      </w:tr>
      <w:tr w:rsidR="00F474DD">
        <w:trPr>
          <w:trHeight w:hRule="exact" w:val="518"/>
        </w:trPr>
        <w:tc>
          <w:tcPr>
            <w:tcW w:w="1771" w:type="dxa"/>
            <w:shd w:val="clear" w:color="auto" w:fill="FFFFFF"/>
          </w:tcPr>
          <w:p w:rsidR="00F474DD" w:rsidRDefault="001F1580">
            <w:pPr>
              <w:pStyle w:val="Jin0"/>
              <w:shd w:val="clear" w:color="auto" w:fill="auto"/>
              <w:spacing w:after="0" w:line="240" w:lineRule="auto"/>
            </w:pPr>
            <w:r>
              <w:t>Zastoupená:</w:t>
            </w:r>
          </w:p>
          <w:p w:rsidR="00F474DD" w:rsidRDefault="001F1580">
            <w:pPr>
              <w:pStyle w:val="Jin0"/>
              <w:shd w:val="clear" w:color="auto" w:fill="auto"/>
              <w:spacing w:after="0" w:line="240" w:lineRule="auto"/>
            </w:pPr>
            <w:r>
              <w:t>ÍČO:</w:t>
            </w:r>
          </w:p>
        </w:tc>
        <w:tc>
          <w:tcPr>
            <w:tcW w:w="5035" w:type="dxa"/>
            <w:shd w:val="clear" w:color="auto" w:fill="FFFFFF"/>
          </w:tcPr>
          <w:p w:rsidR="00F474DD" w:rsidRDefault="001F1580">
            <w:pPr>
              <w:pStyle w:val="Jin0"/>
              <w:shd w:val="clear" w:color="auto" w:fill="auto"/>
              <w:spacing w:after="0" w:line="240" w:lineRule="auto"/>
            </w:pPr>
            <w:r>
              <w:t>RNDr. Františkem Pelcem</w:t>
            </w:r>
          </w:p>
          <w:p w:rsidR="00F474DD" w:rsidRDefault="001F1580">
            <w:pPr>
              <w:pStyle w:val="Jin0"/>
              <w:shd w:val="clear" w:color="auto" w:fill="auto"/>
              <w:spacing w:after="0" w:line="240" w:lineRule="auto"/>
            </w:pPr>
            <w:r>
              <w:t>629 335 91</w:t>
            </w:r>
          </w:p>
        </w:tc>
      </w:tr>
      <w:tr w:rsidR="00F474DD">
        <w:trPr>
          <w:trHeight w:hRule="exact" w:val="274"/>
        </w:trPr>
        <w:tc>
          <w:tcPr>
            <w:tcW w:w="1771" w:type="dxa"/>
            <w:shd w:val="clear" w:color="auto" w:fill="FFFFFF"/>
          </w:tcPr>
          <w:p w:rsidR="00F474DD" w:rsidRDefault="001F1580">
            <w:pPr>
              <w:pStyle w:val="Jin0"/>
              <w:shd w:val="clear" w:color="auto" w:fill="auto"/>
              <w:spacing w:after="0" w:line="240" w:lineRule="auto"/>
            </w:pPr>
            <w:r>
              <w:t>DIČ:</w:t>
            </w:r>
          </w:p>
        </w:tc>
        <w:tc>
          <w:tcPr>
            <w:tcW w:w="5035" w:type="dxa"/>
            <w:shd w:val="clear" w:color="auto" w:fill="FFFFFF"/>
          </w:tcPr>
          <w:p w:rsidR="00F474DD" w:rsidRDefault="001F1580">
            <w:pPr>
              <w:pStyle w:val="Jin0"/>
              <w:shd w:val="clear" w:color="auto" w:fill="auto"/>
              <w:spacing w:after="0" w:line="240" w:lineRule="auto"/>
            </w:pPr>
            <w:r>
              <w:t>Neplátce DPH</w:t>
            </w:r>
          </w:p>
        </w:tc>
      </w:tr>
      <w:tr w:rsidR="00F474DD">
        <w:trPr>
          <w:trHeight w:hRule="exact" w:val="245"/>
        </w:trPr>
        <w:tc>
          <w:tcPr>
            <w:tcW w:w="1771" w:type="dxa"/>
            <w:shd w:val="clear" w:color="auto" w:fill="FFFFFF"/>
          </w:tcPr>
          <w:p w:rsidR="00F474DD" w:rsidRDefault="001F1580">
            <w:pPr>
              <w:pStyle w:val="Jin0"/>
              <w:shd w:val="clear" w:color="auto" w:fill="auto"/>
              <w:spacing w:after="0" w:line="240" w:lineRule="auto"/>
            </w:pPr>
            <w:r>
              <w:t>Bankovní spojení:</w:t>
            </w:r>
          </w:p>
        </w:tc>
        <w:tc>
          <w:tcPr>
            <w:tcW w:w="5035" w:type="dxa"/>
            <w:shd w:val="clear" w:color="auto" w:fill="FFFFFF"/>
          </w:tcPr>
          <w:p w:rsidR="00F474DD" w:rsidRDefault="001F1580">
            <w:pPr>
              <w:pStyle w:val="Jin0"/>
              <w:shd w:val="clear" w:color="auto" w:fill="auto"/>
              <w:tabs>
                <w:tab w:val="left" w:pos="1824"/>
                <w:tab w:val="left" w:pos="3202"/>
              </w:tabs>
              <w:spacing w:after="0" w:line="240" w:lineRule="auto"/>
            </w:pPr>
            <w:r>
              <w:t>ČNB Praha,</w:t>
            </w:r>
            <w:r>
              <w:tab/>
              <w:t>Číslo účtu:</w:t>
            </w:r>
            <w:r>
              <w:tab/>
              <w:t>18228011/0710</w:t>
            </w:r>
          </w:p>
        </w:tc>
      </w:tr>
      <w:tr w:rsidR="00F474DD">
        <w:trPr>
          <w:trHeight w:hRule="exact" w:val="240"/>
        </w:trPr>
        <w:tc>
          <w:tcPr>
            <w:tcW w:w="1771" w:type="dxa"/>
            <w:shd w:val="clear" w:color="auto" w:fill="FFFFFF"/>
            <w:vAlign w:val="bottom"/>
          </w:tcPr>
          <w:p w:rsidR="00F474DD" w:rsidRDefault="001F1580">
            <w:pPr>
              <w:pStyle w:val="Jin0"/>
              <w:shd w:val="clear" w:color="auto" w:fill="auto"/>
              <w:spacing w:after="0" w:line="240" w:lineRule="auto"/>
            </w:pPr>
            <w:r>
              <w:t>Telefon:</w:t>
            </w:r>
          </w:p>
        </w:tc>
        <w:tc>
          <w:tcPr>
            <w:tcW w:w="5035" w:type="dxa"/>
            <w:shd w:val="clear" w:color="auto" w:fill="FFFFFF"/>
            <w:vAlign w:val="bottom"/>
          </w:tcPr>
          <w:p w:rsidR="00F474DD" w:rsidRDefault="001F1580">
            <w:pPr>
              <w:pStyle w:val="Jin0"/>
              <w:shd w:val="clear" w:color="auto" w:fill="auto"/>
              <w:spacing w:after="0" w:line="240" w:lineRule="auto"/>
            </w:pPr>
            <w:r>
              <w:t>283 069 111</w:t>
            </w:r>
          </w:p>
        </w:tc>
      </w:tr>
    </w:tbl>
    <w:p w:rsidR="00F474DD" w:rsidRDefault="001F1580">
      <w:pPr>
        <w:pStyle w:val="Titulektabulky0"/>
        <w:shd w:val="clear" w:color="auto" w:fill="auto"/>
        <w:rPr>
          <w:sz w:val="20"/>
          <w:szCs w:val="20"/>
        </w:rPr>
      </w:pPr>
      <w:r>
        <w:rPr>
          <w:sz w:val="20"/>
          <w:szCs w:val="20"/>
        </w:rPr>
        <w:t>(dále jen „příkazce”)</w:t>
      </w:r>
    </w:p>
    <w:p w:rsidR="00F474DD" w:rsidRDefault="00F474DD">
      <w:pPr>
        <w:spacing w:after="639" w:line="1" w:lineRule="exact"/>
      </w:pPr>
    </w:p>
    <w:p w:rsidR="00F474DD" w:rsidRDefault="001F1580">
      <w:pPr>
        <w:pStyle w:val="Zkladntext1"/>
        <w:shd w:val="clear" w:color="auto" w:fill="auto"/>
        <w:spacing w:after="120" w:line="276" w:lineRule="auto"/>
        <w:jc w:val="both"/>
      </w:pPr>
      <w:r>
        <w:t xml:space="preserve">1 2 </w:t>
      </w:r>
      <w:r>
        <w:rPr>
          <w:b/>
          <w:bCs/>
        </w:rPr>
        <w:t>Příkazník</w:t>
      </w:r>
    </w:p>
    <w:p w:rsidR="00F474DD" w:rsidRDefault="001F1580">
      <w:pPr>
        <w:pStyle w:val="Nadpis50"/>
        <w:keepNext/>
        <w:keepLines/>
        <w:shd w:val="clear" w:color="auto" w:fill="auto"/>
        <w:spacing w:after="0"/>
        <w:jc w:val="both"/>
      </w:pPr>
      <w:bookmarkStart w:id="6" w:name="bookmark8"/>
      <w:bookmarkStart w:id="7" w:name="bookmark9"/>
      <w:r>
        <w:t>VZD INVEST s.r.o.</w:t>
      </w:r>
      <w:bookmarkEnd w:id="6"/>
      <w:bookmarkEnd w:id="7"/>
    </w:p>
    <w:p w:rsidR="00F474DD" w:rsidRDefault="001F1580">
      <w:pPr>
        <w:pStyle w:val="Zkladntext1"/>
        <w:shd w:val="clear" w:color="auto" w:fill="auto"/>
        <w:spacing w:after="0" w:line="276" w:lineRule="auto"/>
        <w:jc w:val="both"/>
      </w:pPr>
      <w:r>
        <w:t>Sídlo: kpt. Nálepky 2332, 530 02 Pardubice</w:t>
      </w:r>
    </w:p>
    <w:p w:rsidR="00F474DD" w:rsidRDefault="001F1580">
      <w:pPr>
        <w:pStyle w:val="Zkladntext1"/>
        <w:shd w:val="clear" w:color="auto" w:fill="auto"/>
        <w:spacing w:after="0" w:line="276" w:lineRule="auto"/>
        <w:jc w:val="both"/>
      </w:pPr>
      <w:r>
        <w:t>Zastoupená: ing. Kateřina Pešková</w:t>
      </w:r>
    </w:p>
    <w:p w:rsidR="00F474DD" w:rsidRDefault="001F1580">
      <w:pPr>
        <w:pStyle w:val="Zkladntext1"/>
        <w:shd w:val="clear" w:color="auto" w:fill="auto"/>
        <w:tabs>
          <w:tab w:val="left" w:pos="1333"/>
        </w:tabs>
        <w:spacing w:after="0" w:line="276" w:lineRule="auto"/>
        <w:jc w:val="both"/>
      </w:pPr>
      <w:r>
        <w:t>IČO:</w:t>
      </w:r>
      <w:r>
        <w:tab/>
        <w:t>26954834</w:t>
      </w:r>
    </w:p>
    <w:p w:rsidR="00F474DD" w:rsidRDefault="001F1580">
      <w:pPr>
        <w:pStyle w:val="Zkladntext1"/>
        <w:shd w:val="clear" w:color="auto" w:fill="auto"/>
        <w:tabs>
          <w:tab w:val="left" w:pos="1333"/>
        </w:tabs>
        <w:spacing w:after="0" w:line="276" w:lineRule="auto"/>
        <w:jc w:val="both"/>
      </w:pPr>
      <w:r>
        <w:t>DIČ:</w:t>
      </w:r>
      <w:r>
        <w:tab/>
        <w:t>CZ26954834</w:t>
      </w:r>
    </w:p>
    <w:p w:rsidR="00F474DD" w:rsidRDefault="001F1580">
      <w:pPr>
        <w:pStyle w:val="Zkladntext1"/>
        <w:shd w:val="clear" w:color="auto" w:fill="auto"/>
        <w:spacing w:after="0" w:line="276" w:lineRule="auto"/>
      </w:pPr>
      <w:r>
        <w:t>Bankovní spojení: MONETA Money bank, a.s.</w:t>
      </w:r>
    </w:p>
    <w:p w:rsidR="00F474DD" w:rsidRDefault="001F1580">
      <w:pPr>
        <w:pStyle w:val="Zkladntext1"/>
        <w:shd w:val="clear" w:color="auto" w:fill="auto"/>
        <w:tabs>
          <w:tab w:val="left" w:pos="1333"/>
        </w:tabs>
        <w:spacing w:after="0" w:line="276" w:lineRule="auto"/>
      </w:pPr>
      <w:r>
        <w:t>Číslo účtu:</w:t>
      </w:r>
      <w:r>
        <w:tab/>
      </w:r>
    </w:p>
    <w:p w:rsidR="00F474DD" w:rsidRDefault="001F1580">
      <w:pPr>
        <w:pStyle w:val="Zkladntext1"/>
        <w:shd w:val="clear" w:color="auto" w:fill="auto"/>
        <w:tabs>
          <w:tab w:val="left" w:pos="1333"/>
        </w:tabs>
        <w:spacing w:after="0" w:line="276" w:lineRule="auto"/>
      </w:pPr>
      <w:r>
        <w:t>Telefon:</w:t>
      </w:r>
      <w:r>
        <w:tab/>
      </w:r>
    </w:p>
    <w:p w:rsidR="00F474DD" w:rsidRDefault="001F1580">
      <w:pPr>
        <w:pStyle w:val="Zkladntext1"/>
        <w:shd w:val="clear" w:color="auto" w:fill="auto"/>
        <w:spacing w:after="460" w:line="276" w:lineRule="auto"/>
      </w:pPr>
      <w:r>
        <w:t>(dále jen „příkazník”)</w:t>
      </w:r>
    </w:p>
    <w:p w:rsidR="00F474DD" w:rsidRDefault="001F1580">
      <w:pPr>
        <w:pStyle w:val="Nadpis50"/>
        <w:keepNext/>
        <w:keepLines/>
        <w:shd w:val="clear" w:color="auto" w:fill="auto"/>
        <w:spacing w:after="340"/>
        <w:ind w:left="3420"/>
        <w:jc w:val="left"/>
      </w:pPr>
      <w:bookmarkStart w:id="8" w:name="bookmark10"/>
      <w:bookmarkStart w:id="9" w:name="bookmark11"/>
      <w:r>
        <w:t>II. Předmět smlouvy</w:t>
      </w:r>
      <w:bookmarkEnd w:id="8"/>
      <w:bookmarkEnd w:id="9"/>
    </w:p>
    <w:p w:rsidR="00F474DD" w:rsidRDefault="001F1580">
      <w:pPr>
        <w:pStyle w:val="Zkladntext1"/>
        <w:numPr>
          <w:ilvl w:val="0"/>
          <w:numId w:val="4"/>
        </w:numPr>
        <w:shd w:val="clear" w:color="auto" w:fill="auto"/>
        <w:tabs>
          <w:tab w:val="left" w:pos="470"/>
        </w:tabs>
        <w:spacing w:after="120"/>
        <w:ind w:left="480" w:hanging="480"/>
        <w:jc w:val="both"/>
      </w:pPr>
      <w:r>
        <w:t xml:space="preserve">Příkazník se zavazuje, že v rozsahu dohodnutém v této smlouvě a za podmínek v ní uvedených, pro příkazce vykoná technický dozor stavebníka (dále též „TDS“) nad prováděním stavby </w:t>
      </w:r>
      <w:r>
        <w:rPr>
          <w:b/>
          <w:bCs/>
        </w:rPr>
        <w:t xml:space="preserve">“Rekonstrukce vodního díla v PP Uherčická louka““ </w:t>
      </w:r>
      <w:r>
        <w:t>(dále jen „stavba“).</w:t>
      </w:r>
    </w:p>
    <w:p w:rsidR="00F474DD" w:rsidRDefault="001F1580">
      <w:pPr>
        <w:pStyle w:val="Zkladntext1"/>
        <w:numPr>
          <w:ilvl w:val="0"/>
          <w:numId w:val="4"/>
        </w:numPr>
        <w:shd w:val="clear" w:color="auto" w:fill="auto"/>
        <w:tabs>
          <w:tab w:val="left" w:pos="470"/>
        </w:tabs>
        <w:spacing w:after="400" w:line="276" w:lineRule="auto"/>
        <w:ind w:left="480" w:hanging="480"/>
        <w:jc w:val="both"/>
      </w:pPr>
      <w:r>
        <w:lastRenderedPageBreak/>
        <w:t>Příkazce se zavazuje, že za vykonání ujednaných činností zaplatí příkazníkovi odměnu ve výši ujednané v této smlouvě.</w:t>
      </w:r>
    </w:p>
    <w:p w:rsidR="00F474DD" w:rsidRDefault="001F1580">
      <w:pPr>
        <w:pStyle w:val="Zkladntext1"/>
        <w:numPr>
          <w:ilvl w:val="0"/>
          <w:numId w:val="4"/>
        </w:numPr>
        <w:shd w:val="clear" w:color="auto" w:fill="auto"/>
        <w:tabs>
          <w:tab w:val="left" w:pos="449"/>
        </w:tabs>
        <w:spacing w:line="276" w:lineRule="auto"/>
        <w:ind w:left="500" w:hanging="500"/>
        <w:jc w:val="both"/>
      </w:pPr>
      <w:r>
        <w:t>Příkazce tímto uděluje příkazníkovi plnou moc ke všem právním úkonům, které bude příkazník jménem a na účet příkazce vykonávat na základě této smlouvy, příkazník tuto plnou moc přijímá.</w:t>
      </w:r>
    </w:p>
    <w:p w:rsidR="00F474DD" w:rsidRDefault="001F1580">
      <w:pPr>
        <w:pStyle w:val="Zkladntext1"/>
        <w:numPr>
          <w:ilvl w:val="0"/>
          <w:numId w:val="4"/>
        </w:numPr>
        <w:shd w:val="clear" w:color="auto" w:fill="auto"/>
        <w:tabs>
          <w:tab w:val="left" w:pos="449"/>
        </w:tabs>
        <w:spacing w:line="276" w:lineRule="auto"/>
        <w:ind w:left="500" w:hanging="500"/>
        <w:jc w:val="both"/>
      </w:pPr>
      <w:r>
        <w:t>Příkazník se zavazuje při výkonu činnosti podle této smlouvy postupovat poctivě, pečlivě a s odbornou péčí, jak je vymezena v § 5 odst. 1 občanského zákoníku, s použitím každého prostředku, kterého vyžaduje povaha obstarávané záležitosti, podle pokynů příkazce a v souladu s jeho zájmy, které jsou příkazníkovi známy. Příkazník</w:t>
      </w:r>
      <w:r w:rsidR="00AF49B3">
        <w:t xml:space="preserve"> je povinen bezodkladně příkazci</w:t>
      </w:r>
      <w:r>
        <w:t xml:space="preserve"> sdělovat všechny příkazníkem zjištěné skutečnosti, které by mohly ovlivnit či změnit pokyny či jemu známé zájmy příkazce. Příkazník se při plnění předmětu této smlouvy bude řídit pokyny příkazce. Od příkazcových pokynů se příkazník může odchýlit, pokud to je nezbytné v zájmu příkazce a pokud nemůže včas obdržet jeho souhlas. Obdrží-li příkazník od příkazce pokyn zřejmě nesprávný, upozorní ho na to a splní takový pokyn jen tehdy, když na něm příkazce trvá.</w:t>
      </w:r>
    </w:p>
    <w:p w:rsidR="00F474DD" w:rsidRDefault="001F1580">
      <w:pPr>
        <w:pStyle w:val="Zkladntext1"/>
        <w:numPr>
          <w:ilvl w:val="0"/>
          <w:numId w:val="4"/>
        </w:numPr>
        <w:shd w:val="clear" w:color="auto" w:fill="auto"/>
        <w:tabs>
          <w:tab w:val="left" w:pos="449"/>
        </w:tabs>
        <w:spacing w:after="480" w:line="276" w:lineRule="auto"/>
        <w:ind w:left="500" w:hanging="500"/>
        <w:jc w:val="both"/>
      </w:pPr>
      <w:r>
        <w:t>Zároveň tímto příkazce dává příkazníkovi souhlas ke vstupu v běžné pracovní době do předmětných objektů a na pozemky, na nichž má být stavba prováděna a k nimž má příkazce příslušnost hospodařit ve smyslu zákona č. 219/2000 Sb., o majetku České republiky a jejím vystupování v právních vztazích, v platném znění, za účelem plnění předmětu smlouvy</w:t>
      </w:r>
    </w:p>
    <w:p w:rsidR="00F474DD" w:rsidRDefault="00AF49B3">
      <w:pPr>
        <w:pStyle w:val="Nadpis50"/>
        <w:keepNext/>
        <w:keepLines/>
        <w:shd w:val="clear" w:color="auto" w:fill="auto"/>
        <w:ind w:left="1100"/>
        <w:jc w:val="left"/>
      </w:pPr>
      <w:bookmarkStart w:id="10" w:name="bookmark12"/>
      <w:bookmarkStart w:id="11" w:name="bookmark13"/>
      <w:r>
        <w:t>llI</w:t>
      </w:r>
      <w:r w:rsidR="001F1580">
        <w:t>. Rozsah a obsah předmětu výkonu příkazníka v oblasti TDS</w:t>
      </w:r>
      <w:bookmarkEnd w:id="10"/>
      <w:bookmarkEnd w:id="11"/>
    </w:p>
    <w:p w:rsidR="00F474DD" w:rsidRDefault="001F1580">
      <w:pPr>
        <w:pStyle w:val="Zkladntext1"/>
        <w:numPr>
          <w:ilvl w:val="0"/>
          <w:numId w:val="5"/>
        </w:numPr>
        <w:shd w:val="clear" w:color="auto" w:fill="auto"/>
        <w:tabs>
          <w:tab w:val="left" w:pos="449"/>
        </w:tabs>
        <w:ind w:left="500" w:hanging="500"/>
        <w:jc w:val="both"/>
      </w:pPr>
      <w:r>
        <w:t>Výkon činnosti příkazníka bude prováděn v souladu se zákonem č. 183/2006 Sb., o územním plánování a stavebním řádu (stavební zákon) ve znění pozdějších předpisů.</w:t>
      </w:r>
    </w:p>
    <w:p w:rsidR="00F474DD" w:rsidRDefault="001F1580">
      <w:pPr>
        <w:pStyle w:val="Zkladntext1"/>
        <w:numPr>
          <w:ilvl w:val="0"/>
          <w:numId w:val="5"/>
        </w:numPr>
        <w:shd w:val="clear" w:color="auto" w:fill="auto"/>
        <w:tabs>
          <w:tab w:val="left" w:pos="449"/>
        </w:tabs>
        <w:spacing w:line="276" w:lineRule="auto"/>
        <w:ind w:left="500" w:hanging="500"/>
        <w:jc w:val="both"/>
      </w:pPr>
      <w:r>
        <w:t>Příkazník zajišťuje kontrolní dny provádění stavby a běžnou kontrolu i mimo tyto dny. Na závěr zajistí převzetí dokončeného díla od zhotovitele stavby včetně patřičných dokladů a zajistí úspěšnou kolaudaci, respektive závěrečnou kontrolní prohlídku stavby od stavebního úřadu, má</w:t>
      </w:r>
      <w:r>
        <w:softHyphen/>
        <w:t>ti být provedena.</w:t>
      </w:r>
    </w:p>
    <w:p w:rsidR="00F474DD" w:rsidRDefault="001F1580">
      <w:pPr>
        <w:pStyle w:val="Zkladntext1"/>
        <w:numPr>
          <w:ilvl w:val="0"/>
          <w:numId w:val="5"/>
        </w:numPr>
        <w:shd w:val="clear" w:color="auto" w:fill="auto"/>
        <w:tabs>
          <w:tab w:val="left" w:pos="449"/>
        </w:tabs>
        <w:spacing w:line="276" w:lineRule="auto"/>
        <w:ind w:left="500" w:hanging="500"/>
        <w:jc w:val="both"/>
      </w:pPr>
      <w:r>
        <w:t xml:space="preserve">Příkazník bude prokazatelně na stavbě přítomen </w:t>
      </w:r>
      <w:r>
        <w:rPr>
          <w:b/>
          <w:bCs/>
        </w:rPr>
        <w:t xml:space="preserve">2x týdně, </w:t>
      </w:r>
      <w:r>
        <w:t>a to dle potřeby zhotovitele stavby na jeho výzvu, zvláště před zakrytím hotových částí díla, což fotograficky zdokumentuje a předá příkazci na CD/DVD nosiči. Jednotlivé fotografie budou elektronicky označeny textem, ze kterého bude jasné, o kterou část stavby a který den se jedná.</w:t>
      </w:r>
    </w:p>
    <w:p w:rsidR="00F474DD" w:rsidRDefault="001F1580">
      <w:pPr>
        <w:pStyle w:val="Zkladntext1"/>
        <w:numPr>
          <w:ilvl w:val="0"/>
          <w:numId w:val="5"/>
        </w:numPr>
        <w:shd w:val="clear" w:color="auto" w:fill="auto"/>
        <w:tabs>
          <w:tab w:val="left" w:pos="449"/>
        </w:tabs>
        <w:spacing w:line="276" w:lineRule="auto"/>
        <w:ind w:left="500" w:hanging="500"/>
        <w:jc w:val="both"/>
      </w:pPr>
      <w:r>
        <w:t>Příkazník rovněž zajišťuje fotodokumentaci, kterou týdně zasílá v emailové podobě příkazci a na závěr předá příkazci všechny důležité fotografie ve dvojím provedení na CD/DVD či jiném odpovídajícím datovém nosiči. Fot</w:t>
      </w:r>
      <w:r w:rsidR="00AF49B3">
        <w:t>odokumentace začíná dnem předání</w:t>
      </w:r>
      <w:r>
        <w:t xml:space="preserve"> staveniště zvláště zachycením místa stavby a rovněž objektů a pozemků, které by mohly být stavební činností zasaženy. Fotodokumentace končí dnem vydání kolaudačního souhlasu, respektive závěrečnou kontrolní prohlídkou stavby od stavebního úřadu, má-li být provedena.</w:t>
      </w:r>
    </w:p>
    <w:p w:rsidR="00F474DD" w:rsidRDefault="001F1580">
      <w:pPr>
        <w:pStyle w:val="Zkladntext1"/>
        <w:numPr>
          <w:ilvl w:val="0"/>
          <w:numId w:val="5"/>
        </w:numPr>
        <w:shd w:val="clear" w:color="auto" w:fill="auto"/>
        <w:tabs>
          <w:tab w:val="left" w:pos="449"/>
        </w:tabs>
        <w:spacing w:line="276" w:lineRule="auto"/>
        <w:ind w:left="500" w:hanging="500"/>
        <w:jc w:val="both"/>
      </w:pPr>
      <w:r>
        <w:t>Ve spoluprácí s příkazcem, projektantem a zhotovitelem stavby příkazník průběžně sleduje aktuálnost projektové dokumentace, včetně případných změn a dodatků v průběhu realizace stavby.</w:t>
      </w:r>
    </w:p>
    <w:p w:rsidR="00F474DD" w:rsidRDefault="001F1580">
      <w:pPr>
        <w:pStyle w:val="Zkladntext1"/>
        <w:numPr>
          <w:ilvl w:val="0"/>
          <w:numId w:val="5"/>
        </w:numPr>
        <w:shd w:val="clear" w:color="auto" w:fill="auto"/>
        <w:tabs>
          <w:tab w:val="left" w:pos="449"/>
        </w:tabs>
        <w:spacing w:line="276" w:lineRule="auto"/>
        <w:ind w:left="500" w:hanging="500"/>
        <w:jc w:val="both"/>
      </w:pPr>
      <w:r>
        <w:t>Ve spolupráci s příkazcem příkazník ověřuje provádění stavby dle rozpočtu stavby, a to na základě fyzického plněni a ve vztahu k projektové dokumentaci.</w:t>
      </w:r>
    </w:p>
    <w:p w:rsidR="00F474DD" w:rsidRDefault="001F1580">
      <w:pPr>
        <w:pStyle w:val="Zkladntext1"/>
        <w:numPr>
          <w:ilvl w:val="0"/>
          <w:numId w:val="5"/>
        </w:numPr>
        <w:shd w:val="clear" w:color="auto" w:fill="auto"/>
        <w:tabs>
          <w:tab w:val="left" w:pos="449"/>
        </w:tabs>
        <w:spacing w:line="276" w:lineRule="auto"/>
      </w:pPr>
      <w:r>
        <w:t>Příkazník má dále tyto povinnosti:</w:t>
      </w:r>
    </w:p>
    <w:p w:rsidR="00F474DD" w:rsidRDefault="001F1580">
      <w:pPr>
        <w:pStyle w:val="Zkladntext1"/>
        <w:numPr>
          <w:ilvl w:val="0"/>
          <w:numId w:val="6"/>
        </w:numPr>
        <w:shd w:val="clear" w:color="auto" w:fill="auto"/>
        <w:tabs>
          <w:tab w:val="left" w:pos="878"/>
        </w:tabs>
        <w:spacing w:line="276" w:lineRule="auto"/>
        <w:ind w:left="800" w:hanging="220"/>
        <w:jc w:val="both"/>
      </w:pPr>
      <w:r>
        <w:t>sledovat průběh stavebních prací, dodržování projektované kvality a soulad s projektovou dokumentací, technickými normami, právními předpisy a rozhodnutími příslušných orgánů státní správy,</w:t>
      </w:r>
    </w:p>
    <w:p w:rsidR="00F474DD" w:rsidRDefault="001F1580">
      <w:pPr>
        <w:pStyle w:val="Zkladntext1"/>
        <w:numPr>
          <w:ilvl w:val="0"/>
          <w:numId w:val="6"/>
        </w:numPr>
        <w:shd w:val="clear" w:color="auto" w:fill="auto"/>
        <w:tabs>
          <w:tab w:val="left" w:pos="878"/>
        </w:tabs>
        <w:ind w:left="800" w:hanging="220"/>
        <w:jc w:val="both"/>
      </w:pPr>
      <w:r>
        <w:t>kontrolovat plnění průběhu realizace stavby ve vztahu k harmonogramu stavby, koordinovat a kontrolovat stavební připravenosti a předáváni jednotlivých pracovišť,</w:t>
      </w:r>
    </w:p>
    <w:p w:rsidR="00F474DD" w:rsidRDefault="001F1580">
      <w:pPr>
        <w:pStyle w:val="Zkladntext1"/>
        <w:numPr>
          <w:ilvl w:val="0"/>
          <w:numId w:val="6"/>
        </w:numPr>
        <w:shd w:val="clear" w:color="auto" w:fill="auto"/>
        <w:tabs>
          <w:tab w:val="left" w:pos="878"/>
        </w:tabs>
        <w:spacing w:line="276" w:lineRule="auto"/>
        <w:ind w:left="800" w:hanging="220"/>
        <w:jc w:val="both"/>
        <w:sectPr w:rsidR="00F474DD">
          <w:headerReference w:type="default" r:id="rId12"/>
          <w:footerReference w:type="default" r:id="rId13"/>
          <w:headerReference w:type="first" r:id="rId14"/>
          <w:footerReference w:type="first" r:id="rId15"/>
          <w:pgSz w:w="11900" w:h="16840"/>
          <w:pgMar w:top="1243" w:right="616" w:bottom="1576" w:left="1213" w:header="0" w:footer="3" w:gutter="0"/>
          <w:pgNumType w:start="1"/>
          <w:cols w:space="720"/>
          <w:noEndnote/>
          <w:titlePg/>
          <w:docGrid w:linePitch="360"/>
        </w:sectPr>
      </w:pPr>
      <w:r>
        <w:t>svolávat a být přítomen kontrolním dnům stavby za účasti příkazce, zhotovitele stavby a projektanta - 1x týdně, případně dle aktuální potřeby častěji,</w:t>
      </w:r>
    </w:p>
    <w:p w:rsidR="00F474DD" w:rsidRDefault="001F1580">
      <w:pPr>
        <w:pStyle w:val="Zkladntext1"/>
        <w:numPr>
          <w:ilvl w:val="0"/>
          <w:numId w:val="6"/>
        </w:numPr>
        <w:shd w:val="clear" w:color="auto" w:fill="auto"/>
        <w:tabs>
          <w:tab w:val="left" w:pos="901"/>
        </w:tabs>
        <w:ind w:left="820" w:hanging="240"/>
        <w:jc w:val="both"/>
      </w:pPr>
      <w:r>
        <w:lastRenderedPageBreak/>
        <w:t>pořizovat zápisy z kontrolních dnů stavby a rozesílat je v elektronické (emailové) podobě ke kontrole a následně k podpisům pověřené osobě příkazce, zhotoviteli stavby a autorskému dozoru projektanta,</w:t>
      </w:r>
    </w:p>
    <w:p w:rsidR="00F474DD" w:rsidRDefault="001F1580">
      <w:pPr>
        <w:pStyle w:val="Zkladntext1"/>
        <w:numPr>
          <w:ilvl w:val="0"/>
          <w:numId w:val="6"/>
        </w:numPr>
        <w:shd w:val="clear" w:color="auto" w:fill="auto"/>
        <w:tabs>
          <w:tab w:val="left" w:pos="881"/>
        </w:tabs>
        <w:spacing w:line="276" w:lineRule="auto"/>
        <w:ind w:firstLine="560"/>
      </w:pPr>
      <w:r>
        <w:t>provádět zápisy do stavebního deníku a sledovat jeho vedení,</w:t>
      </w:r>
    </w:p>
    <w:p w:rsidR="00F474DD" w:rsidRDefault="001F1580">
      <w:pPr>
        <w:pStyle w:val="Zkladntext1"/>
        <w:numPr>
          <w:ilvl w:val="0"/>
          <w:numId w:val="6"/>
        </w:numPr>
        <w:shd w:val="clear" w:color="auto" w:fill="auto"/>
        <w:tabs>
          <w:tab w:val="left" w:pos="901"/>
        </w:tabs>
        <w:spacing w:line="276" w:lineRule="auto"/>
        <w:ind w:left="820" w:hanging="240"/>
        <w:jc w:val="both"/>
      </w:pPr>
      <w:r>
        <w:t>zajistit vydání kolaudačního souhlasu a rozhodnutí o schválení aktualizovaného manipulačního řádu /vč. zajištění závěrečné kontrolní prohlídku stavby/ na stavebním úřadě, včetně kompletace předepsaných dokladů z přejímacího řízení stavby a návrhů na odstranění případných kolaudačních závad a nedodělků,</w:t>
      </w:r>
    </w:p>
    <w:p w:rsidR="00F474DD" w:rsidRDefault="001F1580">
      <w:pPr>
        <w:pStyle w:val="Zkladntext1"/>
        <w:numPr>
          <w:ilvl w:val="0"/>
          <w:numId w:val="6"/>
        </w:numPr>
        <w:shd w:val="clear" w:color="auto" w:fill="auto"/>
        <w:tabs>
          <w:tab w:val="left" w:pos="881"/>
        </w:tabs>
        <w:spacing w:line="276" w:lineRule="auto"/>
        <w:ind w:firstLine="560"/>
      </w:pPr>
      <w:r>
        <w:t>vyhotovit soupis případných vad a nedodělků a kontrolovat jejich odstranění.</w:t>
      </w:r>
    </w:p>
    <w:p w:rsidR="00F474DD" w:rsidRDefault="001F1580">
      <w:pPr>
        <w:pStyle w:val="Zkladntext1"/>
        <w:numPr>
          <w:ilvl w:val="0"/>
          <w:numId w:val="5"/>
        </w:numPr>
        <w:shd w:val="clear" w:color="auto" w:fill="auto"/>
        <w:tabs>
          <w:tab w:val="left" w:pos="443"/>
        </w:tabs>
        <w:ind w:left="560" w:hanging="560"/>
        <w:jc w:val="both"/>
      </w:pPr>
      <w:r>
        <w:t>Součástí kontrolních dnů bude kontrola případných projektových změn, postupu výstavby a prostavěnosti.</w:t>
      </w:r>
    </w:p>
    <w:p w:rsidR="00F474DD" w:rsidRDefault="001F1580">
      <w:pPr>
        <w:pStyle w:val="Zkladntext1"/>
        <w:numPr>
          <w:ilvl w:val="0"/>
          <w:numId w:val="5"/>
        </w:numPr>
        <w:shd w:val="clear" w:color="auto" w:fill="auto"/>
        <w:tabs>
          <w:tab w:val="left" w:pos="443"/>
        </w:tabs>
        <w:spacing w:line="276" w:lineRule="auto"/>
        <w:ind w:left="560" w:hanging="560"/>
        <w:jc w:val="both"/>
      </w:pPr>
      <w:r>
        <w:t>Příkazník má právo nepřijmout práci či dodávku, která nebude odpovídat projektové dokumentaci, popřípadě má právo dát zhotoviteli stavby pokyn k zastavení takových prací a dodávek v jejich průběhu a upozornit zhotovitele stavby zápisem ve stavebním deníku, že tyto práce a dodávky nebudou převzaty. Příkazník má právo po předchozí písemné žádosti příkazce kdykoliv bude podle jeho názoru nezbytné nebo rozumné, zajistit zvláštní kontrolu nebo zkoušku díla třetí stranou (na náklady příkazce), aby se zjistilo dodržování projektové dokumentace, ať bylo zkoušené dílo či jeho část vyrobeno, instalováno nebo dokončeno, $i nikoliv.</w:t>
      </w:r>
    </w:p>
    <w:p w:rsidR="00F474DD" w:rsidRDefault="001F1580">
      <w:pPr>
        <w:pStyle w:val="Zkladntext1"/>
        <w:numPr>
          <w:ilvl w:val="0"/>
          <w:numId w:val="5"/>
        </w:numPr>
        <w:shd w:val="clear" w:color="auto" w:fill="auto"/>
        <w:tabs>
          <w:tab w:val="left" w:pos="532"/>
        </w:tabs>
        <w:spacing w:line="276" w:lineRule="auto"/>
        <w:ind w:left="560" w:hanging="560"/>
        <w:jc w:val="both"/>
      </w:pPr>
      <w:r>
        <w:t>Příkazník je povinen dbát na to, aby provedení stavby bylo za cenu stanovenou smlouvou o dílo se zhotovitelem resp. činit v rozsahu své činnosti dle této smlouvy taková opatření, aby tato cena nebyla překročena.</w:t>
      </w:r>
    </w:p>
    <w:p w:rsidR="00F474DD" w:rsidRDefault="001F1580">
      <w:pPr>
        <w:pStyle w:val="Zkladntext1"/>
        <w:numPr>
          <w:ilvl w:val="0"/>
          <w:numId w:val="5"/>
        </w:numPr>
        <w:shd w:val="clear" w:color="auto" w:fill="auto"/>
        <w:tabs>
          <w:tab w:val="left" w:pos="532"/>
        </w:tabs>
        <w:spacing w:line="276" w:lineRule="auto"/>
      </w:pPr>
      <w:r>
        <w:t>Příkazce zmocňuje</w:t>
      </w:r>
      <w:r w:rsidR="00AF49B3">
        <w:t xml:space="preserve"> následující osoby k upřesňování</w:t>
      </w:r>
      <w:r>
        <w:t xml:space="preserve"> technických požadavků pří realizaci díla:</w:t>
      </w:r>
    </w:p>
    <w:p w:rsidR="00F474DD" w:rsidRDefault="001F1580">
      <w:pPr>
        <w:pStyle w:val="Zkladntext1"/>
        <w:numPr>
          <w:ilvl w:val="0"/>
          <w:numId w:val="7"/>
        </w:numPr>
        <w:shd w:val="clear" w:color="auto" w:fill="auto"/>
        <w:tabs>
          <w:tab w:val="left" w:pos="871"/>
        </w:tabs>
        <w:spacing w:line="276" w:lineRule="auto"/>
        <w:ind w:firstLine="560"/>
      </w:pPr>
      <w:r>
        <w:t>Mgr. Zdeněk Vogl (mob.:), pracovníka AOPK ČR</w:t>
      </w:r>
    </w:p>
    <w:p w:rsidR="00F474DD" w:rsidRDefault="001F1580">
      <w:pPr>
        <w:pStyle w:val="Zkladntext1"/>
        <w:numPr>
          <w:ilvl w:val="0"/>
          <w:numId w:val="7"/>
        </w:numPr>
        <w:shd w:val="clear" w:color="auto" w:fill="auto"/>
        <w:tabs>
          <w:tab w:val="left" w:pos="891"/>
        </w:tabs>
        <w:ind w:left="820" w:hanging="240"/>
        <w:jc w:val="both"/>
      </w:pPr>
      <w:r>
        <w:t>Ing Petr Koutný (tel., mob.:), pracovníka AOPK ČR - RP Jižní Morava</w:t>
      </w:r>
    </w:p>
    <w:p w:rsidR="00F474DD" w:rsidRDefault="001F1580">
      <w:pPr>
        <w:pStyle w:val="Zkladntext1"/>
        <w:numPr>
          <w:ilvl w:val="0"/>
          <w:numId w:val="7"/>
        </w:numPr>
        <w:shd w:val="clear" w:color="auto" w:fill="auto"/>
        <w:tabs>
          <w:tab w:val="left" w:pos="871"/>
        </w:tabs>
        <w:spacing w:after="480" w:line="276" w:lineRule="auto"/>
        <w:ind w:firstLine="560"/>
      </w:pPr>
      <w:r>
        <w:t>Ing. Pavel Trnka (</w:t>
      </w:r>
      <w:proofErr w:type="gramStart"/>
      <w:r>
        <w:t>tel.:, mob</w:t>
      </w:r>
      <w:proofErr w:type="gramEnd"/>
      <w:r>
        <w:t>.:), pracovníka AOPK ČR.</w:t>
      </w:r>
    </w:p>
    <w:p w:rsidR="00F474DD" w:rsidRDefault="001F1580">
      <w:pPr>
        <w:pStyle w:val="Nadpis50"/>
        <w:keepNext/>
        <w:keepLines/>
        <w:numPr>
          <w:ilvl w:val="0"/>
          <w:numId w:val="8"/>
        </w:numPr>
        <w:shd w:val="clear" w:color="auto" w:fill="auto"/>
        <w:tabs>
          <w:tab w:val="left" w:pos="3227"/>
        </w:tabs>
        <w:spacing w:after="100"/>
        <w:ind w:left="2820"/>
        <w:jc w:val="left"/>
      </w:pPr>
      <w:bookmarkStart w:id="12" w:name="bookmark14"/>
      <w:bookmarkStart w:id="13" w:name="bookmark15"/>
      <w:r>
        <w:t>Podklady pro výkon činnosti</w:t>
      </w:r>
      <w:bookmarkEnd w:id="12"/>
      <w:bookmarkEnd w:id="13"/>
    </w:p>
    <w:p w:rsidR="00F474DD" w:rsidRDefault="001F1580">
      <w:pPr>
        <w:pStyle w:val="Zkladntext1"/>
        <w:numPr>
          <w:ilvl w:val="0"/>
          <w:numId w:val="9"/>
        </w:numPr>
        <w:shd w:val="clear" w:color="auto" w:fill="auto"/>
        <w:tabs>
          <w:tab w:val="left" w:pos="443"/>
        </w:tabs>
        <w:spacing w:line="276" w:lineRule="auto"/>
      </w:pPr>
      <w:r>
        <w:t>Příkazník se při plnění předmětu této smlouvy bude řídit výchozími podklady pro výkon TDS,</w:t>
      </w:r>
    </w:p>
    <w:p w:rsidR="00F474DD" w:rsidRDefault="001F1580">
      <w:pPr>
        <w:pStyle w:val="Zkladntext1"/>
        <w:shd w:val="clear" w:color="auto" w:fill="auto"/>
        <w:spacing w:line="276" w:lineRule="auto"/>
        <w:ind w:firstLine="380"/>
      </w:pPr>
      <w:r>
        <w:t>kterými jsou:</w:t>
      </w:r>
    </w:p>
    <w:p w:rsidR="00F474DD" w:rsidRDefault="001F1580">
      <w:pPr>
        <w:pStyle w:val="Zkladntext1"/>
        <w:shd w:val="clear" w:color="auto" w:fill="auto"/>
        <w:spacing w:line="276" w:lineRule="auto"/>
        <w:ind w:left="820" w:hanging="280"/>
        <w:jc w:val="both"/>
      </w:pPr>
      <w:r>
        <w:t xml:space="preserve">a) realizační projekt </w:t>
      </w:r>
      <w:r>
        <w:rPr>
          <w:b/>
          <w:bCs/>
        </w:rPr>
        <w:t>„Rekonstrukce vod</w:t>
      </w:r>
      <w:r w:rsidR="00AF49B3">
        <w:rPr>
          <w:b/>
          <w:bCs/>
        </w:rPr>
        <w:t>ního díla v PP Uherčická louka““</w:t>
      </w:r>
      <w:r>
        <w:rPr>
          <w:b/>
          <w:bCs/>
        </w:rPr>
        <w:t xml:space="preserve"> </w:t>
      </w:r>
      <w:r>
        <w:t>a položkový rozpočet vytvořený projektantem v souladu s vyhláškou č. 169/2016 Sb., vytvořený projektantem Ing. Jaromírem Parolkem, projektové práce - stavby vodního hospodářství a krajinného inženýrství, 669 02 Znojmo, Popice 27, v červenci 2016.</w:t>
      </w:r>
    </w:p>
    <w:p w:rsidR="00F474DD" w:rsidRDefault="001F1580">
      <w:pPr>
        <w:pStyle w:val="Zkladntext1"/>
        <w:numPr>
          <w:ilvl w:val="0"/>
          <w:numId w:val="10"/>
        </w:numPr>
        <w:shd w:val="clear" w:color="auto" w:fill="auto"/>
        <w:tabs>
          <w:tab w:val="left" w:pos="866"/>
        </w:tabs>
        <w:spacing w:line="276" w:lineRule="auto"/>
        <w:ind w:firstLine="560"/>
      </w:pPr>
      <w:r>
        <w:t>případná další projektová a rozpočtová dokumentace stavby předaná příkazníkovi,</w:t>
      </w:r>
    </w:p>
    <w:p w:rsidR="00F474DD" w:rsidRDefault="001F1580">
      <w:pPr>
        <w:pStyle w:val="Zkladntext1"/>
        <w:numPr>
          <w:ilvl w:val="0"/>
          <w:numId w:val="10"/>
        </w:numPr>
        <w:shd w:val="clear" w:color="auto" w:fill="auto"/>
        <w:tabs>
          <w:tab w:val="left" w:pos="866"/>
        </w:tabs>
        <w:spacing w:line="276" w:lineRule="auto"/>
        <w:ind w:firstLine="560"/>
      </w:pPr>
      <w:r>
        <w:t>smlouva o dílo uzavřená mezi příkazcem a zhotovitelem stavby,</w:t>
      </w:r>
    </w:p>
    <w:p w:rsidR="00F474DD" w:rsidRDefault="001F1580">
      <w:pPr>
        <w:pStyle w:val="Zkladntext1"/>
        <w:numPr>
          <w:ilvl w:val="0"/>
          <w:numId w:val="10"/>
        </w:numPr>
        <w:shd w:val="clear" w:color="auto" w:fill="auto"/>
        <w:tabs>
          <w:tab w:val="left" w:pos="876"/>
        </w:tabs>
        <w:spacing w:line="276" w:lineRule="auto"/>
        <w:ind w:firstLine="560"/>
      </w:pPr>
      <w:r>
        <w:t>harmonogram prací od zhotovitele stavby,</w:t>
      </w:r>
    </w:p>
    <w:p w:rsidR="00F474DD" w:rsidRDefault="001F1580">
      <w:pPr>
        <w:pStyle w:val="Zkladntext1"/>
        <w:numPr>
          <w:ilvl w:val="0"/>
          <w:numId w:val="10"/>
        </w:numPr>
        <w:shd w:val="clear" w:color="auto" w:fill="auto"/>
        <w:tabs>
          <w:tab w:val="left" w:pos="881"/>
        </w:tabs>
        <w:spacing w:line="276" w:lineRule="auto"/>
        <w:ind w:firstLine="560"/>
      </w:pPr>
      <w:r>
        <w:t>případné dodatky smlouvy o dílo, rozhodnutí či stanoviska příslušných orgánů státní správy.</w:t>
      </w:r>
    </w:p>
    <w:p w:rsidR="00F474DD" w:rsidRDefault="001F1580">
      <w:pPr>
        <w:pStyle w:val="Zkladntext1"/>
        <w:numPr>
          <w:ilvl w:val="0"/>
          <w:numId w:val="9"/>
        </w:numPr>
        <w:shd w:val="clear" w:color="auto" w:fill="auto"/>
        <w:tabs>
          <w:tab w:val="left" w:pos="443"/>
        </w:tabs>
        <w:spacing w:line="276" w:lineRule="auto"/>
        <w:ind w:left="560" w:hanging="560"/>
        <w:jc w:val="both"/>
      </w:pPr>
      <w:r>
        <w:t>Podpisem této smlouvy příkazník potvrzuje, že byi s výchozími podklady dle čl. 4.1 smlouvy seznámen.</w:t>
      </w:r>
    </w:p>
    <w:p w:rsidR="00F474DD" w:rsidRDefault="001F1580">
      <w:pPr>
        <w:pStyle w:val="Zkladntext1"/>
        <w:numPr>
          <w:ilvl w:val="0"/>
          <w:numId w:val="9"/>
        </w:numPr>
        <w:shd w:val="clear" w:color="auto" w:fill="auto"/>
        <w:tabs>
          <w:tab w:val="left" w:pos="443"/>
        </w:tabs>
        <w:spacing w:line="276" w:lineRule="auto"/>
        <w:ind w:left="560" w:hanging="560"/>
        <w:jc w:val="both"/>
        <w:sectPr w:rsidR="00F474DD">
          <w:headerReference w:type="default" r:id="rId16"/>
          <w:footerReference w:type="default" r:id="rId17"/>
          <w:pgSz w:w="11900" w:h="16840"/>
          <w:pgMar w:top="1243" w:right="616" w:bottom="1576" w:left="1213" w:header="815" w:footer="1148" w:gutter="0"/>
          <w:pgNumType w:start="6"/>
          <w:cols w:space="720"/>
          <w:noEndnote/>
          <w:docGrid w:linePitch="360"/>
        </w:sectPr>
      </w:pPr>
      <w:r>
        <w:t>Výchozí podklady budou příkazníkovi zapůjčeny po dobu provádění stavby. Dokumentace o průběhu provádění stavby bude ukládána u příkazníka a po ukončení prováděni stavby předána příkazci.</w:t>
      </w:r>
    </w:p>
    <w:p w:rsidR="00F474DD" w:rsidRDefault="001F1580">
      <w:pPr>
        <w:pStyle w:val="Nadpis50"/>
        <w:keepNext/>
        <w:keepLines/>
        <w:numPr>
          <w:ilvl w:val="0"/>
          <w:numId w:val="8"/>
        </w:numPr>
        <w:shd w:val="clear" w:color="auto" w:fill="auto"/>
        <w:tabs>
          <w:tab w:val="left" w:pos="3678"/>
        </w:tabs>
        <w:spacing w:line="240" w:lineRule="auto"/>
        <w:ind w:left="3340"/>
        <w:jc w:val="left"/>
      </w:pPr>
      <w:bookmarkStart w:id="14" w:name="bookmark16"/>
      <w:bookmarkStart w:id="15" w:name="bookmark17"/>
      <w:r>
        <w:lastRenderedPageBreak/>
        <w:t>Doba a místo plnění</w:t>
      </w:r>
      <w:bookmarkEnd w:id="14"/>
      <w:bookmarkEnd w:id="15"/>
    </w:p>
    <w:p w:rsidR="00F474DD" w:rsidRDefault="00AF49B3">
      <w:pPr>
        <w:pStyle w:val="Zkladntext1"/>
        <w:numPr>
          <w:ilvl w:val="0"/>
          <w:numId w:val="11"/>
        </w:numPr>
        <w:shd w:val="clear" w:color="auto" w:fill="auto"/>
        <w:tabs>
          <w:tab w:val="left" w:pos="232"/>
        </w:tabs>
        <w:spacing w:after="0"/>
        <w:jc w:val="both"/>
      </w:pPr>
      <w:proofErr w:type="gramStart"/>
      <w:r>
        <w:t>.</w:t>
      </w:r>
      <w:r w:rsidR="001F1580">
        <w:t xml:space="preserve">1 </w:t>
      </w:r>
      <w:r>
        <w:t xml:space="preserve">  </w:t>
      </w:r>
      <w:r w:rsidR="001F1580">
        <w:t>Výkon</w:t>
      </w:r>
      <w:proofErr w:type="gramEnd"/>
      <w:r w:rsidR="001F1580">
        <w:t xml:space="preserve"> činnosti příkazníka podle této smlouvy začíná předáním staveniště zhotoviteli stavby a</w:t>
      </w:r>
    </w:p>
    <w:p w:rsidR="00F474DD" w:rsidRDefault="001F1580">
      <w:pPr>
        <w:pStyle w:val="Zkladntext1"/>
        <w:shd w:val="clear" w:color="auto" w:fill="auto"/>
        <w:ind w:left="580"/>
        <w:jc w:val="both"/>
      </w:pPr>
      <w:r>
        <w:t xml:space="preserve">probíhá po celou dobu realizace stavby, až do jejího dokončení a předání příkazci, příp. odstranění všech vad a nedodělků ze strany zhotovitele stavby. O datu předání staveniště bude příkazce příkazníka předem informovat e-mailem. Zahájení stavby se předpokládá v listopadu 2017. Ukončení stavby se předpokládá do </w:t>
      </w:r>
      <w:proofErr w:type="gramStart"/>
      <w:r>
        <w:t>30.4. 2018</w:t>
      </w:r>
      <w:proofErr w:type="gramEnd"/>
      <w:r>
        <w:t>.</w:t>
      </w:r>
    </w:p>
    <w:p w:rsidR="00F474DD" w:rsidRDefault="001F1580">
      <w:pPr>
        <w:pStyle w:val="Zkladntext1"/>
        <w:numPr>
          <w:ilvl w:val="1"/>
          <w:numId w:val="11"/>
        </w:numPr>
        <w:shd w:val="clear" w:color="auto" w:fill="auto"/>
        <w:tabs>
          <w:tab w:val="left" w:pos="575"/>
        </w:tabs>
        <w:spacing w:line="276" w:lineRule="auto"/>
        <w:ind w:left="580" w:hanging="440"/>
        <w:jc w:val="both"/>
      </w:pPr>
      <w:r>
        <w:t>V průběhu realizace stavby může docházet k přerušení stavební činnosti; po tuto dobu bude omezena nebo úplně pozastavena i činnost příkazníka. Posunutí termínu zahájení výkonu činnosti příkazníka, omezení činnosti, pozastavení ani prodloužení doby realizace stavby nezakládá žádný nárok příkazníka na dodatečnou odměnu nebo zvýšené náklady, stejně jako nedodržení termínu přepokládaného ukončení realizace stavby.</w:t>
      </w:r>
    </w:p>
    <w:p w:rsidR="00F474DD" w:rsidRDefault="001F1580">
      <w:pPr>
        <w:pStyle w:val="Zkladntext1"/>
        <w:numPr>
          <w:ilvl w:val="1"/>
          <w:numId w:val="11"/>
        </w:numPr>
        <w:shd w:val="clear" w:color="auto" w:fill="auto"/>
        <w:tabs>
          <w:tab w:val="left" w:pos="575"/>
        </w:tabs>
        <w:spacing w:line="276" w:lineRule="auto"/>
      </w:pPr>
      <w:r>
        <w:t>Činnost příkazníka dle této smlouvy bude ukončena po splnění všech následujících podmínek:</w:t>
      </w:r>
    </w:p>
    <w:p w:rsidR="00F474DD" w:rsidRDefault="001F1580">
      <w:pPr>
        <w:pStyle w:val="Zkladntext1"/>
        <w:numPr>
          <w:ilvl w:val="0"/>
          <w:numId w:val="12"/>
        </w:numPr>
        <w:shd w:val="clear" w:color="auto" w:fill="auto"/>
        <w:tabs>
          <w:tab w:val="left" w:pos="889"/>
        </w:tabs>
        <w:ind w:left="580"/>
        <w:jc w:val="both"/>
      </w:pPr>
      <w:r>
        <w:t>úspěšné protokolární předání stavby, příp. odstranění všech vad a nedodělků uvedených v předávacím protokolu; a zároveň</w:t>
      </w:r>
    </w:p>
    <w:p w:rsidR="00F474DD" w:rsidRDefault="001F1580">
      <w:pPr>
        <w:pStyle w:val="Zkladntext1"/>
        <w:numPr>
          <w:ilvl w:val="0"/>
          <w:numId w:val="12"/>
        </w:numPr>
        <w:shd w:val="clear" w:color="auto" w:fill="auto"/>
        <w:tabs>
          <w:tab w:val="left" w:pos="884"/>
        </w:tabs>
        <w:spacing w:line="266" w:lineRule="auto"/>
        <w:ind w:left="580"/>
        <w:jc w:val="both"/>
      </w:pPr>
      <w:r>
        <w:t>vydání kolaudačního souhlasu a schválení aktualizace manipulačního řádu vodoprávním úřadem, případně zajištění a provedení závěrečné kontrolní prohlídky od stavebního úřadu,</w:t>
      </w:r>
    </w:p>
    <w:p w:rsidR="00F474DD" w:rsidRDefault="001F1580">
      <w:pPr>
        <w:pStyle w:val="Zkladntext1"/>
        <w:numPr>
          <w:ilvl w:val="0"/>
          <w:numId w:val="12"/>
        </w:numPr>
        <w:shd w:val="clear" w:color="auto" w:fill="auto"/>
        <w:tabs>
          <w:tab w:val="left" w:pos="884"/>
        </w:tabs>
        <w:spacing w:line="276" w:lineRule="auto"/>
        <w:ind w:firstLine="580"/>
      </w:pPr>
      <w:r>
        <w:t>splnění všech povinností a činností příkazníka ze smlouvy vyplývajících.</w:t>
      </w:r>
    </w:p>
    <w:p w:rsidR="00F474DD" w:rsidRDefault="001F1580">
      <w:pPr>
        <w:pStyle w:val="Zkladntext1"/>
        <w:numPr>
          <w:ilvl w:val="1"/>
          <w:numId w:val="11"/>
        </w:numPr>
        <w:shd w:val="clear" w:color="auto" w:fill="auto"/>
        <w:tabs>
          <w:tab w:val="left" w:pos="575"/>
        </w:tabs>
        <w:spacing w:line="276" w:lineRule="auto"/>
        <w:ind w:left="580" w:hanging="440"/>
        <w:jc w:val="both"/>
      </w:pPr>
      <w:r>
        <w:t>Po ukončení činnosti podle této smlouvy je příkazník bez zbytečného odkladu, nejpozději však do 10 dnů, povinen předat příkazci veškeré podklady a dokumenty, ktéré v souvislosti s výkonem činnosti dle smlouvy obdržel.</w:t>
      </w:r>
    </w:p>
    <w:p w:rsidR="00F474DD" w:rsidRDefault="001F1580">
      <w:pPr>
        <w:pStyle w:val="Zkladntext1"/>
        <w:numPr>
          <w:ilvl w:val="1"/>
          <w:numId w:val="11"/>
        </w:numPr>
        <w:shd w:val="clear" w:color="auto" w:fill="auto"/>
        <w:tabs>
          <w:tab w:val="left" w:pos="575"/>
        </w:tabs>
        <w:spacing w:after="460" w:line="276" w:lineRule="auto"/>
        <w:ind w:left="580" w:hanging="440"/>
        <w:jc w:val="both"/>
      </w:pPr>
      <w:r>
        <w:t xml:space="preserve">Místem výkonu činností TDS pozemky na p. č.: 155/1, 155/2, 155/3, 155/4, 155/5, 155/6, 156, 159/2, 159/3, 159/4, 161, 162, 309 a 310 v </w:t>
      </w:r>
      <w:proofErr w:type="gramStart"/>
      <w:r>
        <w:t>k.ú.</w:t>
      </w:r>
      <w:proofErr w:type="gramEnd"/>
      <w:r>
        <w:t xml:space="preserve"> Uherčice u Znojma, okres Znojmo, Jihomoravský kraj.</w:t>
      </w:r>
    </w:p>
    <w:p w:rsidR="00F474DD" w:rsidRDefault="001F1580">
      <w:pPr>
        <w:pStyle w:val="Nadpis50"/>
        <w:keepNext/>
        <w:keepLines/>
        <w:numPr>
          <w:ilvl w:val="0"/>
          <w:numId w:val="8"/>
        </w:numPr>
        <w:shd w:val="clear" w:color="auto" w:fill="auto"/>
        <w:tabs>
          <w:tab w:val="left" w:pos="3190"/>
        </w:tabs>
        <w:ind w:left="2780"/>
        <w:jc w:val="left"/>
      </w:pPr>
      <w:bookmarkStart w:id="16" w:name="bookmark18"/>
      <w:bookmarkStart w:id="17" w:name="bookmark19"/>
      <w:r>
        <w:t>Odměna a platební podmínky</w:t>
      </w:r>
      <w:bookmarkEnd w:id="16"/>
      <w:bookmarkEnd w:id="17"/>
    </w:p>
    <w:p w:rsidR="00F474DD" w:rsidRDefault="001F1580">
      <w:pPr>
        <w:pStyle w:val="Zkladntext1"/>
        <w:numPr>
          <w:ilvl w:val="0"/>
          <w:numId w:val="11"/>
        </w:numPr>
        <w:shd w:val="clear" w:color="auto" w:fill="auto"/>
        <w:tabs>
          <w:tab w:val="left" w:pos="242"/>
        </w:tabs>
        <w:spacing w:line="276" w:lineRule="auto"/>
      </w:pPr>
      <w:r>
        <w:t>1 Příkazce poskytne příkazníkovi za výkon činnosti TDS dle této smlouvy odměnu ve výši:</w:t>
      </w:r>
    </w:p>
    <w:p w:rsidR="00F474DD" w:rsidRDefault="001F1580">
      <w:pPr>
        <w:pStyle w:val="Zkladntext1"/>
        <w:shd w:val="clear" w:color="auto" w:fill="auto"/>
        <w:tabs>
          <w:tab w:val="left" w:pos="2797"/>
        </w:tabs>
        <w:spacing w:line="276" w:lineRule="auto"/>
        <w:ind w:left="1040"/>
      </w:pPr>
      <w:r>
        <w:t>Cena bez DPH:</w:t>
      </w:r>
      <w:r>
        <w:tab/>
        <w:t>115 000,-Kč</w:t>
      </w:r>
    </w:p>
    <w:p w:rsidR="00F474DD" w:rsidRDefault="001F1580">
      <w:pPr>
        <w:pStyle w:val="Zkladntext1"/>
        <w:shd w:val="clear" w:color="auto" w:fill="auto"/>
        <w:tabs>
          <w:tab w:val="left" w:pos="2797"/>
        </w:tabs>
        <w:spacing w:line="276" w:lineRule="auto"/>
        <w:ind w:left="1040"/>
      </w:pPr>
      <w:r>
        <w:t>DPH 21%:</w:t>
      </w:r>
      <w:r>
        <w:tab/>
        <w:t>24 150,-Kč</w:t>
      </w:r>
    </w:p>
    <w:p w:rsidR="00F474DD" w:rsidRDefault="001F1580">
      <w:pPr>
        <w:pStyle w:val="Zkladntext1"/>
        <w:shd w:val="clear" w:color="auto" w:fill="auto"/>
        <w:tabs>
          <w:tab w:val="left" w:pos="2797"/>
        </w:tabs>
        <w:spacing w:line="276" w:lineRule="auto"/>
        <w:ind w:left="1040"/>
      </w:pPr>
      <w:r>
        <w:t>Cena s DPH:</w:t>
      </w:r>
      <w:r>
        <w:tab/>
        <w:t>139 150,-Kč</w:t>
      </w:r>
    </w:p>
    <w:p w:rsidR="00F474DD" w:rsidRDefault="001F1580">
      <w:pPr>
        <w:pStyle w:val="Zkladntext1"/>
        <w:shd w:val="clear" w:color="auto" w:fill="auto"/>
        <w:spacing w:line="276" w:lineRule="auto"/>
        <w:ind w:left="1040"/>
      </w:pPr>
      <w:r>
        <w:t>Příkazník je plátcem DPH.</w:t>
      </w:r>
    </w:p>
    <w:p w:rsidR="00F474DD" w:rsidRDefault="001F1580">
      <w:pPr>
        <w:pStyle w:val="Zkladntext1"/>
        <w:numPr>
          <w:ilvl w:val="1"/>
          <w:numId w:val="11"/>
        </w:numPr>
        <w:shd w:val="clear" w:color="auto" w:fill="auto"/>
        <w:tabs>
          <w:tab w:val="left" w:pos="575"/>
        </w:tabs>
        <w:spacing w:line="276" w:lineRule="auto"/>
        <w:ind w:left="580" w:hanging="440"/>
        <w:jc w:val="both"/>
      </w:pPr>
      <w:r>
        <w:t>Odměna dle bodu 6.1 zahrnuje všechny činnosti příkazníka podle této smlouvy a je stanovena jako nejvýše přípustná. Její zvýšení je možné jen při změně zákonné sazby DPH. Za podmínek uvedených ve smlouvě či dle zákona může být odměna snížena.</w:t>
      </w:r>
    </w:p>
    <w:p w:rsidR="00F474DD" w:rsidRDefault="001F1580">
      <w:pPr>
        <w:pStyle w:val="Zkladntext1"/>
        <w:numPr>
          <w:ilvl w:val="1"/>
          <w:numId w:val="11"/>
        </w:numPr>
        <w:shd w:val="clear" w:color="auto" w:fill="auto"/>
        <w:tabs>
          <w:tab w:val="left" w:pos="575"/>
        </w:tabs>
        <w:spacing w:line="276" w:lineRule="auto"/>
        <w:ind w:left="580" w:hanging="440"/>
        <w:jc w:val="both"/>
      </w:pPr>
      <w:r>
        <w:t>V odměně jsou zahrnuty veškeré náklady příkazníka spojené s plněním této smlouvy, tedy včetně fotodokumentace, cestovních výdajů, rozmnožování dokumentace, nákladů na média apod.</w:t>
      </w:r>
    </w:p>
    <w:p w:rsidR="00F474DD" w:rsidRDefault="001F1580">
      <w:pPr>
        <w:pStyle w:val="Zkladntext1"/>
        <w:numPr>
          <w:ilvl w:val="1"/>
          <w:numId w:val="11"/>
        </w:numPr>
        <w:shd w:val="clear" w:color="auto" w:fill="auto"/>
        <w:tabs>
          <w:tab w:val="left" w:pos="575"/>
        </w:tabs>
        <w:spacing w:line="276" w:lineRule="auto"/>
        <w:ind w:left="580" w:hanging="440"/>
        <w:jc w:val="both"/>
      </w:pPr>
      <w:r>
        <w:t>Provedené práce a činnosti budou placeny po zajištění kolaudačního souhlasu dle daňových dokladů se splatností 30 dnů od doručení na adresu sídla příkazce. Daňové doklady musí být dodány ve dvojím originálním provedeni a musí být podepsány a orazítkovány osobou oprávněnou jednat za příkazníka nebo jejím zástupcem.</w:t>
      </w:r>
    </w:p>
    <w:p w:rsidR="00F474DD" w:rsidRDefault="001F1580">
      <w:pPr>
        <w:pStyle w:val="Zkladntext1"/>
        <w:numPr>
          <w:ilvl w:val="1"/>
          <w:numId w:val="11"/>
        </w:numPr>
        <w:shd w:val="clear" w:color="auto" w:fill="auto"/>
        <w:tabs>
          <w:tab w:val="left" w:pos="575"/>
        </w:tabs>
        <w:spacing w:line="276" w:lineRule="auto"/>
        <w:ind w:left="580" w:hanging="440"/>
        <w:jc w:val="both"/>
      </w:pPr>
      <w:r>
        <w:t>Příkazce může daňové doklady vrátit do data jejich splatnosti, pokud obsahuji nesprávné nebo neúplné náležitosti či údaje. Lhůta splatnosti pak začíná běžet od doručení bezvadného daňového dokladu.</w:t>
      </w:r>
    </w:p>
    <w:p w:rsidR="00F474DD" w:rsidRDefault="001F1580">
      <w:pPr>
        <w:pStyle w:val="Zkladntext1"/>
        <w:numPr>
          <w:ilvl w:val="1"/>
          <w:numId w:val="11"/>
        </w:numPr>
        <w:shd w:val="clear" w:color="auto" w:fill="auto"/>
        <w:tabs>
          <w:tab w:val="left" w:pos="718"/>
        </w:tabs>
        <w:spacing w:after="120"/>
        <w:ind w:left="680" w:hanging="420"/>
        <w:jc w:val="both"/>
      </w:pPr>
      <w:r>
        <w:t>Daňový doklad musí mít kromě náležitostí stanovených v § 29 zákona č. 235/2004 Sb., o dani z přidané hodnoty, v platném znění, tyto náležitosti: označení daňového dokladu a jeho číslo; číslo smlouvy a den jejího uzavření; označení banky příkazníka včetně identifikátoru a čísla účtu, na který má být úhrada provedena; konečnou částku s položkovým rozpočtem; den odeslání dokladu a lhůtu splatnosti.</w:t>
      </w:r>
    </w:p>
    <w:p w:rsidR="00F474DD" w:rsidRDefault="001F1580">
      <w:pPr>
        <w:pStyle w:val="Zkladntext1"/>
        <w:numPr>
          <w:ilvl w:val="1"/>
          <w:numId w:val="11"/>
        </w:numPr>
        <w:shd w:val="clear" w:color="auto" w:fill="auto"/>
        <w:tabs>
          <w:tab w:val="left" w:pos="718"/>
        </w:tabs>
        <w:spacing w:after="480" w:line="266" w:lineRule="auto"/>
        <w:ind w:left="680" w:hanging="420"/>
        <w:jc w:val="both"/>
      </w:pPr>
      <w:r>
        <w:lastRenderedPageBreak/>
        <w:t>Strany se dohodly, že za výkon činnosti podle této smlouvy nebudou příkazníkem vystavovány zálohové daňové doklady.</w:t>
      </w:r>
    </w:p>
    <w:p w:rsidR="00F474DD" w:rsidRDefault="001F1580">
      <w:pPr>
        <w:pStyle w:val="Nadpis50"/>
        <w:keepNext/>
        <w:keepLines/>
        <w:numPr>
          <w:ilvl w:val="0"/>
          <w:numId w:val="8"/>
        </w:numPr>
        <w:shd w:val="clear" w:color="auto" w:fill="auto"/>
        <w:tabs>
          <w:tab w:val="left" w:pos="480"/>
        </w:tabs>
        <w:spacing w:line="271" w:lineRule="auto"/>
      </w:pPr>
      <w:bookmarkStart w:id="18" w:name="bookmark20"/>
      <w:bookmarkStart w:id="19" w:name="bookmark21"/>
      <w:r>
        <w:t>Výpověď závazku</w:t>
      </w:r>
      <w:bookmarkEnd w:id="18"/>
      <w:bookmarkEnd w:id="19"/>
    </w:p>
    <w:p w:rsidR="00F474DD" w:rsidRDefault="001F1580">
      <w:pPr>
        <w:pStyle w:val="Zkladntext1"/>
        <w:numPr>
          <w:ilvl w:val="0"/>
          <w:numId w:val="13"/>
        </w:numPr>
        <w:shd w:val="clear" w:color="auto" w:fill="auto"/>
        <w:tabs>
          <w:tab w:val="left" w:pos="718"/>
        </w:tabs>
        <w:spacing w:after="120"/>
        <w:ind w:left="680" w:hanging="420"/>
        <w:jc w:val="both"/>
      </w:pPr>
      <w:r>
        <w:t>Závazek může kterákoliv strana vypovědět pouze za podmínek stanovených občanským zákoníkem nebo touto smlouvou.</w:t>
      </w:r>
    </w:p>
    <w:p w:rsidR="00F474DD" w:rsidRDefault="001F1580">
      <w:pPr>
        <w:pStyle w:val="Zkladntext1"/>
        <w:numPr>
          <w:ilvl w:val="0"/>
          <w:numId w:val="13"/>
        </w:numPr>
        <w:shd w:val="clear" w:color="auto" w:fill="auto"/>
        <w:tabs>
          <w:tab w:val="left" w:pos="718"/>
        </w:tabs>
        <w:spacing w:after="120" w:line="276" w:lineRule="auto"/>
        <w:ind w:left="680" w:hanging="420"/>
        <w:jc w:val="both"/>
      </w:pPr>
      <w:r>
        <w:t>Příkazce může příkaz odvolat kdykoliv, z jakéhokoliv důvodu nebo bez uvedení důvodu. Odvolání příkazu příkazcem musí být písemně oznámeno druhé smluvní straně. Odvolání příkazu je účinné dnem doručení písemného odvolání druhé smluvní straně.</w:t>
      </w:r>
    </w:p>
    <w:p w:rsidR="00F474DD" w:rsidRDefault="001F1580">
      <w:pPr>
        <w:pStyle w:val="Zkladntext1"/>
        <w:numPr>
          <w:ilvl w:val="0"/>
          <w:numId w:val="11"/>
        </w:numPr>
        <w:shd w:val="clear" w:color="auto" w:fill="auto"/>
        <w:tabs>
          <w:tab w:val="left" w:pos="495"/>
        </w:tabs>
        <w:spacing w:after="120" w:line="276" w:lineRule="auto"/>
        <w:ind w:left="680" w:hanging="420"/>
        <w:jc w:val="both"/>
      </w:pPr>
      <w:r>
        <w:t>3 Příkazník může příkaz vypovědět nejdříve ke konci měsíce následujícího po měsíci, v němž byla písemná výpověď doručena příkazci a může tak učinit pouze z následujících důvodů:</w:t>
      </w:r>
    </w:p>
    <w:p w:rsidR="00F474DD" w:rsidRDefault="001F1580">
      <w:pPr>
        <w:pStyle w:val="Zkladntext1"/>
        <w:numPr>
          <w:ilvl w:val="0"/>
          <w:numId w:val="14"/>
        </w:numPr>
        <w:shd w:val="clear" w:color="auto" w:fill="auto"/>
        <w:tabs>
          <w:tab w:val="left" w:pos="1447"/>
        </w:tabs>
        <w:spacing w:after="120" w:line="276" w:lineRule="auto"/>
        <w:ind w:left="1460" w:hanging="380"/>
        <w:jc w:val="both"/>
      </w:pPr>
      <w:r>
        <w:t>příkazce závažným způsobem poruší některou povinnost*, uvedenou v této smlouvě, přičemž nesjedná nápravu ani v přiměřené lhůtě po vyzvání příkazníkem;</w:t>
      </w:r>
    </w:p>
    <w:p w:rsidR="00F474DD" w:rsidRDefault="001F1580">
      <w:pPr>
        <w:pStyle w:val="Zkladntext1"/>
        <w:numPr>
          <w:ilvl w:val="0"/>
          <w:numId w:val="14"/>
        </w:numPr>
        <w:shd w:val="clear" w:color="auto" w:fill="auto"/>
        <w:tabs>
          <w:tab w:val="left" w:pos="1447"/>
        </w:tabs>
        <w:spacing w:after="120"/>
        <w:ind w:left="1080"/>
      </w:pPr>
      <w:r>
        <w:t>příkazce je v prodlení s úhradou faktury po dobu delší než dva měsíce.</w:t>
      </w:r>
    </w:p>
    <w:p w:rsidR="00F474DD" w:rsidRDefault="001F1580">
      <w:pPr>
        <w:pStyle w:val="Zkladntext1"/>
        <w:numPr>
          <w:ilvl w:val="0"/>
          <w:numId w:val="15"/>
        </w:numPr>
        <w:shd w:val="clear" w:color="auto" w:fill="auto"/>
        <w:tabs>
          <w:tab w:val="left" w:pos="718"/>
        </w:tabs>
        <w:spacing w:after="120" w:line="276" w:lineRule="auto"/>
        <w:ind w:left="680" w:hanging="420"/>
        <w:jc w:val="both"/>
      </w:pPr>
      <w:r>
        <w:t>V případě odvolání příkazu příkazcem vyfakturuje příkazník příkazci skutečně provedené práce a činnosti odsouhlasené objednatelem, a to ke dni odvolání. Práce a činnosti budou prokázané písemnými zápisy či grafickými dokumenty.</w:t>
      </w:r>
    </w:p>
    <w:p w:rsidR="00F474DD" w:rsidRDefault="001F1580">
      <w:pPr>
        <w:pStyle w:val="Zkladntext1"/>
        <w:numPr>
          <w:ilvl w:val="0"/>
          <w:numId w:val="15"/>
        </w:numPr>
        <w:shd w:val="clear" w:color="auto" w:fill="auto"/>
        <w:tabs>
          <w:tab w:val="left" w:pos="718"/>
        </w:tabs>
        <w:spacing w:after="120"/>
        <w:ind w:left="680" w:hanging="420"/>
        <w:jc w:val="both"/>
      </w:pPr>
      <w:r>
        <w:t>Ve všech případech ukončení závazku je příkazník povinen učinit všechny nezbytné úkony, jejichž neprovedením by příkazci hrozila újma.</w:t>
      </w:r>
    </w:p>
    <w:p w:rsidR="00F474DD" w:rsidRDefault="001F1580">
      <w:pPr>
        <w:pStyle w:val="Zkladntext1"/>
        <w:numPr>
          <w:ilvl w:val="0"/>
          <w:numId w:val="15"/>
        </w:numPr>
        <w:shd w:val="clear" w:color="auto" w:fill="auto"/>
        <w:tabs>
          <w:tab w:val="left" w:pos="718"/>
        </w:tabs>
        <w:spacing w:after="480"/>
        <w:ind w:firstLine="240"/>
      </w:pPr>
      <w:r>
        <w:t>Ve všech případech ukončení závazku zaniká současně i plná moc udělená příkazníkovi.</w:t>
      </w:r>
    </w:p>
    <w:p w:rsidR="00F474DD" w:rsidRDefault="001F1580">
      <w:pPr>
        <w:pStyle w:val="Nadpis50"/>
        <w:keepNext/>
        <w:keepLines/>
        <w:shd w:val="clear" w:color="auto" w:fill="auto"/>
        <w:spacing w:line="271" w:lineRule="auto"/>
      </w:pPr>
      <w:bookmarkStart w:id="20" w:name="bookmark22"/>
      <w:bookmarkStart w:id="21" w:name="bookmark23"/>
      <w:r>
        <w:t>Vlil. Odpovědnost příkazníka za škodu</w:t>
      </w:r>
      <w:bookmarkEnd w:id="20"/>
      <w:bookmarkEnd w:id="21"/>
    </w:p>
    <w:p w:rsidR="00F474DD" w:rsidRDefault="001F1580">
      <w:pPr>
        <w:pStyle w:val="Zkladntext1"/>
        <w:numPr>
          <w:ilvl w:val="0"/>
          <w:numId w:val="16"/>
        </w:numPr>
        <w:shd w:val="clear" w:color="auto" w:fill="auto"/>
        <w:tabs>
          <w:tab w:val="left" w:pos="718"/>
        </w:tabs>
        <w:spacing w:after="120" w:line="269" w:lineRule="auto"/>
        <w:ind w:left="680" w:hanging="420"/>
        <w:jc w:val="both"/>
      </w:pPr>
      <w:r>
        <w:t>Příkazník odpovídá za veškerou škodu, kterou způsobí on sám nebo osoby, které použije k plnění předmětu smlouvy a které vzniknou následkem chybného plnění příkazu podle této smlouvy.</w:t>
      </w:r>
    </w:p>
    <w:p w:rsidR="00F474DD" w:rsidRDefault="001F1580">
      <w:pPr>
        <w:pStyle w:val="Zkladntext1"/>
        <w:numPr>
          <w:ilvl w:val="0"/>
          <w:numId w:val="16"/>
        </w:numPr>
        <w:shd w:val="clear" w:color="auto" w:fill="auto"/>
        <w:tabs>
          <w:tab w:val="left" w:pos="718"/>
        </w:tabs>
        <w:spacing w:after="480"/>
        <w:ind w:left="680" w:hanging="420"/>
        <w:jc w:val="both"/>
      </w:pPr>
      <w:r>
        <w:t>Příkazník je příkazci v souladu s touto smlouvou odpovědný za škodu způsobenou vadným vykonáním nebo nevykonáním sjednaných činností a neposkytnutím sjednaných služeb.</w:t>
      </w:r>
    </w:p>
    <w:p w:rsidR="00F474DD" w:rsidRDefault="001F1580">
      <w:pPr>
        <w:pStyle w:val="Nadpis50"/>
        <w:keepNext/>
        <w:keepLines/>
        <w:numPr>
          <w:ilvl w:val="0"/>
          <w:numId w:val="17"/>
        </w:numPr>
        <w:shd w:val="clear" w:color="auto" w:fill="auto"/>
        <w:tabs>
          <w:tab w:val="left" w:pos="408"/>
        </w:tabs>
        <w:spacing w:line="271" w:lineRule="auto"/>
      </w:pPr>
      <w:bookmarkStart w:id="22" w:name="bookmark24"/>
      <w:bookmarkStart w:id="23" w:name="bookmark25"/>
      <w:r>
        <w:t>Povinnost mlčenlivosti</w:t>
      </w:r>
      <w:bookmarkEnd w:id="22"/>
      <w:bookmarkEnd w:id="23"/>
    </w:p>
    <w:p w:rsidR="00F474DD" w:rsidRDefault="001F1580">
      <w:pPr>
        <w:pStyle w:val="Zkladntext1"/>
        <w:numPr>
          <w:ilvl w:val="0"/>
          <w:numId w:val="18"/>
        </w:numPr>
        <w:shd w:val="clear" w:color="auto" w:fill="auto"/>
        <w:tabs>
          <w:tab w:val="left" w:pos="718"/>
        </w:tabs>
        <w:spacing w:after="120" w:line="269" w:lineRule="auto"/>
        <w:ind w:left="680" w:hanging="420"/>
        <w:jc w:val="both"/>
      </w:pPr>
      <w:r>
        <w:t>Příkazník je povinen zachovávat mlčenlivost o všech skutečnostech, které nejsou veřejně dostupné a které mu příkazce sdělil nebo o nichž se jinak dozvěděl v souvislosti s touto smlouvou a jejím plněním a které se týkají činnosti příkazce.</w:t>
      </w:r>
    </w:p>
    <w:p w:rsidR="00F474DD" w:rsidRDefault="001F1580">
      <w:pPr>
        <w:pStyle w:val="Zkladntext1"/>
        <w:numPr>
          <w:ilvl w:val="0"/>
          <w:numId w:val="18"/>
        </w:numPr>
        <w:shd w:val="clear" w:color="auto" w:fill="auto"/>
        <w:tabs>
          <w:tab w:val="left" w:pos="718"/>
        </w:tabs>
        <w:spacing w:after="120"/>
        <w:ind w:left="680" w:hanging="420"/>
        <w:jc w:val="both"/>
      </w:pPr>
      <w:r>
        <w:t>Příkazník ani jeho subdodavatelé nezveřejní ani jiným způsobem nepoužijí dokumentaci, jakoukoliv její část, fotodokumentaci ani jakýkoliv jiný záznam z průběhu realizace stavby, nebo vzniklý s její souvislostí, bez výslovného písemného svolení příkazce.</w:t>
      </w:r>
    </w:p>
    <w:p w:rsidR="00F474DD" w:rsidRDefault="001F1580">
      <w:pPr>
        <w:pStyle w:val="Nadpis50"/>
        <w:keepNext/>
        <w:keepLines/>
        <w:numPr>
          <w:ilvl w:val="0"/>
          <w:numId w:val="17"/>
        </w:numPr>
        <w:shd w:val="clear" w:color="auto" w:fill="auto"/>
        <w:tabs>
          <w:tab w:val="left" w:pos="339"/>
        </w:tabs>
        <w:spacing w:line="240" w:lineRule="auto"/>
      </w:pPr>
      <w:bookmarkStart w:id="24" w:name="bookmark26"/>
      <w:bookmarkStart w:id="25" w:name="bookmark27"/>
      <w:r>
        <w:t>Sankce</w:t>
      </w:r>
      <w:bookmarkEnd w:id="24"/>
      <w:bookmarkEnd w:id="25"/>
    </w:p>
    <w:p w:rsidR="00F474DD" w:rsidRDefault="001F1580">
      <w:pPr>
        <w:pStyle w:val="Zkladntext1"/>
        <w:numPr>
          <w:ilvl w:val="0"/>
          <w:numId w:val="19"/>
        </w:numPr>
        <w:shd w:val="clear" w:color="auto" w:fill="auto"/>
        <w:tabs>
          <w:tab w:val="left" w:pos="713"/>
        </w:tabs>
        <w:ind w:left="680" w:hanging="440"/>
        <w:jc w:val="both"/>
      </w:pPr>
      <w:r>
        <w:t>Za porušení povinností uvedených v čí. 3.3, 3.4, nebo 3.7 smlouvy je příkazník povinen zaplatit příkazci smluvní pokutu ve výši 500 Kč za každý případ takového porušení.</w:t>
      </w:r>
    </w:p>
    <w:p w:rsidR="00F474DD" w:rsidRDefault="001F1580">
      <w:pPr>
        <w:pStyle w:val="Zkladntext1"/>
        <w:numPr>
          <w:ilvl w:val="0"/>
          <w:numId w:val="19"/>
        </w:numPr>
        <w:shd w:val="clear" w:color="auto" w:fill="auto"/>
        <w:tabs>
          <w:tab w:val="left" w:pos="733"/>
        </w:tabs>
        <w:spacing w:line="276" w:lineRule="auto"/>
        <w:ind w:left="680" w:hanging="440"/>
        <w:jc w:val="both"/>
      </w:pPr>
      <w:r>
        <w:t>Pokud nebudou předány doklady v termínu dle čl. 5.4 smlouvy, je příkazník povinen zaplatit příkazci smluvní pokutu ve výši 300,- Kč za každý den prodlení.</w:t>
      </w:r>
    </w:p>
    <w:p w:rsidR="00F474DD" w:rsidRDefault="001F1580">
      <w:pPr>
        <w:pStyle w:val="Zkladntext1"/>
        <w:numPr>
          <w:ilvl w:val="0"/>
          <w:numId w:val="19"/>
        </w:numPr>
        <w:shd w:val="clear" w:color="auto" w:fill="auto"/>
        <w:tabs>
          <w:tab w:val="left" w:pos="737"/>
        </w:tabs>
        <w:spacing w:line="276" w:lineRule="auto"/>
        <w:ind w:left="680" w:hanging="440"/>
        <w:jc w:val="both"/>
      </w:pPr>
      <w:r>
        <w:t xml:space="preserve">Za porušení povinností uvedených v čl. IX. je příkazník povinen zaplatit příkazci smluvní pokutu 10.000,- </w:t>
      </w:r>
      <w:r>
        <w:lastRenderedPageBreak/>
        <w:t>Kč za každý případ takového porušení.</w:t>
      </w:r>
    </w:p>
    <w:p w:rsidR="00F474DD" w:rsidRDefault="001F1580">
      <w:pPr>
        <w:pStyle w:val="Zkladntext1"/>
        <w:numPr>
          <w:ilvl w:val="0"/>
          <w:numId w:val="19"/>
        </w:numPr>
        <w:shd w:val="clear" w:color="auto" w:fill="auto"/>
        <w:tabs>
          <w:tab w:val="left" w:pos="742"/>
        </w:tabs>
        <w:spacing w:line="276" w:lineRule="auto"/>
        <w:ind w:left="680" w:hanging="440"/>
        <w:jc w:val="both"/>
      </w:pPr>
      <w:r>
        <w:t>V případě prodlení příkazce s placením vyúčtování je příkazce povinen zaplatit příkazníkovi úrok z prodlení z nezaplacené částky v zákonné výši.</w:t>
      </w:r>
    </w:p>
    <w:p w:rsidR="00F474DD" w:rsidRDefault="001F1580">
      <w:pPr>
        <w:pStyle w:val="Zkladntext1"/>
        <w:numPr>
          <w:ilvl w:val="0"/>
          <w:numId w:val="19"/>
        </w:numPr>
        <w:shd w:val="clear" w:color="auto" w:fill="auto"/>
        <w:tabs>
          <w:tab w:val="left" w:pos="742"/>
        </w:tabs>
        <w:spacing w:after="460" w:line="286" w:lineRule="auto"/>
        <w:ind w:left="680" w:hanging="440"/>
        <w:jc w:val="both"/>
      </w:pPr>
      <w:r>
        <w:t>Ustanoveními o smluvní pokutě není dotčen nárok oprávněného požadovat náhradu škody v plném rozsahu.</w:t>
      </w:r>
    </w:p>
    <w:p w:rsidR="00F474DD" w:rsidRDefault="001F1580">
      <w:pPr>
        <w:pStyle w:val="Nadpis50"/>
        <w:keepNext/>
        <w:keepLines/>
        <w:numPr>
          <w:ilvl w:val="0"/>
          <w:numId w:val="17"/>
        </w:numPr>
        <w:shd w:val="clear" w:color="auto" w:fill="auto"/>
        <w:tabs>
          <w:tab w:val="left" w:pos="401"/>
        </w:tabs>
      </w:pPr>
      <w:bookmarkStart w:id="26" w:name="bookmark28"/>
      <w:bookmarkStart w:id="27" w:name="bookmark29"/>
      <w:r>
        <w:t>Závěrečná ustanovení</w:t>
      </w:r>
      <w:bookmarkEnd w:id="26"/>
      <w:bookmarkEnd w:id="27"/>
    </w:p>
    <w:p w:rsidR="00F474DD" w:rsidRDefault="001F1580">
      <w:pPr>
        <w:pStyle w:val="Zkladntext1"/>
        <w:numPr>
          <w:ilvl w:val="0"/>
          <w:numId w:val="20"/>
        </w:numPr>
        <w:shd w:val="clear" w:color="auto" w:fill="auto"/>
        <w:tabs>
          <w:tab w:val="left" w:pos="713"/>
        </w:tabs>
        <w:spacing w:line="276" w:lineRule="auto"/>
        <w:ind w:firstLine="240"/>
      </w:pPr>
      <w:r>
        <w:t>Tuto smlouvu je možno měnit a doplňovat pouze písemnými a očíslovanými smluvními dodatky.</w:t>
      </w:r>
    </w:p>
    <w:p w:rsidR="00F474DD" w:rsidRDefault="001F1580">
      <w:pPr>
        <w:pStyle w:val="Zkladntext1"/>
        <w:numPr>
          <w:ilvl w:val="0"/>
          <w:numId w:val="20"/>
        </w:numPr>
        <w:shd w:val="clear" w:color="auto" w:fill="auto"/>
        <w:tabs>
          <w:tab w:val="left" w:pos="737"/>
        </w:tabs>
        <w:spacing w:line="276" w:lineRule="auto"/>
        <w:ind w:left="680" w:hanging="440"/>
        <w:jc w:val="both"/>
      </w:pPr>
      <w:r>
        <w:t>Odmítne-li smluvní strana, jež je adresátem doručení, převzít oznámení o úkonu druhé smluvní strany, považuje se oznámení za doručené dnem odmítnutí. V případě, zeje oznámení o úkonu zasíláno poštou, považuje se za den doručení třetí den po podání oznámení k poštovní přepravě.</w:t>
      </w:r>
    </w:p>
    <w:p w:rsidR="00F474DD" w:rsidRDefault="001F1580">
      <w:pPr>
        <w:pStyle w:val="Zkladntext1"/>
        <w:numPr>
          <w:ilvl w:val="0"/>
          <w:numId w:val="20"/>
        </w:numPr>
        <w:shd w:val="clear" w:color="auto" w:fill="auto"/>
        <w:tabs>
          <w:tab w:val="left" w:pos="737"/>
        </w:tabs>
        <w:spacing w:line="276" w:lineRule="auto"/>
        <w:ind w:left="680" w:hanging="440"/>
        <w:jc w:val="both"/>
      </w:pPr>
      <w:r>
        <w:t>Právní vztahy neupravené v této smlouvě se řídí příslušnými ustanoveními zákona č. 89/2012 Sb., občanského zákoníku.</w:t>
      </w:r>
    </w:p>
    <w:p w:rsidR="00F474DD" w:rsidRDefault="001F1580">
      <w:pPr>
        <w:pStyle w:val="Zkladntext1"/>
        <w:numPr>
          <w:ilvl w:val="0"/>
          <w:numId w:val="20"/>
        </w:numPr>
        <w:shd w:val="clear" w:color="auto" w:fill="auto"/>
        <w:tabs>
          <w:tab w:val="left" w:pos="747"/>
        </w:tabs>
        <w:ind w:left="680" w:hanging="440"/>
        <w:jc w:val="both"/>
      </w:pPr>
      <w:r>
        <w:t>Příkazník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F474DD" w:rsidRDefault="001F1580">
      <w:pPr>
        <w:pStyle w:val="Zkladntext1"/>
        <w:numPr>
          <w:ilvl w:val="0"/>
          <w:numId w:val="20"/>
        </w:numPr>
        <w:shd w:val="clear" w:color="auto" w:fill="auto"/>
        <w:tabs>
          <w:tab w:val="left" w:pos="747"/>
        </w:tabs>
        <w:spacing w:line="276" w:lineRule="auto"/>
        <w:ind w:firstLine="240"/>
        <w:jc w:val="both"/>
      </w:pPr>
      <w:r>
        <w:t>Tato smlouva je sepsána v 3 vyhotoveních, z nichž 2 obdrží příkazce a 1 příkazník.</w:t>
      </w:r>
    </w:p>
    <w:p w:rsidR="00F474DD" w:rsidRDefault="001F1580">
      <w:pPr>
        <w:pStyle w:val="Zkladntext1"/>
        <w:numPr>
          <w:ilvl w:val="0"/>
          <w:numId w:val="20"/>
        </w:numPr>
        <w:shd w:val="clear" w:color="auto" w:fill="auto"/>
        <w:tabs>
          <w:tab w:val="left" w:pos="747"/>
        </w:tabs>
        <w:spacing w:line="276" w:lineRule="auto"/>
        <w:ind w:left="680" w:hanging="440"/>
        <w:jc w:val="both"/>
      </w:pPr>
      <w:r>
        <w:t>Smluvní strany po přečtení smlouvy prohlašují, že souhlasí s jejím obsahem, že byla sepsána na základě jejich svobodné a pravé vůle, že nebyla sjednána v tísni ani za nápadně nevýhodných podmínek.</w:t>
      </w:r>
    </w:p>
    <w:p w:rsidR="00F474DD" w:rsidRDefault="001F1580">
      <w:pPr>
        <w:pStyle w:val="Zkladntext1"/>
        <w:numPr>
          <w:ilvl w:val="0"/>
          <w:numId w:val="20"/>
        </w:numPr>
        <w:shd w:val="clear" w:color="auto" w:fill="auto"/>
        <w:tabs>
          <w:tab w:val="left" w:pos="747"/>
        </w:tabs>
        <w:spacing w:line="276" w:lineRule="auto"/>
        <w:ind w:firstLine="240"/>
        <w:jc w:val="both"/>
      </w:pPr>
      <w:r>
        <w:t>Smlouva nabývá platnosti podpisem obou smluvních stran.</w:t>
      </w:r>
    </w:p>
    <w:p w:rsidR="00F474DD" w:rsidRDefault="001F1580">
      <w:pPr>
        <w:pStyle w:val="Zkladntext1"/>
        <w:numPr>
          <w:ilvl w:val="0"/>
          <w:numId w:val="20"/>
        </w:numPr>
        <w:shd w:val="clear" w:color="auto" w:fill="auto"/>
        <w:tabs>
          <w:tab w:val="left" w:pos="747"/>
        </w:tabs>
        <w:spacing w:line="276" w:lineRule="auto"/>
        <w:ind w:left="680" w:hanging="440"/>
        <w:jc w:val="both"/>
      </w:pPr>
      <w:r>
        <w:t>Smlouva nabývá účinnosti dnem nabytí účinnosti smlouvy o dílo uzavřené mezi příkazcem a zhotovitelem stavby.</w:t>
      </w:r>
    </w:p>
    <w:p w:rsidR="00F474DD" w:rsidRDefault="001F1580">
      <w:pPr>
        <w:pStyle w:val="Zkladntext1"/>
        <w:numPr>
          <w:ilvl w:val="0"/>
          <w:numId w:val="20"/>
        </w:numPr>
        <w:shd w:val="clear" w:color="auto" w:fill="auto"/>
        <w:tabs>
          <w:tab w:val="left" w:pos="747"/>
        </w:tabs>
        <w:spacing w:line="276" w:lineRule="auto"/>
        <w:ind w:firstLine="240"/>
        <w:jc w:val="both"/>
      </w:pPr>
      <w:r>
        <w:t>Nedílnou součástí smlouvy jsou následující přílohy:</w:t>
      </w:r>
    </w:p>
    <w:p w:rsidR="00F474DD" w:rsidRDefault="001F1580">
      <w:pPr>
        <w:pStyle w:val="Zkladntext1"/>
        <w:shd w:val="clear" w:color="auto" w:fill="auto"/>
        <w:spacing w:line="276" w:lineRule="auto"/>
        <w:ind w:left="940"/>
        <w:jc w:val="both"/>
        <w:sectPr w:rsidR="00F474DD">
          <w:headerReference w:type="default" r:id="rId18"/>
          <w:footerReference w:type="default" r:id="rId19"/>
          <w:pgSz w:w="11900" w:h="16840"/>
          <w:pgMar w:top="1243" w:right="616" w:bottom="1576" w:left="1213" w:header="815" w:footer="3" w:gutter="0"/>
          <w:pgNumType w:start="4"/>
          <w:cols w:space="720"/>
          <w:noEndnote/>
          <w:docGrid w:linePitch="360"/>
        </w:sectPr>
      </w:pPr>
      <w:r>
        <w:t>Příloha č. 1 - kopie osvědčení o autorizaci či živnostenského oprávnění či výpisu z obchodního rejstříku</w:t>
      </w:r>
    </w:p>
    <w:p w:rsidR="00F474DD" w:rsidRDefault="001F1580" w:rsidP="00AF49B3">
      <w:pPr>
        <w:pStyle w:val="Zkladntext1"/>
        <w:shd w:val="clear" w:color="auto" w:fill="auto"/>
        <w:spacing w:after="0" w:line="240" w:lineRule="auto"/>
        <w:ind w:left="4248" w:firstLine="708"/>
        <w:sectPr w:rsidR="00F474DD">
          <w:headerReference w:type="default" r:id="rId20"/>
          <w:footerReference w:type="default" r:id="rId21"/>
          <w:pgSz w:w="11900" w:h="16840"/>
          <w:pgMar w:top="1243" w:right="616" w:bottom="1576" w:left="1213" w:header="815" w:footer="3" w:gutter="0"/>
          <w:cols w:space="720"/>
          <w:noEndnote/>
          <w:docGrid w:linePitch="360"/>
        </w:sectPr>
      </w:pPr>
      <w:r>
        <w:rPr>
          <w:noProof/>
          <w:lang w:bidi="ar-SA"/>
        </w:rPr>
        <w:lastRenderedPageBreak/>
        <mc:AlternateContent>
          <mc:Choice Requires="wps">
            <w:drawing>
              <wp:anchor distT="0" distB="0" distL="114300" distR="114300" simplePos="0" relativeHeight="125829385" behindDoc="0" locked="0" layoutInCell="1" allowOverlap="1">
                <wp:simplePos x="0" y="0"/>
                <wp:positionH relativeFrom="page">
                  <wp:posOffset>1047115</wp:posOffset>
                </wp:positionH>
                <wp:positionV relativeFrom="paragraph">
                  <wp:posOffset>58420</wp:posOffset>
                </wp:positionV>
                <wp:extent cx="1781175" cy="123190"/>
                <wp:effectExtent l="0" t="0" r="0" b="0"/>
                <wp:wrapSquare wrapText="right"/>
                <wp:docPr id="23" name="Shape 23"/>
                <wp:cNvGraphicFramePr/>
                <a:graphic xmlns:a="http://schemas.openxmlformats.org/drawingml/2006/main">
                  <a:graphicData uri="http://schemas.microsoft.com/office/word/2010/wordprocessingShape">
                    <wps:wsp>
                      <wps:cNvSpPr txBox="1"/>
                      <wps:spPr>
                        <a:xfrm>
                          <a:off x="0" y="0"/>
                          <a:ext cx="1781175" cy="123190"/>
                        </a:xfrm>
                        <a:prstGeom prst="rect">
                          <a:avLst/>
                        </a:prstGeom>
                        <a:noFill/>
                      </wps:spPr>
                      <wps:txbx>
                        <w:txbxContent>
                          <w:p w:rsidR="00F474DD" w:rsidRDefault="00AF49B3">
                            <w:pPr>
                              <w:pStyle w:val="Zkladntext1"/>
                              <w:shd w:val="clear" w:color="auto" w:fill="auto"/>
                              <w:spacing w:after="0" w:line="240" w:lineRule="auto"/>
                            </w:pPr>
                            <w:r>
                              <w:t xml:space="preserve">V Praze </w:t>
                            </w:r>
                            <w:r w:rsidR="001F1580">
                              <w:t>dne</w:t>
                            </w:r>
                            <w:r>
                              <w:t xml:space="preserve"> </w:t>
                            </w:r>
                            <w:proofErr w:type="gramStart"/>
                            <w:r>
                              <w:t>16.10.2017</w:t>
                            </w:r>
                            <w:proofErr w:type="gram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23" o:spid="_x0000_s1029" type="#_x0000_t202" style="position:absolute;left:0;text-align:left;margin-left:82.45pt;margin-top:4.6pt;width:140.25pt;height:9.7pt;z-index:1258293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" filled="f" stroked="f">
                <v:textbox inset="0,0,0,0">
                  <w:txbxContent>
                    <w:p w:rsidR="00F474DD" w:rsidRDefault="00AF49B3">
                      <w:pPr>
                        <w:pStyle w:val="Zkladntext1"/>
                        <w:shd w:val="clear" w:color="auto" w:fill="auto"/>
                        <w:spacing w:after="0" w:line="240" w:lineRule="auto"/>
                      </w:pPr>
                      <w:r>
                        <w:t xml:space="preserve">V Praze </w:t>
                      </w:r>
                      <w:r w:rsidR="001F1580">
                        <w:t>dne</w:t>
                      </w:r>
                      <w:r>
                        <w:t xml:space="preserve"> </w:t>
                      </w:r>
                      <w:proofErr w:type="gramStart"/>
                      <w:r>
                        <w:t>16.10.2017</w:t>
                      </w:r>
                      <w:proofErr w:type="gramEnd"/>
                    </w:p>
                  </w:txbxContent>
                </v:textbox>
                <w10:wrap type="square" side="right" anchorx="page"/>
              </v:shape>
            </w:pict>
          </mc:Fallback>
        </mc:AlternateContent>
      </w:r>
      <w:r>
        <w:rPr>
          <w:noProof/>
          <w:lang w:bidi="ar-SA"/>
        </w:rPr>
        <mc:AlternateContent>
          <mc:Choice Requires="wps">
            <w:drawing>
              <wp:anchor distT="234950" distB="146050" distL="114300" distR="3360420" simplePos="0" relativeHeight="125829387" behindDoc="0" locked="0" layoutInCell="1" allowOverlap="1">
                <wp:simplePos x="0" y="0"/>
                <wp:positionH relativeFrom="page">
                  <wp:posOffset>925830</wp:posOffset>
                </wp:positionH>
                <wp:positionV relativeFrom="margin">
                  <wp:posOffset>530860</wp:posOffset>
                </wp:positionV>
                <wp:extent cx="521335" cy="17081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21335" cy="170815"/>
                        </a:xfrm>
                        <a:prstGeom prst="rect">
                          <a:avLst/>
                        </a:prstGeom>
                        <a:noFill/>
                      </wps:spPr>
                      <wps:txbx>
                        <w:txbxContent>
                          <w:p w:rsidR="00F474DD" w:rsidRDefault="001F1580">
                            <w:pPr>
                              <w:pStyle w:val="Zkladntext1"/>
                              <w:shd w:val="clear" w:color="auto" w:fill="auto"/>
                              <w:spacing w:after="0" w:line="240" w:lineRule="auto"/>
                            </w:pPr>
                            <w:r>
                              <w:t>Příkazce</w:t>
                            </w:r>
                          </w:p>
                        </w:txbxContent>
                      </wps:txbx>
                      <wps:bodyPr wrap="none" lIns="0" tIns="0" rIns="0" bIns="0"/>
                    </wps:wsp>
                  </a:graphicData>
                </a:graphic>
              </wp:anchor>
            </w:drawing>
          </mc:Choice>
          <mc:Fallback>
            <w:pict>
              <v:shape id="_x0000_s1051" type="#_x0000_t202" style="position:absolute;margin-left:72.900000000000006pt;margin-top:41.799999999999997pt;width:41.049999999999997pt;height:13.449999999999999pt;z-index:-125829366;mso-wrap-distance-left:9.pt;mso-wrap-distance-top:18.5pt;mso-wrap-distance-right:264.60000000000002pt;mso-wrap-distance-bottom:11.5pt;mso-position-horizontal-relative:page;mso-position-vertical-relative:margin"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Příkazce</w:t>
                      </w:r>
                    </w:p>
                  </w:txbxContent>
                </v:textbox>
                <w10:wrap type="topAndBottom" anchorx="page" anchory="margin"/>
              </v:shape>
            </w:pict>
          </mc:Fallback>
        </mc:AlternateContent>
      </w:r>
      <w:r>
        <w:rPr>
          <w:noProof/>
          <w:lang w:bidi="ar-SA"/>
        </w:rPr>
        <mc:AlternateContent>
          <mc:Choice Requires="wps">
            <w:drawing>
              <wp:anchor distT="228600" distB="152400" distL="3321050" distR="114300" simplePos="0" relativeHeight="125829390" behindDoc="0" locked="0" layoutInCell="1" allowOverlap="1">
                <wp:simplePos x="0" y="0"/>
                <wp:positionH relativeFrom="page">
                  <wp:posOffset>4132580</wp:posOffset>
                </wp:positionH>
                <wp:positionV relativeFrom="margin">
                  <wp:posOffset>524510</wp:posOffset>
                </wp:positionV>
                <wp:extent cx="560705" cy="17081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560705" cy="170815"/>
                        </a:xfrm>
                        <a:prstGeom prst="rect">
                          <a:avLst/>
                        </a:prstGeom>
                        <a:noFill/>
                      </wps:spPr>
                      <wps:txbx>
                        <w:txbxContent>
                          <w:p w:rsidR="00F474DD" w:rsidRDefault="001F1580">
                            <w:pPr>
                              <w:pStyle w:val="Zkladntext1"/>
                              <w:shd w:val="clear" w:color="auto" w:fill="auto"/>
                              <w:spacing w:after="0" w:line="240" w:lineRule="auto"/>
                            </w:pPr>
                            <w:r>
                              <w:t>Příkazník</w:t>
                            </w:r>
                          </w:p>
                        </w:txbxContent>
                      </wps:txbx>
                      <wps:bodyPr wrap="none" lIns="0" tIns="0" rIns="0" bIns="0"/>
                    </wps:wsp>
                  </a:graphicData>
                </a:graphic>
              </wp:anchor>
            </w:drawing>
          </mc:Choice>
          <mc:Fallback>
            <w:pict>
              <v:shape id="Shape 29" o:spid="_x0000_s1031" type="#_x0000_t202" style="position:absolute;left:0;text-align:left;margin-left:325.4pt;margin-top:41.3pt;width:44.15pt;height:13.45pt;z-index:125829390;visibility:visible;mso-wrap-style:none;mso-wrap-distance-left:261.5pt;mso-wrap-distance-top:18pt;mso-wrap-distance-right:9pt;mso-wrap-distance-bottom:1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" filled="f" stroked="f">
                <v:textbox inset="0,0,0,0">
                  <w:txbxContent>
                    <w:p w:rsidR="00F474DD" w:rsidRDefault="001F1580">
                      <w:pPr>
                        <w:pStyle w:val="Zkladntext1"/>
                        <w:shd w:val="clear" w:color="auto" w:fill="auto"/>
                        <w:spacing w:after="0" w:line="240" w:lineRule="auto"/>
                      </w:pPr>
                      <w:r>
                        <w:t>Příkazník</w:t>
                      </w:r>
                    </w:p>
                  </w:txbxContent>
                </v:textbox>
                <w10:wrap type="topAndBottom" anchorx="page" anchory="margin"/>
              </v:shape>
            </w:pict>
          </mc:Fallback>
        </mc:AlternateContent>
      </w:r>
      <w:r>
        <w:t>V Pardubicích dne 9.10.2017</w:t>
      </w:r>
    </w:p>
    <w:p w:rsidR="00F474DD" w:rsidRDefault="00F474DD">
      <w:pPr>
        <w:spacing w:line="1" w:lineRule="exact"/>
      </w:pPr>
    </w:p>
    <w:p w:rsidR="00F474DD" w:rsidRDefault="00AF49B3">
      <w:pPr>
        <w:pStyle w:val="Zkladntext50"/>
        <w:shd w:val="clear" w:color="auto" w:fill="auto"/>
        <w:spacing w:after="0"/>
      </w:pPr>
      <w:r>
        <w:rPr>
          <w:noProof/>
          <w:lang w:bidi="ar-SA"/>
        </w:rPr>
        <mc:AlternateContent>
          <mc:Choice Requires="wps">
            <w:drawing>
              <wp:anchor distT="0" distB="0" distL="114300" distR="114300" simplePos="0" relativeHeight="125829392" behindDoc="0" locked="0" layoutInCell="1" allowOverlap="1">
                <wp:simplePos x="0" y="0"/>
                <wp:positionH relativeFrom="page">
                  <wp:posOffset>1457325</wp:posOffset>
                </wp:positionH>
                <wp:positionV relativeFrom="paragraph">
                  <wp:posOffset>377825</wp:posOffset>
                </wp:positionV>
                <wp:extent cx="1231265" cy="714375"/>
                <wp:effectExtent l="0" t="0" r="0" b="0"/>
                <wp:wrapSquare wrapText="right"/>
                <wp:docPr id="31" name="Shape 31"/>
                <wp:cNvGraphicFramePr/>
                <a:graphic xmlns:a="http://schemas.openxmlformats.org/drawingml/2006/main">
                  <a:graphicData uri="http://schemas.microsoft.com/office/word/2010/wordprocessingShape">
                    <wps:wsp>
                      <wps:cNvSpPr txBox="1"/>
                      <wps:spPr>
                        <a:xfrm>
                          <a:off x="0" y="0"/>
                          <a:ext cx="1231265" cy="714375"/>
                        </a:xfrm>
                        <a:prstGeom prst="rect">
                          <a:avLst/>
                        </a:prstGeom>
                        <a:noFill/>
                      </wps:spPr>
                      <wps:txbx>
                        <w:txbxContent>
                          <w:p w:rsidR="00AF49B3" w:rsidRDefault="00AF49B3">
                            <w:pPr>
                              <w:pStyle w:val="Zkladntext1"/>
                              <w:pBdr>
                                <w:top w:val="single" w:sz="4" w:space="0" w:color="auto"/>
                              </w:pBdr>
                              <w:shd w:val="clear" w:color="auto" w:fill="auto"/>
                              <w:spacing w:after="0" w:line="240" w:lineRule="auto"/>
                            </w:pPr>
                          </w:p>
                          <w:p w:rsidR="00AF49B3" w:rsidRDefault="00AF49B3">
                            <w:pPr>
                              <w:pStyle w:val="Zkladntext1"/>
                              <w:pBdr>
                                <w:top w:val="single" w:sz="4" w:space="0" w:color="auto"/>
                              </w:pBdr>
                              <w:shd w:val="clear" w:color="auto" w:fill="auto"/>
                              <w:spacing w:after="0" w:line="240" w:lineRule="auto"/>
                            </w:pPr>
                          </w:p>
                          <w:p w:rsidR="00F474DD" w:rsidRDefault="00AF49B3">
                            <w:pPr>
                              <w:pStyle w:val="Zkladntext1"/>
                              <w:pBdr>
                                <w:top w:val="single" w:sz="4" w:space="0" w:color="auto"/>
                              </w:pBdr>
                              <w:shd w:val="clear" w:color="auto" w:fill="auto"/>
                              <w:spacing w:after="0" w:line="240" w:lineRule="auto"/>
                            </w:pPr>
                            <w:r>
                              <w:t>RNDr. František Pelc</w:t>
                            </w:r>
                          </w:p>
                          <w:p w:rsidR="00F474DD" w:rsidRDefault="001F1580">
                            <w:pPr>
                              <w:pStyle w:val="Zkladntext1"/>
                              <w:shd w:val="clear" w:color="auto" w:fill="auto"/>
                              <w:spacing w:after="0" w:line="240" w:lineRule="auto"/>
                              <w:jc w:val="center"/>
                            </w:pPr>
                            <w:r>
                              <w:t>Ředitel AOPK ČR</w:t>
                            </w:r>
                          </w:p>
                        </w:txbxContent>
                      </wps:txbx>
                      <wps:bodyPr lIns="0" tIns="0" rIns="0" bIns="0">
                        <a:noAutofit/>
                      </wps:bodyPr>
                    </wps:wsp>
                  </a:graphicData>
                </a:graphic>
                <wp14:sizeRelV relativeFrom="margin">
                  <wp14:pctHeight>0</wp14:pctHeight>
                </wp14:sizeRelV>
              </wp:anchor>
            </w:drawing>
          </mc:Choice>
          <mc:Fallback>
            <w:pict>
              <v:shape id="Shape 31" o:spid="_x0000_s1032" type="#_x0000_t202" style="position:absolute;left:0;text-align:left;margin-left:114.75pt;margin-top:29.75pt;width:96.95pt;height:56.25pt;z-index:1258293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" filled="f" stroked="f">
                <v:textbox inset="0,0,0,0">
                  <w:txbxContent>
                    <w:p w:rsidR="00AF49B3" w:rsidRDefault="00AF49B3">
                      <w:pPr>
                        <w:pStyle w:val="Zkladntext1"/>
                        <w:pBdr>
                          <w:top w:val="single" w:sz="4" w:space="0" w:color="auto"/>
                        </w:pBdr>
                        <w:shd w:val="clear" w:color="auto" w:fill="auto"/>
                        <w:spacing w:after="0" w:line="240" w:lineRule="auto"/>
                      </w:pPr>
                    </w:p>
                    <w:p w:rsidR="00AF49B3" w:rsidRDefault="00AF49B3">
                      <w:pPr>
                        <w:pStyle w:val="Zkladntext1"/>
                        <w:pBdr>
                          <w:top w:val="single" w:sz="4" w:space="0" w:color="auto"/>
                        </w:pBdr>
                        <w:shd w:val="clear" w:color="auto" w:fill="auto"/>
                        <w:spacing w:after="0" w:line="240" w:lineRule="auto"/>
                      </w:pPr>
                    </w:p>
                    <w:p w:rsidR="00F474DD" w:rsidRDefault="00AF49B3">
                      <w:pPr>
                        <w:pStyle w:val="Zkladntext1"/>
                        <w:pBdr>
                          <w:top w:val="single" w:sz="4" w:space="0" w:color="auto"/>
                        </w:pBdr>
                        <w:shd w:val="clear" w:color="auto" w:fill="auto"/>
                        <w:spacing w:after="0" w:line="240" w:lineRule="auto"/>
                      </w:pPr>
                      <w:r>
                        <w:t>RNDr. František Pelc</w:t>
                      </w:r>
                    </w:p>
                    <w:p w:rsidR="00F474DD" w:rsidRDefault="001F1580">
                      <w:pPr>
                        <w:pStyle w:val="Zkladntext1"/>
                        <w:shd w:val="clear" w:color="auto" w:fill="auto"/>
                        <w:spacing w:after="0" w:line="240" w:lineRule="auto"/>
                        <w:jc w:val="center"/>
                      </w:pPr>
                      <w:r>
                        <w:t>Ředitel AOPK ČR</w:t>
                      </w:r>
                    </w:p>
                  </w:txbxContent>
                </v:textbox>
                <w10:wrap type="square" side="right" anchorx="page"/>
              </v:shape>
            </w:pict>
          </mc:Fallback>
        </mc:AlternateContent>
      </w:r>
      <w:r w:rsidR="001F1580">
        <w:t xml:space="preserve">. </w:t>
      </w:r>
    </w:p>
    <w:p w:rsidR="00F474DD" w:rsidRDefault="00AF49B3" w:rsidP="00AF49B3">
      <w:pPr>
        <w:pStyle w:val="Zkladntext50"/>
        <w:pBdr>
          <w:bottom w:val="single" w:sz="4" w:space="31" w:color="auto"/>
        </w:pBdr>
        <w:shd w:val="clear" w:color="auto" w:fill="auto"/>
        <w:tabs>
          <w:tab w:val="left" w:pos="658"/>
          <w:tab w:val="left" w:pos="3825"/>
          <w:tab w:val="right" w:pos="4929"/>
        </w:tabs>
        <w:spacing w:after="160"/>
        <w:jc w:val="left"/>
      </w:pPr>
      <w:r>
        <w:tab/>
      </w:r>
      <w:r>
        <w:tab/>
      </w:r>
    </w:p>
    <w:p w:rsidR="00F474DD" w:rsidRDefault="001F1580">
      <w:pPr>
        <w:pStyle w:val="Zkladntext1"/>
        <w:shd w:val="clear" w:color="auto" w:fill="auto"/>
        <w:spacing w:after="0" w:line="240" w:lineRule="auto"/>
        <w:ind w:right="1620"/>
        <w:jc w:val="right"/>
      </w:pPr>
      <w:r>
        <w:t>Ing. Kateřina Pešková</w:t>
      </w:r>
    </w:p>
    <w:p w:rsidR="00F474DD" w:rsidRDefault="001F1580">
      <w:pPr>
        <w:pStyle w:val="Zkladntext1"/>
        <w:shd w:val="clear" w:color="auto" w:fill="auto"/>
        <w:spacing w:after="80" w:line="240" w:lineRule="auto"/>
        <w:ind w:right="1620"/>
        <w:jc w:val="right"/>
        <w:sectPr w:rsidR="00F474DD">
          <w:type w:val="continuous"/>
          <w:pgSz w:w="11900" w:h="16840"/>
          <w:pgMar w:top="1335" w:right="937" w:bottom="1335" w:left="855" w:header="0" w:footer="3" w:gutter="0"/>
          <w:cols w:space="720"/>
          <w:noEndnote/>
          <w:docGrid w:linePitch="360"/>
        </w:sectPr>
      </w:pPr>
      <w:r>
        <w:t>VZD INVESTs.</w:t>
      </w:r>
      <w:proofErr w:type="gramStart"/>
      <w:r>
        <w:t>r.o.</w:t>
      </w:r>
      <w:proofErr w:type="gramEnd"/>
    </w:p>
    <w:p w:rsidR="00F474DD" w:rsidRDefault="001F1580">
      <w:pPr>
        <w:pStyle w:val="Zkladntext20"/>
        <w:shd w:val="clear" w:color="auto" w:fill="auto"/>
        <w:spacing w:after="600" w:line="209" w:lineRule="auto"/>
        <w:ind w:left="760" w:firstLine="0"/>
      </w:pPr>
      <w:r>
        <w:lastRenderedPageBreak/>
        <w:t xml:space="preserve">Tento výpis 2 veřejných rejstříků elektronicky podepsal "Krajský soud v Hradci Králové [IČ 00215716]" dne </w:t>
      </w:r>
      <w:proofErr w:type="gramStart"/>
      <w:r>
        <w:t>28.8.2017</w:t>
      </w:r>
      <w:proofErr w:type="gramEnd"/>
      <w:r>
        <w:t xml:space="preserve"> v 14:06:43. EPVid:rejn/9t/9bqBiuGphigUqA</w:t>
      </w:r>
    </w:p>
    <w:p w:rsidR="00AF49B3" w:rsidRPr="00AF49B3" w:rsidRDefault="00AF49B3" w:rsidP="00AF49B3">
      <w:pPr>
        <w:pStyle w:val="Zkladntext20"/>
        <w:shd w:val="clear" w:color="auto" w:fill="auto"/>
        <w:spacing w:after="600" w:line="209" w:lineRule="auto"/>
        <w:ind w:left="760" w:firstLine="0"/>
        <w:jc w:val="center"/>
        <w:rPr>
          <w:b/>
          <w:sz w:val="24"/>
          <w:szCs w:val="24"/>
        </w:rPr>
      </w:pPr>
      <w:r w:rsidRPr="00AF49B3">
        <w:rPr>
          <w:b/>
          <w:sz w:val="24"/>
          <w:szCs w:val="24"/>
        </w:rPr>
        <w:t>Výpis</w:t>
      </w:r>
    </w:p>
    <w:p w:rsidR="00F474DD" w:rsidRDefault="001F1580">
      <w:pPr>
        <w:pStyle w:val="Titulektabulky0"/>
        <w:shd w:val="clear" w:color="auto" w:fill="auto"/>
        <w:spacing w:line="271" w:lineRule="auto"/>
        <w:jc w:val="center"/>
      </w:pPr>
      <w:r>
        <w:t>z obchodního rejstříku, vedeného Krajským soudem v Hradci Králové oddíl C, vložka 26566</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71"/>
        <w:gridCol w:w="7709"/>
      </w:tblGrid>
      <w:tr w:rsidR="00F474DD">
        <w:trPr>
          <w:trHeight w:hRule="exact" w:val="336"/>
          <w:jc w:val="center"/>
        </w:trPr>
        <w:tc>
          <w:tcPr>
            <w:tcW w:w="10080" w:type="dxa"/>
            <w:gridSpan w:val="2"/>
            <w:tcBorders>
              <w:top w:val="single" w:sz="4" w:space="0" w:color="auto"/>
            </w:tcBorders>
            <w:shd w:val="clear" w:color="auto" w:fill="FFFFFF"/>
            <w:vAlign w:val="bottom"/>
          </w:tcPr>
          <w:p w:rsidR="00F474DD" w:rsidRDefault="001F1580">
            <w:pPr>
              <w:pStyle w:val="Jin0"/>
              <w:shd w:val="clear" w:color="auto" w:fill="auto"/>
              <w:spacing w:after="0" w:line="240" w:lineRule="auto"/>
            </w:pPr>
            <w:r>
              <w:t>Datum vzniku a zápisu: 20. ledna 2005</w:t>
            </w:r>
          </w:p>
        </w:tc>
      </w:tr>
      <w:tr w:rsidR="00F474DD">
        <w:trPr>
          <w:trHeight w:hRule="exact" w:val="302"/>
          <w:jc w:val="center"/>
        </w:trPr>
        <w:tc>
          <w:tcPr>
            <w:tcW w:w="2371" w:type="dxa"/>
            <w:tcBorders>
              <w:top w:val="single" w:sz="4" w:space="0" w:color="auto"/>
            </w:tcBorders>
            <w:shd w:val="clear" w:color="auto" w:fill="FFFFFF"/>
            <w:vAlign w:val="bottom"/>
          </w:tcPr>
          <w:p w:rsidR="00F474DD" w:rsidRDefault="001F1580">
            <w:pPr>
              <w:pStyle w:val="Jin0"/>
              <w:shd w:val="clear" w:color="auto" w:fill="auto"/>
              <w:spacing w:after="0" w:line="240" w:lineRule="auto"/>
            </w:pPr>
            <w:r>
              <w:t>Spisová značka:</w:t>
            </w:r>
          </w:p>
        </w:tc>
        <w:tc>
          <w:tcPr>
            <w:tcW w:w="7709" w:type="dxa"/>
            <w:tcBorders>
              <w:top w:val="single" w:sz="4" w:space="0" w:color="auto"/>
            </w:tcBorders>
            <w:shd w:val="clear" w:color="auto" w:fill="FFFFFF"/>
            <w:vAlign w:val="bottom"/>
          </w:tcPr>
          <w:p w:rsidR="00F474DD" w:rsidRDefault="001F1580">
            <w:pPr>
              <w:pStyle w:val="Jin0"/>
              <w:shd w:val="clear" w:color="auto" w:fill="auto"/>
              <w:spacing w:after="0" w:line="240" w:lineRule="auto"/>
            </w:pPr>
            <w:r>
              <w:t>C 26566 vedená u Krajského soudu v Hradci Králové</w:t>
            </w:r>
          </w:p>
        </w:tc>
      </w:tr>
      <w:tr w:rsidR="00F474DD">
        <w:trPr>
          <w:trHeight w:hRule="exact" w:val="302"/>
          <w:jc w:val="center"/>
        </w:trPr>
        <w:tc>
          <w:tcPr>
            <w:tcW w:w="2371" w:type="dxa"/>
            <w:tcBorders>
              <w:top w:val="single" w:sz="4" w:space="0" w:color="auto"/>
            </w:tcBorders>
            <w:shd w:val="clear" w:color="auto" w:fill="FFFFFF"/>
          </w:tcPr>
          <w:p w:rsidR="00F474DD" w:rsidRDefault="001F1580">
            <w:pPr>
              <w:pStyle w:val="Jin0"/>
              <w:shd w:val="clear" w:color="auto" w:fill="auto"/>
              <w:spacing w:after="0" w:line="240" w:lineRule="auto"/>
            </w:pPr>
            <w:r>
              <w:t>Obchodní firma:</w:t>
            </w:r>
          </w:p>
        </w:tc>
        <w:tc>
          <w:tcPr>
            <w:tcW w:w="7709" w:type="dxa"/>
            <w:tcBorders>
              <w:top w:val="single" w:sz="4" w:space="0" w:color="auto"/>
            </w:tcBorders>
            <w:shd w:val="clear" w:color="auto" w:fill="FFFFFF"/>
          </w:tcPr>
          <w:p w:rsidR="00F474DD" w:rsidRDefault="001F1580">
            <w:pPr>
              <w:pStyle w:val="Jin0"/>
              <w:shd w:val="clear" w:color="auto" w:fill="auto"/>
              <w:spacing w:after="0" w:line="240" w:lineRule="auto"/>
            </w:pPr>
            <w:r>
              <w:t>VZD INVEST s.r.o.</w:t>
            </w:r>
          </w:p>
        </w:tc>
      </w:tr>
      <w:tr w:rsidR="00F474DD">
        <w:trPr>
          <w:trHeight w:hRule="exact" w:val="302"/>
          <w:jc w:val="center"/>
        </w:trPr>
        <w:tc>
          <w:tcPr>
            <w:tcW w:w="2371" w:type="dxa"/>
            <w:tcBorders>
              <w:top w:val="single" w:sz="4" w:space="0" w:color="auto"/>
            </w:tcBorders>
            <w:shd w:val="clear" w:color="auto" w:fill="FFFFFF"/>
          </w:tcPr>
          <w:p w:rsidR="00F474DD" w:rsidRDefault="001F1580">
            <w:pPr>
              <w:pStyle w:val="Jin0"/>
              <w:shd w:val="clear" w:color="auto" w:fill="auto"/>
              <w:spacing w:after="0" w:line="240" w:lineRule="auto"/>
            </w:pPr>
            <w:r>
              <w:t>Sídlo:</w:t>
            </w:r>
          </w:p>
        </w:tc>
        <w:tc>
          <w:tcPr>
            <w:tcW w:w="7709" w:type="dxa"/>
            <w:tcBorders>
              <w:top w:val="single" w:sz="4" w:space="0" w:color="auto"/>
            </w:tcBorders>
            <w:shd w:val="clear" w:color="auto" w:fill="FFFFFF"/>
          </w:tcPr>
          <w:p w:rsidR="00F474DD" w:rsidRDefault="001F1580">
            <w:pPr>
              <w:pStyle w:val="Jin0"/>
              <w:shd w:val="clear" w:color="auto" w:fill="auto"/>
              <w:spacing w:after="0" w:line="240" w:lineRule="auto"/>
            </w:pPr>
            <w:r>
              <w:t>Pardubice - Zelené předměstí, Kpt. Nálepky 2332, PSČ 53002</w:t>
            </w:r>
          </w:p>
        </w:tc>
      </w:tr>
      <w:tr w:rsidR="00F474DD">
        <w:trPr>
          <w:trHeight w:hRule="exact" w:val="302"/>
          <w:jc w:val="center"/>
        </w:trPr>
        <w:tc>
          <w:tcPr>
            <w:tcW w:w="2371" w:type="dxa"/>
            <w:tcBorders>
              <w:top w:val="single" w:sz="4" w:space="0" w:color="auto"/>
            </w:tcBorders>
            <w:shd w:val="clear" w:color="auto" w:fill="FFFFFF"/>
          </w:tcPr>
          <w:p w:rsidR="00F474DD" w:rsidRDefault="001F1580">
            <w:pPr>
              <w:pStyle w:val="Jin0"/>
              <w:shd w:val="clear" w:color="auto" w:fill="auto"/>
              <w:spacing w:after="0" w:line="240" w:lineRule="auto"/>
            </w:pPr>
            <w:r>
              <w:t>Identifikační číslo:</w:t>
            </w:r>
          </w:p>
        </w:tc>
        <w:tc>
          <w:tcPr>
            <w:tcW w:w="7709" w:type="dxa"/>
            <w:tcBorders>
              <w:top w:val="single" w:sz="4" w:space="0" w:color="auto"/>
            </w:tcBorders>
            <w:shd w:val="clear" w:color="auto" w:fill="FFFFFF"/>
          </w:tcPr>
          <w:p w:rsidR="00F474DD" w:rsidRDefault="001F1580">
            <w:pPr>
              <w:pStyle w:val="Jin0"/>
              <w:shd w:val="clear" w:color="auto" w:fill="auto"/>
              <w:spacing w:after="0" w:line="240" w:lineRule="auto"/>
            </w:pPr>
            <w:r>
              <w:t>269 54 834</w:t>
            </w:r>
          </w:p>
        </w:tc>
      </w:tr>
      <w:tr w:rsidR="00F474DD">
        <w:trPr>
          <w:trHeight w:hRule="exact" w:val="307"/>
          <w:jc w:val="center"/>
        </w:trPr>
        <w:tc>
          <w:tcPr>
            <w:tcW w:w="2371" w:type="dxa"/>
            <w:tcBorders>
              <w:top w:val="single" w:sz="4" w:space="0" w:color="auto"/>
            </w:tcBorders>
            <w:shd w:val="clear" w:color="auto" w:fill="FFFFFF"/>
          </w:tcPr>
          <w:p w:rsidR="00F474DD" w:rsidRDefault="001F1580">
            <w:pPr>
              <w:pStyle w:val="Jin0"/>
              <w:shd w:val="clear" w:color="auto" w:fill="auto"/>
              <w:spacing w:after="0" w:line="240" w:lineRule="auto"/>
            </w:pPr>
            <w:r>
              <w:t>Právní forma:</w:t>
            </w:r>
          </w:p>
        </w:tc>
        <w:tc>
          <w:tcPr>
            <w:tcW w:w="7709" w:type="dxa"/>
            <w:tcBorders>
              <w:top w:val="single" w:sz="4" w:space="0" w:color="auto"/>
            </w:tcBorders>
            <w:shd w:val="clear" w:color="auto" w:fill="FFFFFF"/>
          </w:tcPr>
          <w:p w:rsidR="00F474DD" w:rsidRDefault="001F1580">
            <w:pPr>
              <w:pStyle w:val="Jin0"/>
              <w:shd w:val="clear" w:color="auto" w:fill="auto"/>
              <w:spacing w:after="0" w:line="240" w:lineRule="auto"/>
            </w:pPr>
            <w:r>
              <w:t>Společnost s ručením omezeným</w:t>
            </w:r>
          </w:p>
        </w:tc>
      </w:tr>
      <w:tr w:rsidR="00F474DD">
        <w:trPr>
          <w:trHeight w:hRule="exact" w:val="566"/>
          <w:jc w:val="center"/>
        </w:trPr>
        <w:tc>
          <w:tcPr>
            <w:tcW w:w="2371" w:type="dxa"/>
            <w:tcBorders>
              <w:top w:val="single" w:sz="4" w:space="0" w:color="auto"/>
            </w:tcBorders>
            <w:shd w:val="clear" w:color="auto" w:fill="FFFFFF"/>
          </w:tcPr>
          <w:p w:rsidR="00F474DD" w:rsidRDefault="001F1580">
            <w:pPr>
              <w:pStyle w:val="Jin0"/>
              <w:shd w:val="clear" w:color="auto" w:fill="auto"/>
              <w:spacing w:after="0" w:line="240" w:lineRule="auto"/>
            </w:pPr>
            <w:r>
              <w:t>Předmět podnikání:</w:t>
            </w:r>
          </w:p>
        </w:tc>
        <w:tc>
          <w:tcPr>
            <w:tcW w:w="7709" w:type="dxa"/>
            <w:tcBorders>
              <w:top w:val="single" w:sz="4" w:space="0" w:color="auto"/>
            </w:tcBorders>
            <w:shd w:val="clear" w:color="auto" w:fill="FFFFFF"/>
            <w:vAlign w:val="bottom"/>
          </w:tcPr>
          <w:p w:rsidR="00F474DD" w:rsidRDefault="001F1580">
            <w:pPr>
              <w:pStyle w:val="Jin0"/>
              <w:shd w:val="clear" w:color="auto" w:fill="auto"/>
              <w:spacing w:after="0" w:line="240" w:lineRule="auto"/>
            </w:pPr>
            <w:r>
              <w:t>projektová činnost ve výstavbě</w:t>
            </w:r>
          </w:p>
        </w:tc>
      </w:tr>
      <w:tr w:rsidR="00F474DD">
        <w:trPr>
          <w:trHeight w:hRule="exact" w:val="274"/>
          <w:jc w:val="center"/>
        </w:trPr>
        <w:tc>
          <w:tcPr>
            <w:tcW w:w="10080" w:type="dxa"/>
            <w:gridSpan w:val="2"/>
            <w:tcBorders>
              <w:top w:val="single" w:sz="4" w:space="0" w:color="auto"/>
            </w:tcBorders>
            <w:shd w:val="clear" w:color="auto" w:fill="FFFFFF"/>
            <w:vAlign w:val="bottom"/>
          </w:tcPr>
          <w:p w:rsidR="00F474DD" w:rsidRDefault="001F1580">
            <w:pPr>
              <w:pStyle w:val="Jin0"/>
              <w:shd w:val="clear" w:color="auto" w:fill="auto"/>
              <w:spacing w:after="0" w:line="240" w:lineRule="auto"/>
              <w:ind w:left="2440"/>
            </w:pPr>
            <w:r>
              <w:t>provádění staveb, jejich změn a odstraňování</w:t>
            </w:r>
          </w:p>
        </w:tc>
      </w:tr>
      <w:tr w:rsidR="00F474DD">
        <w:trPr>
          <w:trHeight w:hRule="exact" w:val="269"/>
          <w:jc w:val="center"/>
        </w:trPr>
        <w:tc>
          <w:tcPr>
            <w:tcW w:w="10080" w:type="dxa"/>
            <w:gridSpan w:val="2"/>
            <w:tcBorders>
              <w:top w:val="single" w:sz="4" w:space="0" w:color="auto"/>
            </w:tcBorders>
            <w:shd w:val="clear" w:color="auto" w:fill="FFFFFF"/>
            <w:vAlign w:val="bottom"/>
          </w:tcPr>
          <w:p w:rsidR="00F474DD" w:rsidRDefault="001F1580">
            <w:pPr>
              <w:pStyle w:val="Jin0"/>
              <w:shd w:val="clear" w:color="auto" w:fill="auto"/>
              <w:spacing w:after="0" w:line="240" w:lineRule="auto"/>
              <w:ind w:left="2440"/>
            </w:pPr>
            <w:r>
              <w:t>Výroba, obchod a služby neuvedené v přílohách 1 až 3 živnostenského zákona</w:t>
            </w:r>
          </w:p>
        </w:tc>
      </w:tr>
      <w:tr w:rsidR="00F474DD">
        <w:trPr>
          <w:trHeight w:hRule="exact" w:val="1426"/>
          <w:jc w:val="center"/>
        </w:trPr>
        <w:tc>
          <w:tcPr>
            <w:tcW w:w="2371" w:type="dxa"/>
            <w:tcBorders>
              <w:top w:val="single" w:sz="4" w:space="0" w:color="auto"/>
            </w:tcBorders>
            <w:shd w:val="clear" w:color="auto" w:fill="FFFFFF"/>
          </w:tcPr>
          <w:p w:rsidR="00F474DD" w:rsidRDefault="001F1580">
            <w:pPr>
              <w:pStyle w:val="Jin0"/>
              <w:shd w:val="clear" w:color="auto" w:fill="auto"/>
              <w:spacing w:after="0" w:line="317" w:lineRule="auto"/>
              <w:ind w:left="280" w:hanging="280"/>
            </w:pPr>
            <w:r>
              <w:t>Statutární orgán: jednatel:</w:t>
            </w:r>
          </w:p>
        </w:tc>
        <w:tc>
          <w:tcPr>
            <w:tcW w:w="7709" w:type="dxa"/>
            <w:tcBorders>
              <w:top w:val="single" w:sz="4" w:space="0" w:color="auto"/>
            </w:tcBorders>
            <w:shd w:val="clear" w:color="auto" w:fill="FFFFFF"/>
            <w:vAlign w:val="bottom"/>
          </w:tcPr>
          <w:p w:rsidR="00F474DD" w:rsidRDefault="001F1580" w:rsidP="00A41B34">
            <w:pPr>
              <w:pStyle w:val="Jin0"/>
              <w:shd w:val="clear" w:color="auto" w:fill="auto"/>
              <w:spacing w:after="0" w:line="276" w:lineRule="auto"/>
            </w:pPr>
            <w:r>
              <w:t xml:space="preserve">Ing. KATEŘINA PEŠKOVÁ, dat. </w:t>
            </w:r>
            <w:proofErr w:type="gramStart"/>
            <w:r>
              <w:t>nar.</w:t>
            </w:r>
            <w:proofErr w:type="gramEnd"/>
            <w:r>
              <w:t xml:space="preserve"> </w:t>
            </w:r>
            <w:r w:rsidR="00A41B34">
              <w:t>xxx</w:t>
            </w:r>
            <w:r>
              <w:t xml:space="preserve"> kpt. Nálepky 2332, Zelené Předměstí, 530 02 Pardubice Den vzniku funkce: 29. srpna 2007</w:t>
            </w:r>
          </w:p>
        </w:tc>
      </w:tr>
      <w:tr w:rsidR="00F474DD">
        <w:trPr>
          <w:trHeight w:hRule="exact" w:val="302"/>
          <w:jc w:val="center"/>
        </w:trPr>
        <w:tc>
          <w:tcPr>
            <w:tcW w:w="2371" w:type="dxa"/>
            <w:tcBorders>
              <w:top w:val="single" w:sz="4" w:space="0" w:color="auto"/>
            </w:tcBorders>
            <w:shd w:val="clear" w:color="auto" w:fill="FFFFFF"/>
          </w:tcPr>
          <w:p w:rsidR="00F474DD" w:rsidRDefault="001F1580">
            <w:pPr>
              <w:pStyle w:val="Jin0"/>
              <w:shd w:val="clear" w:color="auto" w:fill="auto"/>
              <w:spacing w:after="0" w:line="240" w:lineRule="auto"/>
              <w:ind w:firstLine="280"/>
            </w:pPr>
            <w:r>
              <w:t>Počet členů:</w:t>
            </w:r>
          </w:p>
        </w:tc>
        <w:tc>
          <w:tcPr>
            <w:tcW w:w="7709" w:type="dxa"/>
            <w:tcBorders>
              <w:top w:val="single" w:sz="4" w:space="0" w:color="auto"/>
            </w:tcBorders>
            <w:shd w:val="clear" w:color="auto" w:fill="FFFFFF"/>
            <w:vAlign w:val="bottom"/>
          </w:tcPr>
          <w:p w:rsidR="00F474DD" w:rsidRDefault="001F1580">
            <w:pPr>
              <w:pStyle w:val="Jin0"/>
              <w:shd w:val="clear" w:color="auto" w:fill="auto"/>
              <w:spacing w:after="0" w:line="240" w:lineRule="auto"/>
            </w:pPr>
            <w:r>
              <w:t>1</w:t>
            </w:r>
          </w:p>
        </w:tc>
      </w:tr>
      <w:tr w:rsidR="00F474DD">
        <w:trPr>
          <w:trHeight w:hRule="exact" w:val="302"/>
          <w:jc w:val="center"/>
        </w:trPr>
        <w:tc>
          <w:tcPr>
            <w:tcW w:w="2371" w:type="dxa"/>
            <w:tcBorders>
              <w:top w:val="single" w:sz="4" w:space="0" w:color="auto"/>
            </w:tcBorders>
            <w:shd w:val="clear" w:color="auto" w:fill="FFFFFF"/>
            <w:vAlign w:val="bottom"/>
          </w:tcPr>
          <w:p w:rsidR="00F474DD" w:rsidRDefault="001F1580">
            <w:pPr>
              <w:pStyle w:val="Jin0"/>
              <w:shd w:val="clear" w:color="auto" w:fill="auto"/>
              <w:spacing w:after="0" w:line="240" w:lineRule="auto"/>
              <w:ind w:firstLine="280"/>
            </w:pPr>
            <w:r>
              <w:t>Způsob jednání:</w:t>
            </w:r>
          </w:p>
        </w:tc>
        <w:tc>
          <w:tcPr>
            <w:tcW w:w="7709" w:type="dxa"/>
            <w:tcBorders>
              <w:top w:val="single" w:sz="4" w:space="0" w:color="auto"/>
            </w:tcBorders>
            <w:shd w:val="clear" w:color="auto" w:fill="FFFFFF"/>
            <w:vAlign w:val="bottom"/>
          </w:tcPr>
          <w:p w:rsidR="00F474DD" w:rsidRDefault="001F1580">
            <w:pPr>
              <w:pStyle w:val="Jin0"/>
              <w:shd w:val="clear" w:color="auto" w:fill="auto"/>
              <w:spacing w:after="0" w:line="240" w:lineRule="auto"/>
            </w:pPr>
            <w:r>
              <w:t>Jednatel zastupuje společnost samostatně ve všech záležitostech.</w:t>
            </w:r>
          </w:p>
        </w:tc>
      </w:tr>
      <w:tr w:rsidR="00F474DD">
        <w:trPr>
          <w:trHeight w:hRule="exact" w:val="1104"/>
          <w:jc w:val="center"/>
        </w:trPr>
        <w:tc>
          <w:tcPr>
            <w:tcW w:w="2371" w:type="dxa"/>
            <w:shd w:val="clear" w:color="auto" w:fill="FFFFFF"/>
          </w:tcPr>
          <w:p w:rsidR="00F474DD" w:rsidRDefault="001F1580">
            <w:pPr>
              <w:pStyle w:val="Jin0"/>
              <w:shd w:val="clear" w:color="auto" w:fill="auto"/>
              <w:spacing w:after="60" w:line="240" w:lineRule="auto"/>
            </w:pPr>
            <w:r>
              <w:t>Společníci:</w:t>
            </w:r>
          </w:p>
          <w:p w:rsidR="00F474DD" w:rsidRDefault="001F1580">
            <w:pPr>
              <w:pStyle w:val="Jin0"/>
              <w:shd w:val="clear" w:color="auto" w:fill="auto"/>
              <w:spacing w:after="0" w:line="240" w:lineRule="auto"/>
              <w:ind w:firstLine="280"/>
            </w:pPr>
            <w:r>
              <w:t>Společník:</w:t>
            </w:r>
          </w:p>
        </w:tc>
        <w:tc>
          <w:tcPr>
            <w:tcW w:w="7709" w:type="dxa"/>
            <w:tcBorders>
              <w:top w:val="single" w:sz="4" w:space="0" w:color="auto"/>
            </w:tcBorders>
            <w:shd w:val="clear" w:color="auto" w:fill="FFFFFF"/>
            <w:vAlign w:val="center"/>
          </w:tcPr>
          <w:p w:rsidR="00F474DD" w:rsidRDefault="001F1580" w:rsidP="00A41B34">
            <w:pPr>
              <w:pStyle w:val="Jin0"/>
              <w:shd w:val="clear" w:color="auto" w:fill="auto"/>
              <w:spacing w:after="0" w:line="276" w:lineRule="auto"/>
            </w:pPr>
            <w:r>
              <w:t>Ing. KATEŘINA PEŠKOVÁ, dat. nar</w:t>
            </w:r>
            <w:r w:rsidR="00A41B34">
              <w:t>xxx</w:t>
            </w:r>
            <w:r>
              <w:t xml:space="preserve"> kpt. Nálepky 2332, Zelené Předměstí, 530 02 Pardubice</w:t>
            </w:r>
          </w:p>
        </w:tc>
      </w:tr>
      <w:tr w:rsidR="00F474DD">
        <w:trPr>
          <w:trHeight w:hRule="exact" w:val="1502"/>
          <w:jc w:val="center"/>
        </w:trPr>
        <w:tc>
          <w:tcPr>
            <w:tcW w:w="2371" w:type="dxa"/>
            <w:tcBorders>
              <w:top w:val="single" w:sz="4" w:space="0" w:color="auto"/>
            </w:tcBorders>
            <w:shd w:val="clear" w:color="auto" w:fill="FFFFFF"/>
          </w:tcPr>
          <w:p w:rsidR="00F474DD" w:rsidRDefault="001F1580">
            <w:pPr>
              <w:pStyle w:val="Jin0"/>
              <w:shd w:val="clear" w:color="auto" w:fill="auto"/>
              <w:spacing w:after="0" w:line="240" w:lineRule="auto"/>
              <w:ind w:firstLine="560"/>
            </w:pPr>
            <w:r>
              <w:t>Podíl:</w:t>
            </w:r>
          </w:p>
        </w:tc>
        <w:tc>
          <w:tcPr>
            <w:tcW w:w="7709" w:type="dxa"/>
            <w:tcBorders>
              <w:top w:val="single" w:sz="4" w:space="0" w:color="auto"/>
            </w:tcBorders>
            <w:shd w:val="clear" w:color="auto" w:fill="FFFFFF"/>
            <w:vAlign w:val="bottom"/>
          </w:tcPr>
          <w:p w:rsidR="00F474DD" w:rsidRDefault="001F1580">
            <w:pPr>
              <w:pStyle w:val="Jin0"/>
              <w:shd w:val="clear" w:color="auto" w:fill="auto"/>
              <w:spacing w:after="0" w:line="317" w:lineRule="auto"/>
              <w:ind w:left="340"/>
            </w:pPr>
            <w:r>
              <w:t>Vklad: 200 000,- Kč Splaceno: 200 000,- Kč</w:t>
            </w:r>
          </w:p>
          <w:p w:rsidR="00F474DD" w:rsidRDefault="001F1580">
            <w:pPr>
              <w:pStyle w:val="Jin0"/>
              <w:shd w:val="clear" w:color="auto" w:fill="auto"/>
              <w:spacing w:after="0" w:line="317" w:lineRule="auto"/>
              <w:ind w:left="340"/>
            </w:pPr>
            <w:r>
              <w:t>Obchodní podíl: 100% Druh podílu: základní</w:t>
            </w:r>
          </w:p>
          <w:p w:rsidR="00F474DD" w:rsidRDefault="001F1580">
            <w:pPr>
              <w:pStyle w:val="Jin0"/>
              <w:shd w:val="clear" w:color="auto" w:fill="auto"/>
              <w:spacing w:after="0" w:line="317" w:lineRule="auto"/>
              <w:ind w:firstLine="340"/>
            </w:pPr>
            <w:r>
              <w:t>Kmenový list: nebyl vydán</w:t>
            </w:r>
          </w:p>
        </w:tc>
      </w:tr>
      <w:tr w:rsidR="00F474DD">
        <w:trPr>
          <w:trHeight w:hRule="exact" w:val="336"/>
          <w:jc w:val="center"/>
        </w:trPr>
        <w:tc>
          <w:tcPr>
            <w:tcW w:w="2371" w:type="dxa"/>
            <w:tcBorders>
              <w:top w:val="single" w:sz="4" w:space="0" w:color="auto"/>
              <w:bottom w:val="single" w:sz="4" w:space="0" w:color="auto"/>
            </w:tcBorders>
            <w:shd w:val="clear" w:color="auto" w:fill="FFFFFF"/>
          </w:tcPr>
          <w:p w:rsidR="00F474DD" w:rsidRDefault="001F1580">
            <w:pPr>
              <w:pStyle w:val="Jin0"/>
              <w:shd w:val="clear" w:color="auto" w:fill="auto"/>
              <w:spacing w:after="0" w:line="240" w:lineRule="auto"/>
            </w:pPr>
            <w:r>
              <w:t>Základní kapitál:</w:t>
            </w:r>
          </w:p>
        </w:tc>
        <w:tc>
          <w:tcPr>
            <w:tcW w:w="7709" w:type="dxa"/>
            <w:tcBorders>
              <w:top w:val="single" w:sz="4" w:space="0" w:color="auto"/>
              <w:bottom w:val="single" w:sz="4" w:space="0" w:color="auto"/>
            </w:tcBorders>
            <w:shd w:val="clear" w:color="auto" w:fill="FFFFFF"/>
          </w:tcPr>
          <w:p w:rsidR="00F474DD" w:rsidRDefault="001F1580">
            <w:pPr>
              <w:pStyle w:val="Jin0"/>
              <w:shd w:val="clear" w:color="auto" w:fill="auto"/>
              <w:spacing w:after="0" w:line="240" w:lineRule="auto"/>
            </w:pPr>
            <w:r>
              <w:t>200 000,- Kč</w:t>
            </w:r>
          </w:p>
        </w:tc>
      </w:tr>
    </w:tbl>
    <w:p w:rsidR="00F474DD" w:rsidRDefault="001F1580">
      <w:pPr>
        <w:pStyle w:val="Titulektabulky0"/>
        <w:shd w:val="clear" w:color="auto" w:fill="auto"/>
        <w:rPr>
          <w:sz w:val="20"/>
          <w:szCs w:val="20"/>
        </w:rPr>
      </w:pPr>
      <w:r>
        <w:rPr>
          <w:sz w:val="20"/>
          <w:szCs w:val="20"/>
        </w:rPr>
        <w:t>Ostatní skutečnosti:</w:t>
      </w:r>
    </w:p>
    <w:p w:rsidR="00F474DD" w:rsidRDefault="001F1580">
      <w:pPr>
        <w:pStyle w:val="Zkladntext1"/>
        <w:shd w:val="clear" w:color="auto" w:fill="auto"/>
        <w:spacing w:after="0" w:line="240" w:lineRule="auto"/>
        <w:ind w:left="2460"/>
      </w:pPr>
      <w:r>
        <w:t>Obchodní korporace se podřídila zákonu jako celku postupem podle § 777 odst.</w:t>
      </w:r>
    </w:p>
    <w:p w:rsidR="00F474DD" w:rsidRDefault="001F1580">
      <w:pPr>
        <w:pStyle w:val="Zkladntext1"/>
        <w:shd w:val="clear" w:color="auto" w:fill="auto"/>
        <w:spacing w:after="4760" w:line="240" w:lineRule="auto"/>
        <w:ind w:left="2460"/>
      </w:pPr>
      <w:r>
        <w:rPr>
          <w:u w:val="single"/>
        </w:rPr>
        <w:t>5 zákon</w:t>
      </w:r>
      <w:r>
        <w:t>a č. 90/</w:t>
      </w:r>
      <w:r>
        <w:rPr>
          <w:u w:val="single"/>
        </w:rPr>
        <w:t>2012 S</w:t>
      </w:r>
      <w:r>
        <w:t>b., o ob</w:t>
      </w:r>
      <w:r>
        <w:rPr>
          <w:u w:val="single"/>
        </w:rPr>
        <w:t>chodních spo</w:t>
      </w:r>
      <w:r>
        <w:t>l</w:t>
      </w:r>
      <w:r>
        <w:rPr>
          <w:u w:val="single"/>
        </w:rPr>
        <w:t>ečnoste</w:t>
      </w:r>
      <w:r>
        <w:t>ch a dru</w:t>
      </w:r>
      <w:r>
        <w:rPr>
          <w:u w:val="single"/>
        </w:rPr>
        <w:t>žstvech.</w:t>
      </w:r>
    </w:p>
    <w:p w:rsidR="00F474DD" w:rsidRDefault="001F1580">
      <w:pPr>
        <w:pStyle w:val="Zkladntext1"/>
        <w:shd w:val="clear" w:color="auto" w:fill="auto"/>
        <w:spacing w:after="320" w:line="240" w:lineRule="auto"/>
        <w:rPr>
          <w:sz w:val="19"/>
          <w:szCs w:val="19"/>
        </w:rPr>
        <w:sectPr w:rsidR="00F474DD">
          <w:headerReference w:type="default" r:id="rId22"/>
          <w:footerReference w:type="default" r:id="rId23"/>
          <w:pgSz w:w="11900" w:h="16840"/>
          <w:pgMar w:top="1066" w:right="986" w:bottom="186" w:left="805" w:header="638" w:footer="3" w:gutter="0"/>
          <w:pgNumType w:start="11"/>
          <w:cols w:space="720"/>
          <w:noEndnote/>
          <w:docGrid w:linePitch="360"/>
        </w:sectPr>
      </w:pPr>
      <w:r>
        <w:rPr>
          <w:noProof/>
          <w:lang w:bidi="ar-SA"/>
        </w:rPr>
        <mc:AlternateContent>
          <mc:Choice Requires="wps">
            <w:drawing>
              <wp:anchor distT="0" distB="0" distL="114300" distR="114300" simplePos="0" relativeHeight="125829394" behindDoc="0" locked="0" layoutInCell="1" allowOverlap="1">
                <wp:simplePos x="0" y="0"/>
                <wp:positionH relativeFrom="page">
                  <wp:posOffset>6625590</wp:posOffset>
                </wp:positionH>
                <wp:positionV relativeFrom="paragraph">
                  <wp:posOffset>12700</wp:posOffset>
                </wp:positionV>
                <wp:extent cx="191770" cy="161290"/>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191770" cy="161290"/>
                        </a:xfrm>
                        <a:prstGeom prst="rect">
                          <a:avLst/>
                        </a:prstGeom>
                        <a:noFill/>
                      </wps:spPr>
                      <wps:txbx>
                        <w:txbxContent>
                          <w:p w:rsidR="00F474DD" w:rsidRDefault="001F1580">
                            <w:pPr>
                              <w:pStyle w:val="Zkladntext1"/>
                              <w:shd w:val="clear" w:color="auto" w:fill="auto"/>
                              <w:spacing w:after="0" w:line="240" w:lineRule="auto"/>
                              <w:rPr>
                                <w:sz w:val="19"/>
                                <w:szCs w:val="19"/>
                              </w:rPr>
                            </w:pPr>
                            <w:r>
                              <w:rPr>
                                <w:sz w:val="19"/>
                                <w:szCs w:val="19"/>
                              </w:rPr>
                              <w:t>1/1</w:t>
                            </w:r>
                          </w:p>
                        </w:txbxContent>
                      </wps:txbx>
                      <wps:bodyPr wrap="none" lIns="0" tIns="0" rIns="0" bIns="0"/>
                    </wps:wsp>
                  </a:graphicData>
                </a:graphic>
              </wp:anchor>
            </w:drawing>
          </mc:Choice>
          <mc:Fallback>
            <w:pict>
              <v:shape id="_x0000_s1059" type="#_x0000_t202" style="position:absolute;margin-left:521.70000000000005pt;margin-top:1.pt;width:15.1pt;height:12.699999999999999pt;z-index:-125829359;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1/1</w:t>
                      </w:r>
                    </w:p>
                  </w:txbxContent>
                </v:textbox>
                <w10:wrap type="square" side="left" anchorx="page"/>
              </v:shape>
            </w:pict>
          </mc:Fallback>
        </mc:AlternateContent>
      </w:r>
      <w:r>
        <w:rPr>
          <w:sz w:val="19"/>
          <w:szCs w:val="19"/>
        </w:rPr>
        <w:t>Údaje platné ke dni: 28. srpna 2017 06:18</w:t>
      </w:r>
    </w:p>
    <w:p w:rsidR="00F474DD" w:rsidRDefault="001F1580">
      <w:pPr>
        <w:pStyle w:val="Zkladntext1"/>
        <w:shd w:val="clear" w:color="auto" w:fill="auto"/>
        <w:spacing w:after="0" w:line="240" w:lineRule="auto"/>
        <w:jc w:val="right"/>
      </w:pPr>
      <w:r>
        <w:rPr>
          <w:noProof/>
          <w:lang w:bidi="ar-SA"/>
        </w:rPr>
        <w:lastRenderedPageBreak/>
        <mc:AlternateContent>
          <mc:Choice Requires="wps">
            <w:drawing>
              <wp:anchor distT="0" distB="0" distL="114300" distR="114300" simplePos="0" relativeHeight="125829396" behindDoc="0" locked="0" layoutInCell="1" allowOverlap="1">
                <wp:simplePos x="0" y="0"/>
                <wp:positionH relativeFrom="page">
                  <wp:posOffset>500380</wp:posOffset>
                </wp:positionH>
                <wp:positionV relativeFrom="paragraph">
                  <wp:posOffset>12700</wp:posOffset>
                </wp:positionV>
                <wp:extent cx="1261745" cy="155575"/>
                <wp:effectExtent l="0" t="0" r="0" b="0"/>
                <wp:wrapSquare wrapText="bothSides"/>
                <wp:docPr id="35" name="Shape 35"/>
                <wp:cNvGraphicFramePr/>
                <a:graphic xmlns:a="http://schemas.openxmlformats.org/drawingml/2006/main">
                  <a:graphicData uri="http://schemas.microsoft.com/office/word/2010/wordprocessingShape">
                    <wps:wsp>
                      <wps:cNvSpPr txBox="1"/>
                      <wps:spPr>
                        <a:xfrm>
                          <a:off x="0" y="0"/>
                          <a:ext cx="1261745" cy="155575"/>
                        </a:xfrm>
                        <a:prstGeom prst="rect">
                          <a:avLst/>
                        </a:prstGeom>
                        <a:noFill/>
                      </wps:spPr>
                      <wps:txbx>
                        <w:txbxContent>
                          <w:p w:rsidR="00F474DD" w:rsidRDefault="001F1580">
                            <w:pPr>
                              <w:pStyle w:val="Zkladntext1"/>
                              <w:shd w:val="clear" w:color="auto" w:fill="auto"/>
                              <w:spacing w:after="0" w:line="240" w:lineRule="auto"/>
                            </w:pPr>
                            <w:r>
                              <w:rPr>
                                <w:b/>
                                <w:bCs/>
                              </w:rPr>
                              <w:t>VZD INVEST s.r.o.</w:t>
                            </w:r>
                          </w:p>
                        </w:txbxContent>
                      </wps:txbx>
                      <wps:bodyPr wrap="none" lIns="0" tIns="0" rIns="0" bIns="0"/>
                    </wps:wsp>
                  </a:graphicData>
                </a:graphic>
              </wp:anchor>
            </w:drawing>
          </mc:Choice>
          <mc:Fallback>
            <w:pict>
              <v:shape id="_x0000_s1061" type="#_x0000_t202" style="position:absolute;margin-left:39.399999999999999pt;margin-top:1.pt;width:99.349999999999994pt;height:12.25pt;z-index:-125829357;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VZD INVEST s.r.o.</w:t>
                      </w:r>
                    </w:p>
                  </w:txbxContent>
                </v:textbox>
                <w10:wrap type="square" anchorx="page"/>
              </v:shape>
            </w:pict>
          </mc:Fallback>
        </mc:AlternateContent>
      </w:r>
      <w:r>
        <w:rPr>
          <w:b/>
          <w:bCs/>
        </w:rPr>
        <w:t>FAKTURA - DANOVY DOKLAD č. 1912244</w:t>
      </w:r>
    </w:p>
    <w:p w:rsidR="00F474DD" w:rsidRDefault="001F1580">
      <w:pPr>
        <w:spacing w:line="1" w:lineRule="exact"/>
        <w:sectPr w:rsidR="00F474DD">
          <w:pgSz w:w="11900" w:h="16840"/>
          <w:pgMar w:top="927" w:right="830" w:bottom="1202" w:left="960" w:header="499" w:footer="3" w:gutter="0"/>
          <w:cols w:space="720"/>
          <w:noEndnote/>
          <w:docGrid w:linePitch="360"/>
        </w:sectPr>
      </w:pPr>
      <w:r>
        <w:rPr>
          <w:noProof/>
          <w:lang w:bidi="ar-SA"/>
        </w:rPr>
        <mc:AlternateContent>
          <mc:Choice Requires="wps">
            <w:drawing>
              <wp:anchor distT="94615" distB="539750" distL="0" distR="0" simplePos="0" relativeHeight="125829398" behindDoc="0" locked="0" layoutInCell="1" allowOverlap="1">
                <wp:simplePos x="0" y="0"/>
                <wp:positionH relativeFrom="page">
                  <wp:posOffset>673735</wp:posOffset>
                </wp:positionH>
                <wp:positionV relativeFrom="paragraph">
                  <wp:posOffset>94615</wp:posOffset>
                </wp:positionV>
                <wp:extent cx="2983865" cy="90233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2983865" cy="90233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098"/>
                              <w:gridCol w:w="2602"/>
                            </w:tblGrid>
                            <w:tr w:rsidR="00F474DD">
                              <w:trPr>
                                <w:trHeight w:hRule="exact" w:val="235"/>
                                <w:tblHeader/>
                              </w:trPr>
                              <w:tc>
                                <w:tcPr>
                                  <w:tcW w:w="4700" w:type="dxa"/>
                                  <w:gridSpan w:val="2"/>
                                  <w:shd w:val="clear" w:color="auto" w:fill="FFFFFF"/>
                                </w:tcPr>
                                <w:p w:rsidR="00F474DD" w:rsidRDefault="001F1580">
                                  <w:pPr>
                                    <w:pStyle w:val="Jin0"/>
                                    <w:shd w:val="clear" w:color="auto" w:fill="auto"/>
                                    <w:spacing w:after="0" w:line="240" w:lineRule="auto"/>
                                    <w:jc w:val="both"/>
                                    <w:rPr>
                                      <w:sz w:val="15"/>
                                      <w:szCs w:val="15"/>
                                    </w:rPr>
                                  </w:pPr>
                                  <w:r>
                                    <w:rPr>
                                      <w:sz w:val="15"/>
                                      <w:szCs w:val="15"/>
                                    </w:rPr>
                                    <w:t>Dodavatel:</w:t>
                                  </w:r>
                                </w:p>
                              </w:tc>
                            </w:tr>
                            <w:tr w:rsidR="00F474DD">
                              <w:trPr>
                                <w:trHeight w:hRule="exact" w:val="682"/>
                              </w:trPr>
                              <w:tc>
                                <w:tcPr>
                                  <w:tcW w:w="2098" w:type="dxa"/>
                                  <w:shd w:val="clear" w:color="auto" w:fill="FFFFFF"/>
                                  <w:vAlign w:val="bottom"/>
                                </w:tcPr>
                                <w:p w:rsidR="00F474DD" w:rsidRDefault="001F1580">
                                  <w:pPr>
                                    <w:pStyle w:val="Jin0"/>
                                    <w:shd w:val="clear" w:color="auto" w:fill="auto"/>
                                    <w:spacing w:after="0" w:line="228" w:lineRule="auto"/>
                                  </w:pPr>
                                  <w:r>
                                    <w:rPr>
                                      <w:b/>
                                      <w:bCs/>
                                    </w:rPr>
                                    <w:t>VZD INVEST s.r.o. Kpt. Nálepky 2332 530 02 Pardubice</w:t>
                                  </w:r>
                                </w:p>
                              </w:tc>
                              <w:tc>
                                <w:tcPr>
                                  <w:tcW w:w="2602" w:type="dxa"/>
                                  <w:shd w:val="clear" w:color="auto" w:fill="FFFFFF"/>
                                  <w:vAlign w:val="bottom"/>
                                </w:tcPr>
                                <w:p w:rsidR="00F474DD" w:rsidRDefault="001F1580">
                                  <w:pPr>
                                    <w:pStyle w:val="Jin0"/>
                                    <w:shd w:val="clear" w:color="auto" w:fill="auto"/>
                                    <w:spacing w:after="0" w:line="240" w:lineRule="auto"/>
                                    <w:ind w:firstLine="460"/>
                                    <w:rPr>
                                      <w:sz w:val="15"/>
                                      <w:szCs w:val="15"/>
                                    </w:rPr>
                                  </w:pPr>
                                  <w:r>
                                    <w:rPr>
                                      <w:sz w:val="15"/>
                                      <w:szCs w:val="15"/>
                                    </w:rPr>
                                    <w:t>Provozovna:</w:t>
                                  </w:r>
                                </w:p>
                              </w:tc>
                            </w:tr>
                            <w:tr w:rsidR="00F474DD">
                              <w:trPr>
                                <w:trHeight w:hRule="exact" w:val="504"/>
                              </w:trPr>
                              <w:tc>
                                <w:tcPr>
                                  <w:tcW w:w="2098" w:type="dxa"/>
                                  <w:shd w:val="clear" w:color="auto" w:fill="FFFFFF"/>
                                  <w:vAlign w:val="bottom"/>
                                </w:tcPr>
                                <w:p w:rsidR="00F474DD" w:rsidRDefault="001F1580">
                                  <w:pPr>
                                    <w:pStyle w:val="Jin0"/>
                                    <w:shd w:val="clear" w:color="auto" w:fill="auto"/>
                                    <w:spacing w:after="0" w:line="240" w:lineRule="auto"/>
                                    <w:rPr>
                                      <w:sz w:val="17"/>
                                      <w:szCs w:val="17"/>
                                    </w:rPr>
                                  </w:pPr>
                                  <w:r>
                                    <w:rPr>
                                      <w:sz w:val="17"/>
                                      <w:szCs w:val="17"/>
                                    </w:rPr>
                                    <w:t>IČ:26954834</w:t>
                                  </w:r>
                                </w:p>
                              </w:tc>
                              <w:tc>
                                <w:tcPr>
                                  <w:tcW w:w="2602" w:type="dxa"/>
                                  <w:shd w:val="clear" w:color="auto" w:fill="FFFFFF"/>
                                </w:tcPr>
                                <w:p w:rsidR="00F474DD" w:rsidRDefault="001F1580">
                                  <w:pPr>
                                    <w:pStyle w:val="Jin0"/>
                                    <w:shd w:val="clear" w:color="auto" w:fill="auto"/>
                                    <w:spacing w:after="0" w:line="240" w:lineRule="auto"/>
                                    <w:ind w:firstLine="460"/>
                                  </w:pPr>
                                  <w:r>
                                    <w:rPr>
                                      <w:b/>
                                      <w:bCs/>
                                    </w:rPr>
                                    <w:t>Hranicky 354/59</w:t>
                                  </w:r>
                                </w:p>
                                <w:p w:rsidR="00F474DD" w:rsidRDefault="001F1580">
                                  <w:pPr>
                                    <w:pStyle w:val="Jin0"/>
                                    <w:shd w:val="clear" w:color="auto" w:fill="auto"/>
                                    <w:spacing w:after="0" w:line="240" w:lineRule="auto"/>
                                    <w:ind w:firstLine="460"/>
                                  </w:pPr>
                                  <w:r>
                                    <w:rPr>
                                      <w:b/>
                                      <w:bCs/>
                                    </w:rPr>
                                    <w:t>625 00 Brno - Bohunice</w:t>
                                  </w:r>
                                </w:p>
                              </w:tc>
                            </w:tr>
                          </w:tbl>
                          <w:p w:rsidR="00F474DD" w:rsidRDefault="00F474DD">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7" o:spid="_x0000_s1035" type="#_x0000_t202" style="position:absolute;margin-left:53.05pt;margin-top:7.45pt;width:234.95pt;height:71.05pt;z-index:125829398;visibility:visible;mso-wrap-style:square;mso-wrap-distance-left:0;mso-wrap-distance-top:7.45pt;mso-wrap-distance-right:0;mso-wrap-distance-bottom:4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WhgEAAAUDAAAOAAAAZHJzL2Uyb0RvYy54bWysUlFrwjAQfh/sP4S8z1ZFp8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098"/>
                        <w:gridCol w:w="2602"/>
                      </w:tblGrid>
                      <w:tr w:rsidR="00F474DD">
                        <w:trPr>
                          <w:trHeight w:hRule="exact" w:val="235"/>
                          <w:tblHeader/>
                        </w:trPr>
                        <w:tc>
                          <w:tcPr>
                            <w:tcW w:w="4700" w:type="dxa"/>
                            <w:gridSpan w:val="2"/>
                            <w:shd w:val="clear" w:color="auto" w:fill="FFFFFF"/>
                          </w:tcPr>
                          <w:p w:rsidR="00F474DD" w:rsidRDefault="001F1580">
                            <w:pPr>
                              <w:pStyle w:val="Jin0"/>
                              <w:shd w:val="clear" w:color="auto" w:fill="auto"/>
                              <w:spacing w:after="0" w:line="240" w:lineRule="auto"/>
                              <w:jc w:val="both"/>
                              <w:rPr>
                                <w:sz w:val="15"/>
                                <w:szCs w:val="15"/>
                              </w:rPr>
                            </w:pPr>
                            <w:r>
                              <w:rPr>
                                <w:sz w:val="15"/>
                                <w:szCs w:val="15"/>
                              </w:rPr>
                              <w:t>Dodavatel:</w:t>
                            </w:r>
                          </w:p>
                        </w:tc>
                      </w:tr>
                      <w:tr w:rsidR="00F474DD">
                        <w:trPr>
                          <w:trHeight w:hRule="exact" w:val="682"/>
                        </w:trPr>
                        <w:tc>
                          <w:tcPr>
                            <w:tcW w:w="2098" w:type="dxa"/>
                            <w:shd w:val="clear" w:color="auto" w:fill="FFFFFF"/>
                            <w:vAlign w:val="bottom"/>
                          </w:tcPr>
                          <w:p w:rsidR="00F474DD" w:rsidRDefault="001F1580">
                            <w:pPr>
                              <w:pStyle w:val="Jin0"/>
                              <w:shd w:val="clear" w:color="auto" w:fill="auto"/>
                              <w:spacing w:after="0" w:line="228" w:lineRule="auto"/>
                            </w:pPr>
                            <w:r>
                              <w:rPr>
                                <w:b/>
                                <w:bCs/>
                              </w:rPr>
                              <w:t>VZD INVEST s.r.o. Kpt. Nálepky 2332 530 02 Pardubice</w:t>
                            </w:r>
                          </w:p>
                        </w:tc>
                        <w:tc>
                          <w:tcPr>
                            <w:tcW w:w="2602" w:type="dxa"/>
                            <w:shd w:val="clear" w:color="auto" w:fill="FFFFFF"/>
                            <w:vAlign w:val="bottom"/>
                          </w:tcPr>
                          <w:p w:rsidR="00F474DD" w:rsidRDefault="001F1580">
                            <w:pPr>
                              <w:pStyle w:val="Jin0"/>
                              <w:shd w:val="clear" w:color="auto" w:fill="auto"/>
                              <w:spacing w:after="0" w:line="240" w:lineRule="auto"/>
                              <w:ind w:firstLine="460"/>
                              <w:rPr>
                                <w:sz w:val="15"/>
                                <w:szCs w:val="15"/>
                              </w:rPr>
                            </w:pPr>
                            <w:r>
                              <w:rPr>
                                <w:sz w:val="15"/>
                                <w:szCs w:val="15"/>
                              </w:rPr>
                              <w:t>Provozovna:</w:t>
                            </w:r>
                          </w:p>
                        </w:tc>
                      </w:tr>
                      <w:tr w:rsidR="00F474DD">
                        <w:trPr>
                          <w:trHeight w:hRule="exact" w:val="504"/>
                        </w:trPr>
                        <w:tc>
                          <w:tcPr>
                            <w:tcW w:w="2098" w:type="dxa"/>
                            <w:shd w:val="clear" w:color="auto" w:fill="FFFFFF"/>
                            <w:vAlign w:val="bottom"/>
                          </w:tcPr>
                          <w:p w:rsidR="00F474DD" w:rsidRDefault="001F1580">
                            <w:pPr>
                              <w:pStyle w:val="Jin0"/>
                              <w:shd w:val="clear" w:color="auto" w:fill="auto"/>
                              <w:spacing w:after="0" w:line="240" w:lineRule="auto"/>
                              <w:rPr>
                                <w:sz w:val="17"/>
                                <w:szCs w:val="17"/>
                              </w:rPr>
                            </w:pPr>
                            <w:r>
                              <w:rPr>
                                <w:sz w:val="17"/>
                                <w:szCs w:val="17"/>
                              </w:rPr>
                              <w:t>IČ:26954834</w:t>
                            </w:r>
                          </w:p>
                        </w:tc>
                        <w:tc>
                          <w:tcPr>
                            <w:tcW w:w="2602" w:type="dxa"/>
                            <w:shd w:val="clear" w:color="auto" w:fill="FFFFFF"/>
                          </w:tcPr>
                          <w:p w:rsidR="00F474DD" w:rsidRDefault="001F1580">
                            <w:pPr>
                              <w:pStyle w:val="Jin0"/>
                              <w:shd w:val="clear" w:color="auto" w:fill="auto"/>
                              <w:spacing w:after="0" w:line="240" w:lineRule="auto"/>
                              <w:ind w:firstLine="460"/>
                            </w:pPr>
                            <w:r>
                              <w:rPr>
                                <w:b/>
                                <w:bCs/>
                              </w:rPr>
                              <w:t>Hranicky 354/59</w:t>
                            </w:r>
                          </w:p>
                          <w:p w:rsidR="00F474DD" w:rsidRDefault="001F1580">
                            <w:pPr>
                              <w:pStyle w:val="Jin0"/>
                              <w:shd w:val="clear" w:color="auto" w:fill="auto"/>
                              <w:spacing w:after="0" w:line="240" w:lineRule="auto"/>
                              <w:ind w:firstLine="460"/>
                            </w:pPr>
                            <w:r>
                              <w:rPr>
                                <w:b/>
                                <w:bCs/>
                              </w:rPr>
                              <w:t>625 00 Brno - Bohunice</w:t>
                            </w:r>
                          </w:p>
                        </w:tc>
                      </w:tr>
                    </w:tbl>
                    <w:p w:rsidR="00F474DD" w:rsidRDefault="00F474DD">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673735</wp:posOffset>
                </wp:positionH>
                <wp:positionV relativeFrom="paragraph">
                  <wp:posOffset>993775</wp:posOffset>
                </wp:positionV>
                <wp:extent cx="981710" cy="420370"/>
                <wp:effectExtent l="0" t="0" r="0" b="0"/>
                <wp:wrapNone/>
                <wp:docPr id="39" name="Shape 39"/>
                <wp:cNvGraphicFramePr/>
                <a:graphic xmlns:a="http://schemas.openxmlformats.org/drawingml/2006/main">
                  <a:graphicData uri="http://schemas.microsoft.com/office/word/2010/wordprocessingShape">
                    <wps:wsp>
                      <wps:cNvSpPr txBox="1"/>
                      <wps:spPr>
                        <a:xfrm>
                          <a:off x="0" y="0"/>
                          <a:ext cx="981710" cy="420370"/>
                        </a:xfrm>
                        <a:prstGeom prst="rect">
                          <a:avLst/>
                        </a:prstGeom>
                        <a:noFill/>
                      </wps:spPr>
                      <wps:txbx>
                        <w:txbxContent>
                          <w:p w:rsidR="00F474DD" w:rsidRDefault="001F1580">
                            <w:pPr>
                              <w:pStyle w:val="Titulektabulky0"/>
                              <w:shd w:val="clear" w:color="auto" w:fill="auto"/>
                              <w:rPr>
                                <w:sz w:val="17"/>
                                <w:szCs w:val="17"/>
                              </w:rPr>
                            </w:pPr>
                            <w:r>
                              <w:rPr>
                                <w:sz w:val="17"/>
                                <w:szCs w:val="17"/>
                              </w:rPr>
                              <w:t>DIČ: CZ26954834</w:t>
                            </w:r>
                          </w:p>
                          <w:p w:rsidR="00A41B34" w:rsidRDefault="001F1580" w:rsidP="00A41B34">
                            <w:pPr>
                              <w:pStyle w:val="Titulektabulky0"/>
                              <w:shd w:val="clear" w:color="auto" w:fill="auto"/>
                              <w:rPr>
                                <w:sz w:val="17"/>
                                <w:szCs w:val="17"/>
                              </w:rPr>
                            </w:pPr>
                            <w:r>
                              <w:rPr>
                                <w:sz w:val="17"/>
                                <w:szCs w:val="17"/>
                              </w:rPr>
                              <w:t xml:space="preserve">Telefon: </w:t>
                            </w:r>
                            <w:bookmarkStart w:id="28" w:name="_GoBack"/>
                            <w:bookmarkEnd w:id="28"/>
                          </w:p>
                          <w:p w:rsidR="00F474DD" w:rsidRDefault="00F474DD">
                            <w:pPr>
                              <w:pStyle w:val="Titulektabulky0"/>
                              <w:shd w:val="clear" w:color="auto" w:fill="auto"/>
                              <w:rPr>
                                <w:sz w:val="17"/>
                                <w:szCs w:val="17"/>
                              </w:rPr>
                            </w:pPr>
                          </w:p>
                        </w:txbxContent>
                      </wps:txbx>
                      <wps:bodyPr lIns="0" tIns="0" rIns="0" bIns="0"/>
                    </wps:wsp>
                  </a:graphicData>
                </a:graphic>
              </wp:anchor>
            </w:drawing>
          </mc:Choice>
          <mc:Fallback>
            <w:pict>
              <v:shape id="Shape 39" o:spid="_x0000_s1036" type="#_x0000_t202" style="position:absolute;margin-left:53.05pt;margin-top:78.25pt;width:77.3pt;height:33.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" filled="f" stroked="f">
                <v:textbox inset="0,0,0,0">
                  <w:txbxContent>
                    <w:p w:rsidR="00F474DD" w:rsidRDefault="001F1580">
                      <w:pPr>
                        <w:pStyle w:val="Titulektabulky0"/>
                        <w:shd w:val="clear" w:color="auto" w:fill="auto"/>
                        <w:rPr>
                          <w:sz w:val="17"/>
                          <w:szCs w:val="17"/>
                        </w:rPr>
                      </w:pPr>
                      <w:r>
                        <w:rPr>
                          <w:sz w:val="17"/>
                          <w:szCs w:val="17"/>
                        </w:rPr>
                        <w:t>DIČ: CZ26954834</w:t>
                      </w:r>
                    </w:p>
                    <w:p w:rsidR="00A41B34" w:rsidRDefault="001F1580" w:rsidP="00A41B34">
                      <w:pPr>
                        <w:pStyle w:val="Titulektabulky0"/>
                        <w:shd w:val="clear" w:color="auto" w:fill="auto"/>
                        <w:rPr>
                          <w:sz w:val="17"/>
                          <w:szCs w:val="17"/>
                        </w:rPr>
                      </w:pPr>
                      <w:r>
                        <w:rPr>
                          <w:sz w:val="17"/>
                          <w:szCs w:val="17"/>
                        </w:rPr>
                        <w:t xml:space="preserve">Telefon: </w:t>
                      </w:r>
                      <w:bookmarkStart w:id="29" w:name="_GoBack"/>
                      <w:bookmarkEnd w:id="29"/>
                    </w:p>
                    <w:p w:rsidR="00F474DD" w:rsidRDefault="00F474DD">
                      <w:pPr>
                        <w:pStyle w:val="Titulektabulky0"/>
                        <w:shd w:val="clear" w:color="auto" w:fill="auto"/>
                        <w:rPr>
                          <w:sz w:val="17"/>
                          <w:szCs w:val="17"/>
                        </w:rPr>
                      </w:pPr>
                    </w:p>
                  </w:txbxContent>
                </v:textbox>
                <w10:wrap anchorx="page"/>
              </v:shape>
            </w:pict>
          </mc:Fallback>
        </mc:AlternateContent>
      </w:r>
      <w:r>
        <w:rPr>
          <w:noProof/>
          <w:lang w:bidi="ar-SA"/>
        </w:rPr>
        <mc:AlternateContent>
          <mc:Choice Requires="wps">
            <w:drawing>
              <wp:anchor distT="0" distB="716280" distL="0" distR="0" simplePos="0" relativeHeight="125829400" behindDoc="0" locked="0" layoutInCell="1" allowOverlap="1">
                <wp:simplePos x="0" y="0"/>
                <wp:positionH relativeFrom="page">
                  <wp:posOffset>3919855</wp:posOffset>
                </wp:positionH>
                <wp:positionV relativeFrom="paragraph">
                  <wp:posOffset>0</wp:posOffset>
                </wp:positionV>
                <wp:extent cx="3108960" cy="81978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3108960" cy="81978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530"/>
                              <w:gridCol w:w="2366"/>
                            </w:tblGrid>
                            <w:tr w:rsidR="00F474DD">
                              <w:trPr>
                                <w:trHeight w:hRule="exact" w:val="370"/>
                                <w:tblHeader/>
                              </w:trPr>
                              <w:tc>
                                <w:tcPr>
                                  <w:tcW w:w="2530" w:type="dxa"/>
                                  <w:tcBorders>
                                    <w:top w:val="single" w:sz="4" w:space="0" w:color="auto"/>
                                  </w:tcBorders>
                                  <w:shd w:val="clear" w:color="auto" w:fill="FFFFFF"/>
                                  <w:vAlign w:val="bottom"/>
                                </w:tcPr>
                                <w:p w:rsidR="00F474DD" w:rsidRDefault="001F1580">
                                  <w:pPr>
                                    <w:pStyle w:val="Jin0"/>
                                    <w:shd w:val="clear" w:color="auto" w:fill="auto"/>
                                    <w:spacing w:after="0" w:line="240" w:lineRule="auto"/>
                                    <w:ind w:firstLine="260"/>
                                    <w:rPr>
                                      <w:sz w:val="17"/>
                                      <w:szCs w:val="17"/>
                                    </w:rPr>
                                  </w:pPr>
                                  <w:r>
                                    <w:rPr>
                                      <w:sz w:val="17"/>
                                      <w:szCs w:val="17"/>
                                    </w:rPr>
                                    <w:t>Variabilní symbol:</w:t>
                                  </w:r>
                                </w:p>
                              </w:tc>
                              <w:tc>
                                <w:tcPr>
                                  <w:tcW w:w="2366" w:type="dxa"/>
                                  <w:tcBorders>
                                    <w:top w:val="single" w:sz="4" w:space="0" w:color="auto"/>
                                    <w:right w:val="single" w:sz="4" w:space="0" w:color="auto"/>
                                  </w:tcBorders>
                                  <w:shd w:val="clear" w:color="auto" w:fill="FFFFFF"/>
                                  <w:vAlign w:val="bottom"/>
                                </w:tcPr>
                                <w:p w:rsidR="00F474DD" w:rsidRDefault="001F1580">
                                  <w:pPr>
                                    <w:pStyle w:val="Jin0"/>
                                    <w:shd w:val="clear" w:color="auto" w:fill="auto"/>
                                    <w:spacing w:after="0" w:line="240" w:lineRule="auto"/>
                                    <w:ind w:right="280"/>
                                    <w:jc w:val="right"/>
                                    <w:rPr>
                                      <w:sz w:val="17"/>
                                      <w:szCs w:val="17"/>
                                    </w:rPr>
                                  </w:pPr>
                                  <w:r>
                                    <w:rPr>
                                      <w:sz w:val="17"/>
                                      <w:szCs w:val="17"/>
                                    </w:rPr>
                                    <w:t>1912244</w:t>
                                  </w:r>
                                </w:p>
                              </w:tc>
                            </w:tr>
                            <w:tr w:rsidR="00F474DD">
                              <w:trPr>
                                <w:trHeight w:hRule="exact" w:val="254"/>
                              </w:trPr>
                              <w:tc>
                                <w:tcPr>
                                  <w:tcW w:w="2530" w:type="dxa"/>
                                  <w:shd w:val="clear" w:color="auto" w:fill="FFFFFF"/>
                                  <w:vAlign w:val="bottom"/>
                                </w:tcPr>
                                <w:p w:rsidR="00F474DD" w:rsidRDefault="001F1580">
                                  <w:pPr>
                                    <w:pStyle w:val="Jin0"/>
                                    <w:shd w:val="clear" w:color="auto" w:fill="auto"/>
                                    <w:spacing w:after="0" w:line="240" w:lineRule="auto"/>
                                    <w:ind w:firstLine="260"/>
                                    <w:rPr>
                                      <w:sz w:val="17"/>
                                      <w:szCs w:val="17"/>
                                    </w:rPr>
                                  </w:pPr>
                                  <w:r>
                                    <w:rPr>
                                      <w:sz w:val="17"/>
                                      <w:szCs w:val="17"/>
                                    </w:rPr>
                                    <w:t>Konstantní symbol:</w:t>
                                  </w:r>
                                </w:p>
                              </w:tc>
                              <w:tc>
                                <w:tcPr>
                                  <w:tcW w:w="2366" w:type="dxa"/>
                                  <w:tcBorders>
                                    <w:right w:val="single" w:sz="4" w:space="0" w:color="auto"/>
                                  </w:tcBorders>
                                  <w:shd w:val="clear" w:color="auto" w:fill="FFFFFF"/>
                                  <w:vAlign w:val="bottom"/>
                                </w:tcPr>
                                <w:p w:rsidR="00F474DD" w:rsidRDefault="001F1580">
                                  <w:pPr>
                                    <w:pStyle w:val="Jin0"/>
                                    <w:shd w:val="clear" w:color="auto" w:fill="auto"/>
                                    <w:spacing w:after="0" w:line="240" w:lineRule="auto"/>
                                    <w:ind w:right="280"/>
                                    <w:jc w:val="right"/>
                                    <w:rPr>
                                      <w:sz w:val="17"/>
                                      <w:szCs w:val="17"/>
                                    </w:rPr>
                                  </w:pPr>
                                  <w:r>
                                    <w:rPr>
                                      <w:sz w:val="17"/>
                                      <w:szCs w:val="17"/>
                                    </w:rPr>
                                    <w:t>0308</w:t>
                                  </w:r>
                                </w:p>
                              </w:tc>
                            </w:tr>
                            <w:tr w:rsidR="00F474DD">
                              <w:trPr>
                                <w:trHeight w:hRule="exact" w:val="341"/>
                              </w:trPr>
                              <w:tc>
                                <w:tcPr>
                                  <w:tcW w:w="2530" w:type="dxa"/>
                                  <w:tcBorders>
                                    <w:left w:val="single" w:sz="4" w:space="0" w:color="auto"/>
                                  </w:tcBorders>
                                  <w:shd w:val="clear" w:color="auto" w:fill="FFFFFF"/>
                                </w:tcPr>
                                <w:p w:rsidR="00F474DD" w:rsidRDefault="001F1580">
                                  <w:pPr>
                                    <w:pStyle w:val="Jin0"/>
                                    <w:shd w:val="clear" w:color="auto" w:fill="auto"/>
                                    <w:spacing w:after="0" w:line="240" w:lineRule="auto"/>
                                    <w:ind w:firstLine="260"/>
                                    <w:rPr>
                                      <w:sz w:val="17"/>
                                      <w:szCs w:val="17"/>
                                    </w:rPr>
                                  </w:pPr>
                                  <w:r>
                                    <w:rPr>
                                      <w:sz w:val="17"/>
                                      <w:szCs w:val="17"/>
                                    </w:rPr>
                                    <w:t>Objednávka č.:</w:t>
                                  </w:r>
                                </w:p>
                              </w:tc>
                              <w:tc>
                                <w:tcPr>
                                  <w:tcW w:w="2366" w:type="dxa"/>
                                  <w:tcBorders>
                                    <w:right w:val="single" w:sz="4" w:space="0" w:color="auto"/>
                                  </w:tcBorders>
                                  <w:shd w:val="clear" w:color="auto" w:fill="FFFFFF"/>
                                </w:tcPr>
                                <w:p w:rsidR="00F474DD" w:rsidRDefault="001F1580">
                                  <w:pPr>
                                    <w:pStyle w:val="Jin0"/>
                                    <w:shd w:val="clear" w:color="auto" w:fill="auto"/>
                                    <w:spacing w:after="0" w:line="240" w:lineRule="auto"/>
                                    <w:ind w:firstLine="560"/>
                                    <w:rPr>
                                      <w:sz w:val="17"/>
                                      <w:szCs w:val="17"/>
                                    </w:rPr>
                                  </w:pPr>
                                  <w:r>
                                    <w:rPr>
                                      <w:sz w:val="17"/>
                                      <w:szCs w:val="17"/>
                                    </w:rPr>
                                    <w:t>ze dne:</w:t>
                                  </w:r>
                                </w:p>
                              </w:tc>
                            </w:tr>
                            <w:tr w:rsidR="00F474DD">
                              <w:trPr>
                                <w:trHeight w:hRule="exact" w:val="326"/>
                              </w:trPr>
                              <w:tc>
                                <w:tcPr>
                                  <w:tcW w:w="2530" w:type="dxa"/>
                                  <w:tcBorders>
                                    <w:top w:val="single" w:sz="4" w:space="0" w:color="auto"/>
                                    <w:left w:val="single" w:sz="4" w:space="0" w:color="auto"/>
                                  </w:tcBorders>
                                  <w:shd w:val="clear" w:color="auto" w:fill="FFFFFF"/>
                                  <w:vAlign w:val="bottom"/>
                                </w:tcPr>
                                <w:p w:rsidR="00F474DD" w:rsidRDefault="001F1580">
                                  <w:pPr>
                                    <w:pStyle w:val="Jin0"/>
                                    <w:shd w:val="clear" w:color="auto" w:fill="auto"/>
                                    <w:tabs>
                                      <w:tab w:val="left" w:pos="1710"/>
                                    </w:tabs>
                                    <w:spacing w:after="0" w:line="240" w:lineRule="auto"/>
                                    <w:ind w:firstLine="260"/>
                                    <w:rPr>
                                      <w:sz w:val="15"/>
                                      <w:szCs w:val="15"/>
                                    </w:rPr>
                                  </w:pPr>
                                  <w:r>
                                    <w:rPr>
                                      <w:sz w:val="15"/>
                                      <w:szCs w:val="15"/>
                                    </w:rPr>
                                    <w:t>Odběratel:</w:t>
                                  </w:r>
                                  <w:r>
                                    <w:rPr>
                                      <w:sz w:val="15"/>
                                      <w:szCs w:val="15"/>
                                    </w:rPr>
                                    <w:tab/>
                                    <w:t>IČ:</w:t>
                                  </w:r>
                                </w:p>
                              </w:tc>
                              <w:tc>
                                <w:tcPr>
                                  <w:tcW w:w="2366" w:type="dxa"/>
                                  <w:tcBorders>
                                    <w:top w:val="single" w:sz="4" w:space="0" w:color="auto"/>
                                    <w:right w:val="single" w:sz="4" w:space="0" w:color="auto"/>
                                  </w:tcBorders>
                                  <w:shd w:val="clear" w:color="auto" w:fill="FFFFFF"/>
                                  <w:vAlign w:val="bottom"/>
                                </w:tcPr>
                                <w:p w:rsidR="00F474DD" w:rsidRDefault="001F1580">
                                  <w:pPr>
                                    <w:pStyle w:val="Jin0"/>
                                    <w:shd w:val="clear" w:color="auto" w:fill="auto"/>
                                    <w:spacing w:after="0" w:line="240" w:lineRule="auto"/>
                                    <w:ind w:right="280"/>
                                    <w:jc w:val="right"/>
                                    <w:rPr>
                                      <w:sz w:val="17"/>
                                      <w:szCs w:val="17"/>
                                    </w:rPr>
                                  </w:pPr>
                                  <w:r>
                                    <w:rPr>
                                      <w:sz w:val="17"/>
                                      <w:szCs w:val="17"/>
                                    </w:rPr>
                                    <w:t>62933591</w:t>
                                  </w:r>
                                </w:p>
                              </w:tc>
                            </w:tr>
                          </w:tbl>
                          <w:p w:rsidR="00F474DD" w:rsidRDefault="00F474DD">
                            <w:pPr>
                              <w:spacing w:line="1" w:lineRule="exact"/>
                            </w:pPr>
                          </w:p>
                        </w:txbxContent>
                      </wps:txbx>
                      <wps:bodyPr lIns="0" tIns="0" rIns="0" bIns="0"/>
                    </wps:wsp>
                  </a:graphicData>
                </a:graphic>
              </wp:anchor>
            </w:drawing>
          </mc:Choice>
          <mc:Fallback>
            <w:pict>
              <v:shape id="Shape 41" o:spid="_x0000_s1037" type="#_x0000_t202" style="position:absolute;margin-left:308.65pt;margin-top:0;width:244.8pt;height:64.55pt;z-index:125829400;visibility:visible;mso-wrap-style:square;mso-wrap-distance-left:0;mso-wrap-distance-top:0;mso-wrap-distance-right:0;mso-wrap-distance-bottom:56.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530"/>
                        <w:gridCol w:w="2366"/>
                      </w:tblGrid>
                      <w:tr w:rsidR="00F474DD">
                        <w:trPr>
                          <w:trHeight w:hRule="exact" w:val="370"/>
                          <w:tblHeader/>
                        </w:trPr>
                        <w:tc>
                          <w:tcPr>
                            <w:tcW w:w="2530" w:type="dxa"/>
                            <w:tcBorders>
                              <w:top w:val="single" w:sz="4" w:space="0" w:color="auto"/>
                            </w:tcBorders>
                            <w:shd w:val="clear" w:color="auto" w:fill="FFFFFF"/>
                            <w:vAlign w:val="bottom"/>
                          </w:tcPr>
                          <w:p w:rsidR="00F474DD" w:rsidRDefault="001F1580">
                            <w:pPr>
                              <w:pStyle w:val="Jin0"/>
                              <w:shd w:val="clear" w:color="auto" w:fill="auto"/>
                              <w:spacing w:after="0" w:line="240" w:lineRule="auto"/>
                              <w:ind w:firstLine="260"/>
                              <w:rPr>
                                <w:sz w:val="17"/>
                                <w:szCs w:val="17"/>
                              </w:rPr>
                            </w:pPr>
                            <w:r>
                              <w:rPr>
                                <w:sz w:val="17"/>
                                <w:szCs w:val="17"/>
                              </w:rPr>
                              <w:t>Variabilní symbol:</w:t>
                            </w:r>
                          </w:p>
                        </w:tc>
                        <w:tc>
                          <w:tcPr>
                            <w:tcW w:w="2366" w:type="dxa"/>
                            <w:tcBorders>
                              <w:top w:val="single" w:sz="4" w:space="0" w:color="auto"/>
                              <w:right w:val="single" w:sz="4" w:space="0" w:color="auto"/>
                            </w:tcBorders>
                            <w:shd w:val="clear" w:color="auto" w:fill="FFFFFF"/>
                            <w:vAlign w:val="bottom"/>
                          </w:tcPr>
                          <w:p w:rsidR="00F474DD" w:rsidRDefault="001F1580">
                            <w:pPr>
                              <w:pStyle w:val="Jin0"/>
                              <w:shd w:val="clear" w:color="auto" w:fill="auto"/>
                              <w:spacing w:after="0" w:line="240" w:lineRule="auto"/>
                              <w:ind w:right="280"/>
                              <w:jc w:val="right"/>
                              <w:rPr>
                                <w:sz w:val="17"/>
                                <w:szCs w:val="17"/>
                              </w:rPr>
                            </w:pPr>
                            <w:r>
                              <w:rPr>
                                <w:sz w:val="17"/>
                                <w:szCs w:val="17"/>
                              </w:rPr>
                              <w:t>1912244</w:t>
                            </w:r>
                          </w:p>
                        </w:tc>
                      </w:tr>
                      <w:tr w:rsidR="00F474DD">
                        <w:trPr>
                          <w:trHeight w:hRule="exact" w:val="254"/>
                        </w:trPr>
                        <w:tc>
                          <w:tcPr>
                            <w:tcW w:w="2530" w:type="dxa"/>
                            <w:shd w:val="clear" w:color="auto" w:fill="FFFFFF"/>
                            <w:vAlign w:val="bottom"/>
                          </w:tcPr>
                          <w:p w:rsidR="00F474DD" w:rsidRDefault="001F1580">
                            <w:pPr>
                              <w:pStyle w:val="Jin0"/>
                              <w:shd w:val="clear" w:color="auto" w:fill="auto"/>
                              <w:spacing w:after="0" w:line="240" w:lineRule="auto"/>
                              <w:ind w:firstLine="260"/>
                              <w:rPr>
                                <w:sz w:val="17"/>
                                <w:szCs w:val="17"/>
                              </w:rPr>
                            </w:pPr>
                            <w:r>
                              <w:rPr>
                                <w:sz w:val="17"/>
                                <w:szCs w:val="17"/>
                              </w:rPr>
                              <w:t>Konstantní symbol:</w:t>
                            </w:r>
                          </w:p>
                        </w:tc>
                        <w:tc>
                          <w:tcPr>
                            <w:tcW w:w="2366" w:type="dxa"/>
                            <w:tcBorders>
                              <w:right w:val="single" w:sz="4" w:space="0" w:color="auto"/>
                            </w:tcBorders>
                            <w:shd w:val="clear" w:color="auto" w:fill="FFFFFF"/>
                            <w:vAlign w:val="bottom"/>
                          </w:tcPr>
                          <w:p w:rsidR="00F474DD" w:rsidRDefault="001F1580">
                            <w:pPr>
                              <w:pStyle w:val="Jin0"/>
                              <w:shd w:val="clear" w:color="auto" w:fill="auto"/>
                              <w:spacing w:after="0" w:line="240" w:lineRule="auto"/>
                              <w:ind w:right="280"/>
                              <w:jc w:val="right"/>
                              <w:rPr>
                                <w:sz w:val="17"/>
                                <w:szCs w:val="17"/>
                              </w:rPr>
                            </w:pPr>
                            <w:r>
                              <w:rPr>
                                <w:sz w:val="17"/>
                                <w:szCs w:val="17"/>
                              </w:rPr>
                              <w:t>0308</w:t>
                            </w:r>
                          </w:p>
                        </w:tc>
                      </w:tr>
                      <w:tr w:rsidR="00F474DD">
                        <w:trPr>
                          <w:trHeight w:hRule="exact" w:val="341"/>
                        </w:trPr>
                        <w:tc>
                          <w:tcPr>
                            <w:tcW w:w="2530" w:type="dxa"/>
                            <w:tcBorders>
                              <w:left w:val="single" w:sz="4" w:space="0" w:color="auto"/>
                            </w:tcBorders>
                            <w:shd w:val="clear" w:color="auto" w:fill="FFFFFF"/>
                          </w:tcPr>
                          <w:p w:rsidR="00F474DD" w:rsidRDefault="001F1580">
                            <w:pPr>
                              <w:pStyle w:val="Jin0"/>
                              <w:shd w:val="clear" w:color="auto" w:fill="auto"/>
                              <w:spacing w:after="0" w:line="240" w:lineRule="auto"/>
                              <w:ind w:firstLine="260"/>
                              <w:rPr>
                                <w:sz w:val="17"/>
                                <w:szCs w:val="17"/>
                              </w:rPr>
                            </w:pPr>
                            <w:r>
                              <w:rPr>
                                <w:sz w:val="17"/>
                                <w:szCs w:val="17"/>
                              </w:rPr>
                              <w:t>Objednávka č.:</w:t>
                            </w:r>
                          </w:p>
                        </w:tc>
                        <w:tc>
                          <w:tcPr>
                            <w:tcW w:w="2366" w:type="dxa"/>
                            <w:tcBorders>
                              <w:right w:val="single" w:sz="4" w:space="0" w:color="auto"/>
                            </w:tcBorders>
                            <w:shd w:val="clear" w:color="auto" w:fill="FFFFFF"/>
                          </w:tcPr>
                          <w:p w:rsidR="00F474DD" w:rsidRDefault="001F1580">
                            <w:pPr>
                              <w:pStyle w:val="Jin0"/>
                              <w:shd w:val="clear" w:color="auto" w:fill="auto"/>
                              <w:spacing w:after="0" w:line="240" w:lineRule="auto"/>
                              <w:ind w:firstLine="560"/>
                              <w:rPr>
                                <w:sz w:val="17"/>
                                <w:szCs w:val="17"/>
                              </w:rPr>
                            </w:pPr>
                            <w:r>
                              <w:rPr>
                                <w:sz w:val="17"/>
                                <w:szCs w:val="17"/>
                              </w:rPr>
                              <w:t>ze dne:</w:t>
                            </w:r>
                          </w:p>
                        </w:tc>
                      </w:tr>
                      <w:tr w:rsidR="00F474DD">
                        <w:trPr>
                          <w:trHeight w:hRule="exact" w:val="326"/>
                        </w:trPr>
                        <w:tc>
                          <w:tcPr>
                            <w:tcW w:w="2530" w:type="dxa"/>
                            <w:tcBorders>
                              <w:top w:val="single" w:sz="4" w:space="0" w:color="auto"/>
                              <w:left w:val="single" w:sz="4" w:space="0" w:color="auto"/>
                            </w:tcBorders>
                            <w:shd w:val="clear" w:color="auto" w:fill="FFFFFF"/>
                            <w:vAlign w:val="bottom"/>
                          </w:tcPr>
                          <w:p w:rsidR="00F474DD" w:rsidRDefault="001F1580">
                            <w:pPr>
                              <w:pStyle w:val="Jin0"/>
                              <w:shd w:val="clear" w:color="auto" w:fill="auto"/>
                              <w:tabs>
                                <w:tab w:val="left" w:pos="1710"/>
                              </w:tabs>
                              <w:spacing w:after="0" w:line="240" w:lineRule="auto"/>
                              <w:ind w:firstLine="260"/>
                              <w:rPr>
                                <w:sz w:val="15"/>
                                <w:szCs w:val="15"/>
                              </w:rPr>
                            </w:pPr>
                            <w:r>
                              <w:rPr>
                                <w:sz w:val="15"/>
                                <w:szCs w:val="15"/>
                              </w:rPr>
                              <w:t>Odběratel:</w:t>
                            </w:r>
                            <w:r>
                              <w:rPr>
                                <w:sz w:val="15"/>
                                <w:szCs w:val="15"/>
                              </w:rPr>
                              <w:tab/>
                              <w:t>IČ:</w:t>
                            </w:r>
                          </w:p>
                        </w:tc>
                        <w:tc>
                          <w:tcPr>
                            <w:tcW w:w="2366" w:type="dxa"/>
                            <w:tcBorders>
                              <w:top w:val="single" w:sz="4" w:space="0" w:color="auto"/>
                              <w:right w:val="single" w:sz="4" w:space="0" w:color="auto"/>
                            </w:tcBorders>
                            <w:shd w:val="clear" w:color="auto" w:fill="FFFFFF"/>
                            <w:vAlign w:val="bottom"/>
                          </w:tcPr>
                          <w:p w:rsidR="00F474DD" w:rsidRDefault="001F1580">
                            <w:pPr>
                              <w:pStyle w:val="Jin0"/>
                              <w:shd w:val="clear" w:color="auto" w:fill="auto"/>
                              <w:spacing w:after="0" w:line="240" w:lineRule="auto"/>
                              <w:ind w:right="280"/>
                              <w:jc w:val="right"/>
                              <w:rPr>
                                <w:sz w:val="17"/>
                                <w:szCs w:val="17"/>
                              </w:rPr>
                            </w:pPr>
                            <w:r>
                              <w:rPr>
                                <w:sz w:val="17"/>
                                <w:szCs w:val="17"/>
                              </w:rPr>
                              <w:t>62933591</w:t>
                            </w:r>
                          </w:p>
                        </w:tc>
                      </w:tr>
                    </w:tbl>
                    <w:p w:rsidR="00F474DD" w:rsidRDefault="00F474DD">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4243070</wp:posOffset>
                </wp:positionH>
                <wp:positionV relativeFrom="paragraph">
                  <wp:posOffset>822960</wp:posOffset>
                </wp:positionV>
                <wp:extent cx="2627630" cy="121920"/>
                <wp:effectExtent l="0" t="0" r="0" b="0"/>
                <wp:wrapNone/>
                <wp:docPr id="43" name="Shape 43"/>
                <wp:cNvGraphicFramePr/>
                <a:graphic xmlns:a="http://schemas.openxmlformats.org/drawingml/2006/main">
                  <a:graphicData uri="http://schemas.microsoft.com/office/word/2010/wordprocessingShape">
                    <wps:wsp>
                      <wps:cNvSpPr txBox="1"/>
                      <wps:spPr>
                        <a:xfrm>
                          <a:off x="0" y="0"/>
                          <a:ext cx="2627630" cy="121920"/>
                        </a:xfrm>
                        <a:prstGeom prst="rect">
                          <a:avLst/>
                        </a:prstGeom>
                        <a:noFill/>
                      </wps:spPr>
                      <wps:txbx>
                        <w:txbxContent>
                          <w:p w:rsidR="00F474DD" w:rsidRDefault="001F1580">
                            <w:pPr>
                              <w:pStyle w:val="Titulektabulky0"/>
                              <w:shd w:val="clear" w:color="auto" w:fill="auto"/>
                              <w:ind w:left="1220"/>
                              <w:rPr>
                                <w:sz w:val="17"/>
                                <w:szCs w:val="17"/>
                              </w:rPr>
                            </w:pPr>
                            <w:r>
                              <w:rPr>
                                <w:sz w:val="17"/>
                                <w:szCs w:val="17"/>
                              </w:rPr>
                              <w:t>DIČ:</w:t>
                            </w:r>
                          </w:p>
                        </w:txbxContent>
                      </wps:txbx>
                      <wps:bodyPr lIns="0" tIns="0" rIns="0" bIns="0"/>
                    </wps:wsp>
                  </a:graphicData>
                </a:graphic>
              </wp:anchor>
            </w:drawing>
          </mc:Choice>
          <mc:Fallback>
            <w:pict>
              <v:shape id="_x0000_s1069" type="#_x0000_t202" style="position:absolute;margin-left:334.10000000000002pt;margin-top:64.799999999999997pt;width:206.90000000000001pt;height:9.5999999999999996pt;z-index:251657731;mso-wrap-distance-left:0;mso-wrap-distance-right:0;mso-position-horizontal-relative:page" filled="f" stroked="f">
                <v:textbox inset="0,0,0,0">
                  <w:txbxContent>
                    <w:p>
                      <w:pPr>
                        <w:pStyle w:val="Style30"/>
                        <w:keepNext w:val="0"/>
                        <w:keepLines w:val="0"/>
                        <w:widowControl w:val="0"/>
                        <w:shd w:val="clear" w:color="auto" w:fill="auto"/>
                        <w:bidi w:val="0"/>
                        <w:spacing w:before="0" w:after="0" w:line="240" w:lineRule="auto"/>
                        <w:ind w:left="1220" w:right="0" w:firstLine="0"/>
                        <w:jc w:val="left"/>
                        <w:rPr>
                          <w:sz w:val="17"/>
                          <w:szCs w:val="17"/>
                        </w:rPr>
                      </w:pPr>
                      <w:r>
                        <w:rPr>
                          <w:color w:val="000000"/>
                          <w:spacing w:val="0"/>
                          <w:w w:val="100"/>
                          <w:position w:val="0"/>
                          <w:sz w:val="17"/>
                          <w:szCs w:val="17"/>
                          <w:shd w:val="clear" w:color="auto" w:fill="auto"/>
                          <w:lang w:val="cs-CZ" w:eastAsia="cs-CZ" w:bidi="cs-CZ"/>
                        </w:rPr>
                        <w:t>DIČ:</w:t>
                      </w:r>
                    </w:p>
                  </w:txbxContent>
                </v:textbox>
                <w10:wrap anchorx="page"/>
              </v:shape>
            </w:pict>
          </mc:Fallback>
        </mc:AlternateContent>
      </w:r>
      <w:r>
        <w:rPr>
          <w:noProof/>
          <w:lang w:bidi="ar-SA"/>
        </w:rPr>
        <mc:AlternateContent>
          <mc:Choice Requires="wps">
            <w:drawing>
              <wp:anchor distT="1100455" distB="0" distL="0" distR="0" simplePos="0" relativeHeight="125829402" behindDoc="0" locked="0" layoutInCell="1" allowOverlap="1">
                <wp:simplePos x="0" y="0"/>
                <wp:positionH relativeFrom="page">
                  <wp:posOffset>4243070</wp:posOffset>
                </wp:positionH>
                <wp:positionV relativeFrom="paragraph">
                  <wp:posOffset>1100455</wp:posOffset>
                </wp:positionV>
                <wp:extent cx="2627630" cy="43561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2627630" cy="435610"/>
                        </a:xfrm>
                        <a:prstGeom prst="rect">
                          <a:avLst/>
                        </a:prstGeom>
                        <a:noFill/>
                      </wps:spPr>
                      <wps:txbx>
                        <w:txbxContent>
                          <w:p w:rsidR="00F474DD" w:rsidRDefault="001F1580">
                            <w:pPr>
                              <w:pStyle w:val="Zkladntext1"/>
                              <w:shd w:val="clear" w:color="auto" w:fill="auto"/>
                              <w:spacing w:after="0" w:line="230" w:lineRule="auto"/>
                            </w:pPr>
                            <w:r>
                              <w:rPr>
                                <w:b/>
                                <w:bCs/>
                              </w:rPr>
                              <w:t>Agentura ochrany přírody a krajiny České rep Kaplanova 1931/1</w:t>
                            </w:r>
                          </w:p>
                          <w:p w:rsidR="00F474DD" w:rsidRDefault="001F1580">
                            <w:pPr>
                              <w:pStyle w:val="Zkladntext1"/>
                              <w:shd w:val="clear" w:color="auto" w:fill="auto"/>
                              <w:spacing w:after="0" w:line="230" w:lineRule="auto"/>
                            </w:pPr>
                            <w:r>
                              <w:rPr>
                                <w:b/>
                                <w:bCs/>
                              </w:rPr>
                              <w:t>148 00 Praha</w:t>
                            </w:r>
                          </w:p>
                        </w:txbxContent>
                      </wps:txbx>
                      <wps:bodyPr lIns="0" tIns="0" rIns="0" bIns="0"/>
                    </wps:wsp>
                  </a:graphicData>
                </a:graphic>
              </wp:anchor>
            </w:drawing>
          </mc:Choice>
          <mc:Fallback>
            <w:pict>
              <v:shape id="_x0000_s1071" type="#_x0000_t202" style="position:absolute;margin-left:334.10000000000002pt;margin-top:86.650000000000006pt;width:206.90000000000001pt;height:34.299999999999997pt;z-index:-125829351;mso-wrap-distance-left:0;mso-wrap-distance-top:86.650000000000006pt;mso-wrap-distance-right:0;mso-position-horizontal-relative:page" filled="f" stroked="f">
                <v:textbox inset="0,0,0,0">
                  <w:txbxContent>
                    <w:p>
                      <w:pPr>
                        <w:pStyle w:val="Style9"/>
                        <w:keepNext w:val="0"/>
                        <w:keepLines w:val="0"/>
                        <w:widowControl w:val="0"/>
                        <w:shd w:val="clear" w:color="auto" w:fill="auto"/>
                        <w:bidi w:val="0"/>
                        <w:spacing w:before="0" w:after="0" w:line="230" w:lineRule="auto"/>
                        <w:ind w:left="0" w:right="0" w:firstLine="0"/>
                        <w:jc w:val="left"/>
                      </w:pPr>
                      <w:r>
                        <w:rPr>
                          <w:b/>
                          <w:bCs/>
                          <w:color w:val="000000"/>
                          <w:spacing w:val="0"/>
                          <w:w w:val="100"/>
                          <w:position w:val="0"/>
                          <w:shd w:val="clear" w:color="auto" w:fill="auto"/>
                          <w:lang w:val="cs-CZ" w:eastAsia="cs-CZ" w:bidi="cs-CZ"/>
                        </w:rPr>
                        <w:t>Agentura ochrany přírody a krajiny České rep Kaplanova 1931/1</w:t>
                      </w:r>
                    </w:p>
                    <w:p>
                      <w:pPr>
                        <w:pStyle w:val="Style9"/>
                        <w:keepNext w:val="0"/>
                        <w:keepLines w:val="0"/>
                        <w:widowControl w:val="0"/>
                        <w:shd w:val="clear" w:color="auto" w:fill="auto"/>
                        <w:bidi w:val="0"/>
                        <w:spacing w:before="0" w:after="0" w:line="230" w:lineRule="auto"/>
                        <w:ind w:left="0" w:right="0" w:firstLine="0"/>
                        <w:jc w:val="left"/>
                      </w:pPr>
                      <w:r>
                        <w:rPr>
                          <w:b/>
                          <w:bCs/>
                          <w:color w:val="000000"/>
                          <w:spacing w:val="0"/>
                          <w:w w:val="100"/>
                          <w:position w:val="0"/>
                          <w:shd w:val="clear" w:color="auto" w:fill="auto"/>
                          <w:lang w:val="cs-CZ" w:eastAsia="cs-CZ" w:bidi="cs-CZ"/>
                        </w:rPr>
                        <w:t>148 00 Praha</w:t>
                      </w:r>
                    </w:p>
                  </w:txbxContent>
                </v:textbox>
                <w10:wrap type="topAndBottom" anchorx="page"/>
              </v:shape>
            </w:pict>
          </mc:Fallback>
        </mc:AlternateContent>
      </w:r>
    </w:p>
    <w:p w:rsidR="00F474DD" w:rsidRDefault="00F474DD">
      <w:pPr>
        <w:spacing w:line="240" w:lineRule="exact"/>
        <w:rPr>
          <w:sz w:val="19"/>
          <w:szCs w:val="19"/>
        </w:rPr>
      </w:pPr>
    </w:p>
    <w:p w:rsidR="00F474DD" w:rsidRDefault="00F474DD">
      <w:pPr>
        <w:spacing w:before="41" w:after="41" w:line="240" w:lineRule="exact"/>
        <w:rPr>
          <w:sz w:val="19"/>
          <w:szCs w:val="19"/>
        </w:rPr>
      </w:pPr>
    </w:p>
    <w:p w:rsidR="00F474DD" w:rsidRDefault="00F474DD">
      <w:pPr>
        <w:spacing w:line="1" w:lineRule="exact"/>
        <w:sectPr w:rsidR="00F474DD">
          <w:type w:val="continuous"/>
          <w:pgSz w:w="11900" w:h="16840"/>
          <w:pgMar w:top="927" w:right="0" w:bottom="1202" w:left="0" w:header="0" w:footer="3" w:gutter="0"/>
          <w:cols w:space="720"/>
          <w:noEndnote/>
          <w:docGrid w:linePitch="360"/>
        </w:sectPr>
      </w:pPr>
    </w:p>
    <w:p w:rsidR="00F474DD" w:rsidRDefault="001F1580">
      <w:pPr>
        <w:spacing w:line="1" w:lineRule="exact"/>
      </w:pPr>
      <w:r>
        <w:rPr>
          <w:noProof/>
          <w:lang w:bidi="ar-SA"/>
        </w:rPr>
        <mc:AlternateContent>
          <mc:Choice Requires="wps">
            <w:drawing>
              <wp:anchor distT="0" distB="0" distL="0" distR="0" simplePos="0" relativeHeight="125829404" behindDoc="0" locked="0" layoutInCell="1" allowOverlap="1">
                <wp:simplePos x="0" y="0"/>
                <wp:positionH relativeFrom="page">
                  <wp:posOffset>668020</wp:posOffset>
                </wp:positionH>
                <wp:positionV relativeFrom="paragraph">
                  <wp:posOffset>12700</wp:posOffset>
                </wp:positionV>
                <wp:extent cx="487680" cy="143510"/>
                <wp:effectExtent l="0" t="0" r="0" b="0"/>
                <wp:wrapSquare wrapText="bothSides"/>
                <wp:docPr id="47" name="Shape 47"/>
                <wp:cNvGraphicFramePr/>
                <a:graphic xmlns:a="http://schemas.openxmlformats.org/drawingml/2006/main">
                  <a:graphicData uri="http://schemas.microsoft.com/office/word/2010/wordprocessingShape">
                    <wps:wsp>
                      <wps:cNvSpPr txBox="1"/>
                      <wps:spPr>
                        <a:xfrm>
                          <a:off x="0" y="0"/>
                          <a:ext cx="487680" cy="143510"/>
                        </a:xfrm>
                        <a:prstGeom prst="rect">
                          <a:avLst/>
                        </a:prstGeom>
                        <a:noFill/>
                      </wps:spPr>
                      <wps:txbx>
                        <w:txbxContent>
                          <w:p w:rsidR="00F474DD" w:rsidRDefault="001F1580">
                            <w:pPr>
                              <w:pStyle w:val="Zkladntext30"/>
                              <w:shd w:val="clear" w:color="auto" w:fill="auto"/>
                              <w:spacing w:line="240" w:lineRule="auto"/>
                              <w:ind w:left="0" w:firstLine="0"/>
                            </w:pPr>
                            <w:r>
                              <w:rPr>
                                <w:color w:val="000000"/>
                              </w:rPr>
                              <w:t>Číslo účtu:</w:t>
                            </w:r>
                          </w:p>
                        </w:txbxContent>
                      </wps:txbx>
                      <wps:bodyPr wrap="none" lIns="0" tIns="0" rIns="0" bIns="0"/>
                    </wps:wsp>
                  </a:graphicData>
                </a:graphic>
              </wp:anchor>
            </w:drawing>
          </mc:Choice>
          <mc:Fallback>
            <w:pict>
              <v:shape id="_x0000_s1073" type="#_x0000_t202" style="position:absolute;margin-left:52.600000000000001pt;margin-top:1.pt;width:38.399999999999999pt;height:11.300000000000001pt;z-index:-12582934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txbxContent>
                </v:textbox>
                <w10:wrap type="square" anchorx="page"/>
              </v:shape>
            </w:pict>
          </mc:Fallback>
        </mc:AlternateContent>
      </w:r>
      <w:r>
        <w:rPr>
          <w:noProof/>
          <w:lang w:bidi="ar-SA"/>
        </w:rPr>
        <mc:AlternateContent>
          <mc:Choice Requires="wps">
            <w:drawing>
              <wp:anchor distT="34290" distB="280035" distL="117475" distR="4844415" simplePos="0" relativeHeight="125829406" behindDoc="0" locked="0" layoutInCell="1" allowOverlap="1">
                <wp:simplePos x="0" y="0"/>
                <wp:positionH relativeFrom="page">
                  <wp:posOffset>671195</wp:posOffset>
                </wp:positionH>
                <wp:positionV relativeFrom="paragraph">
                  <wp:posOffset>271780</wp:posOffset>
                </wp:positionV>
                <wp:extent cx="1447800" cy="66738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447800" cy="667385"/>
                        </a:xfrm>
                        <a:prstGeom prst="rect">
                          <a:avLst/>
                        </a:prstGeom>
                        <a:noFill/>
                      </wps:spPr>
                      <wps:txbx>
                        <w:txbxContent>
                          <w:p w:rsidR="00F474DD" w:rsidRDefault="001F1580">
                            <w:pPr>
                              <w:pStyle w:val="Zkladntext1"/>
                              <w:shd w:val="clear" w:color="auto" w:fill="auto"/>
                              <w:spacing w:after="0" w:line="240" w:lineRule="auto"/>
                            </w:pPr>
                            <w:r>
                              <w:t>Datum vystavení:</w:t>
                            </w:r>
                          </w:p>
                          <w:p w:rsidR="00F474DD" w:rsidRDefault="001F1580">
                            <w:pPr>
                              <w:pStyle w:val="Zkladntext1"/>
                              <w:shd w:val="clear" w:color="auto" w:fill="auto"/>
                              <w:spacing w:after="0" w:line="240" w:lineRule="auto"/>
                            </w:pPr>
                            <w:r>
                              <w:t>Datum splatnosti:</w:t>
                            </w:r>
                          </w:p>
                          <w:p w:rsidR="00F474DD" w:rsidRDefault="001F1580">
                            <w:pPr>
                              <w:pStyle w:val="Zkladntext1"/>
                              <w:shd w:val="clear" w:color="auto" w:fill="auto"/>
                              <w:spacing w:after="80" w:line="240" w:lineRule="auto"/>
                            </w:pPr>
                            <w:r>
                              <w:t>Datum uskutečnění plnění:</w:t>
                            </w:r>
                          </w:p>
                          <w:p w:rsidR="00F474DD" w:rsidRDefault="001F1580">
                            <w:pPr>
                              <w:pStyle w:val="Zkladntext1"/>
                              <w:shd w:val="clear" w:color="auto" w:fill="auto"/>
                              <w:spacing w:after="40" w:line="240" w:lineRule="auto"/>
                            </w:pPr>
                            <w:r>
                              <w:t>Forma úhrady:</w:t>
                            </w:r>
                          </w:p>
                        </w:txbxContent>
                      </wps:txbx>
                      <wps:bodyPr lIns="0" tIns="0" rIns="0" bIns="0"/>
                    </wps:wsp>
                  </a:graphicData>
                </a:graphic>
              </wp:anchor>
            </w:drawing>
          </mc:Choice>
          <mc:Fallback>
            <w:pict>
              <v:shape id="_x0000_s1075" type="#_x0000_t202" style="position:absolute;margin-left:52.850000000000001pt;margin-top:21.399999999999999pt;width:114.pt;height:52.549999999999997pt;z-index:-125829347;mso-wrap-distance-left:9.25pt;mso-wrap-distance-top:2.7000000000000002pt;mso-wrap-distance-right:381.44999999999999pt;mso-wrap-distance-bottom:22.050000000000001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vystavení:</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splatnosti:</w:t>
                      </w:r>
                    </w:p>
                    <w:p>
                      <w:pPr>
                        <w:pStyle w:val="Style9"/>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Datum uskutečnění plnění:</w:t>
                      </w:r>
                    </w:p>
                    <w:p>
                      <w:pPr>
                        <w:pStyle w:val="Style9"/>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Forma úhrady:</w:t>
                      </w:r>
                    </w:p>
                  </w:txbxContent>
                </v:textbox>
                <w10:wrap type="topAndBottom" anchorx="page"/>
              </v:shape>
            </w:pict>
          </mc:Fallback>
        </mc:AlternateContent>
      </w:r>
      <w:r>
        <w:rPr>
          <w:noProof/>
          <w:lang w:bidi="ar-SA"/>
        </w:rPr>
        <w:drawing>
          <wp:anchor distT="46355" distB="459740" distL="2446020" distR="3098165" simplePos="0" relativeHeight="125829408" behindDoc="0" locked="0" layoutInCell="1" allowOverlap="1">
            <wp:simplePos x="0" y="0"/>
            <wp:positionH relativeFrom="page">
              <wp:posOffset>2999740</wp:posOffset>
            </wp:positionH>
            <wp:positionV relativeFrom="paragraph">
              <wp:posOffset>283845</wp:posOffset>
            </wp:positionV>
            <wp:extent cx="865505" cy="475615"/>
            <wp:effectExtent l="0" t="0" r="0" b="0"/>
            <wp:wrapTopAndBottom/>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24"/>
                    <a:stretch/>
                  </pic:blipFill>
                  <pic:spPr>
                    <a:xfrm>
                      <a:off x="0" y="0"/>
                      <a:ext cx="865505" cy="475615"/>
                    </a:xfrm>
                    <a:prstGeom prst="rect">
                      <a:avLst/>
                    </a:prstGeom>
                  </pic:spPr>
                </pic:pic>
              </a:graphicData>
            </a:graphic>
          </wp:anchor>
        </w:drawing>
      </w:r>
      <w:r>
        <w:rPr>
          <w:noProof/>
          <w:lang w:bidi="ar-SA"/>
        </w:rPr>
        <mc:AlternateContent>
          <mc:Choice Requires="wps">
            <w:drawing>
              <wp:anchor distT="524510" distB="286385" distL="2696210" distR="3180080" simplePos="0" relativeHeight="125829409" behindDoc="0" locked="0" layoutInCell="1" allowOverlap="1">
                <wp:simplePos x="0" y="0"/>
                <wp:positionH relativeFrom="page">
                  <wp:posOffset>3249930</wp:posOffset>
                </wp:positionH>
                <wp:positionV relativeFrom="paragraph">
                  <wp:posOffset>762000</wp:posOffset>
                </wp:positionV>
                <wp:extent cx="533400" cy="170815"/>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533400" cy="170815"/>
                        </a:xfrm>
                        <a:prstGeom prst="rect">
                          <a:avLst/>
                        </a:prstGeom>
                        <a:noFill/>
                      </wps:spPr>
                      <wps:txbx>
                        <w:txbxContent>
                          <w:p w:rsidR="00F474DD" w:rsidRDefault="001F1580">
                            <w:pPr>
                              <w:pStyle w:val="Zkladntext1"/>
                              <w:pBdr>
                                <w:bottom w:val="single" w:sz="4" w:space="0" w:color="auto"/>
                              </w:pBdr>
                              <w:shd w:val="clear" w:color="auto" w:fill="auto"/>
                              <w:spacing w:after="0" w:line="240" w:lineRule="auto"/>
                            </w:pPr>
                            <w:r>
                              <w:t>Příkazem</w:t>
                            </w:r>
                          </w:p>
                        </w:txbxContent>
                      </wps:txbx>
                      <wps:bodyPr wrap="none" lIns="0" tIns="0" rIns="0" bIns="0"/>
                    </wps:wsp>
                  </a:graphicData>
                </a:graphic>
              </wp:anchor>
            </w:drawing>
          </mc:Choice>
          <mc:Fallback>
            <w:pict>
              <v:shape id="_x0000_s1079" type="#_x0000_t202" style="position:absolute;margin-left:255.90000000000001pt;margin-top:60.pt;width:42.pt;height:13.449999999999999pt;z-index:-125829344;mso-wrap-distance-left:212.30000000000001pt;mso-wrap-distance-top:41.299999999999997pt;mso-wrap-distance-right:250.40000000000001pt;mso-wrap-distance-bottom:22.550000000000001pt;mso-position-horizontal-relative:page" filled="f" stroked="f">
                <v:textbox inset="0,0,0,0">
                  <w:txbxContent>
                    <w:p>
                      <w:pPr>
                        <w:pStyle w:val="Style9"/>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Příkazem</w:t>
                      </w:r>
                    </w:p>
                  </w:txbxContent>
                </v:textbox>
                <w10:wrap type="topAndBottom" anchorx="page"/>
              </v:shape>
            </w:pict>
          </mc:Fallback>
        </mc:AlternateContent>
      </w:r>
      <w:r>
        <w:rPr>
          <w:noProof/>
          <w:lang w:bidi="ar-SA"/>
        </w:rPr>
        <mc:AlternateContent>
          <mc:Choice Requires="wps">
            <w:drawing>
              <wp:anchor distT="12700" distB="828675" distL="3528060" distR="2052320" simplePos="0" relativeHeight="125829411" behindDoc="0" locked="0" layoutInCell="1" allowOverlap="1">
                <wp:simplePos x="0" y="0"/>
                <wp:positionH relativeFrom="page">
                  <wp:posOffset>4081780</wp:posOffset>
                </wp:positionH>
                <wp:positionV relativeFrom="paragraph">
                  <wp:posOffset>250190</wp:posOffset>
                </wp:positionV>
                <wp:extent cx="829310" cy="14033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829310" cy="140335"/>
                        </a:xfrm>
                        <a:prstGeom prst="rect">
                          <a:avLst/>
                        </a:prstGeom>
                        <a:noFill/>
                      </wps:spPr>
                      <wps:txbx>
                        <w:txbxContent>
                          <w:p w:rsidR="00F474DD" w:rsidRDefault="001F1580">
                            <w:pPr>
                              <w:pStyle w:val="Zkladntext30"/>
                              <w:shd w:val="clear" w:color="auto" w:fill="auto"/>
                              <w:spacing w:line="240" w:lineRule="auto"/>
                              <w:ind w:left="0" w:firstLine="0"/>
                            </w:pPr>
                            <w:r>
                              <w:rPr>
                                <w:color w:val="000000"/>
                              </w:rPr>
                              <w:t>Konečný příjemce:</w:t>
                            </w:r>
                          </w:p>
                        </w:txbxContent>
                      </wps:txbx>
                      <wps:bodyPr wrap="none" lIns="0" tIns="0" rIns="0" bIns="0"/>
                    </wps:wsp>
                  </a:graphicData>
                </a:graphic>
              </wp:anchor>
            </w:drawing>
          </mc:Choice>
          <mc:Fallback>
            <w:pict>
              <v:shape id="_x0000_s1081" type="#_x0000_t202" style="position:absolute;margin-left:321.39999999999998pt;margin-top:19.699999999999999pt;width:65.299999999999997pt;height:11.050000000000001pt;z-index:-125829342;mso-wrap-distance-left:277.80000000000001pt;mso-wrap-distance-top:1.pt;mso-wrap-distance-right:161.59999999999999pt;mso-wrap-distance-bottom:65.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Konečný příjemce:</w:t>
                      </w:r>
                    </w:p>
                  </w:txbxContent>
                </v:textbox>
                <w10:wrap type="topAndBottom" anchorx="page"/>
              </v:shape>
            </w:pict>
          </mc:Fallback>
        </mc:AlternateContent>
      </w:r>
      <w:r>
        <w:rPr>
          <w:noProof/>
          <w:lang w:bidi="ar-SA"/>
        </w:rPr>
        <mc:AlternateContent>
          <mc:Choice Requires="wps">
            <w:drawing>
              <wp:anchor distT="829310" distB="0" distL="114300" distR="5365750" simplePos="0" relativeHeight="125829413" behindDoc="0" locked="0" layoutInCell="1" allowOverlap="1">
                <wp:simplePos x="0" y="0"/>
                <wp:positionH relativeFrom="page">
                  <wp:posOffset>668020</wp:posOffset>
                </wp:positionH>
                <wp:positionV relativeFrom="paragraph">
                  <wp:posOffset>1066800</wp:posOffset>
                </wp:positionV>
                <wp:extent cx="929640" cy="15240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929640" cy="152400"/>
                        </a:xfrm>
                        <a:prstGeom prst="rect">
                          <a:avLst/>
                        </a:prstGeom>
                        <a:noFill/>
                      </wps:spPr>
                      <wps:txbx>
                        <w:txbxContent>
                          <w:p w:rsidR="00F474DD" w:rsidRDefault="001F1580">
                            <w:pPr>
                              <w:pStyle w:val="Zkladntext50"/>
                              <w:shd w:val="clear" w:color="auto" w:fill="auto"/>
                              <w:spacing w:after="0"/>
                              <w:ind w:right="0"/>
                              <w:jc w:val="left"/>
                            </w:pPr>
                            <w:r>
                              <w:t>Označení dodávky</w:t>
                            </w:r>
                          </w:p>
                        </w:txbxContent>
                      </wps:txbx>
                      <wps:bodyPr wrap="none" lIns="0" tIns="0" rIns="0" bIns="0"/>
                    </wps:wsp>
                  </a:graphicData>
                </a:graphic>
              </wp:anchor>
            </w:drawing>
          </mc:Choice>
          <mc:Fallback>
            <w:pict>
              <v:shape id="_x0000_s1083" type="#_x0000_t202" style="position:absolute;margin-left:52.600000000000001pt;margin-top:84.pt;width:73.200000000000003pt;height:12.pt;z-index:-125829340;mso-wrap-distance-left:9.pt;mso-wrap-distance-top:65.299999999999997pt;mso-wrap-distance-right:422.5pt;mso-position-horizontal-relative:page" filled="f" stroked="f">
                <v:textbox inset="0,0,0,0">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sz w:val="17"/>
                          <w:szCs w:val="17"/>
                          <w:shd w:val="clear" w:color="auto" w:fill="auto"/>
                          <w:lang w:val="cs-CZ" w:eastAsia="cs-CZ" w:bidi="cs-CZ"/>
                        </w:rPr>
                        <w:t>Označení dodávky</w:t>
                      </w:r>
                    </w:p>
                  </w:txbxContent>
                </v:textbox>
                <w10:wrap type="topAndBottom" anchorx="page"/>
              </v:shape>
            </w:pict>
          </mc:Fallback>
        </mc:AlternateContent>
      </w:r>
      <w:r>
        <w:rPr>
          <w:noProof/>
          <w:lang w:bidi="ar-SA"/>
        </w:rPr>
        <mc:AlternateContent>
          <mc:Choice Requires="wps">
            <w:drawing>
              <wp:anchor distT="832485" distB="15240" distL="4149725" distR="1659255" simplePos="0" relativeHeight="125829415" behindDoc="0" locked="0" layoutInCell="1" allowOverlap="1">
                <wp:simplePos x="0" y="0"/>
                <wp:positionH relativeFrom="page">
                  <wp:posOffset>4703445</wp:posOffset>
                </wp:positionH>
                <wp:positionV relativeFrom="paragraph">
                  <wp:posOffset>1069975</wp:posOffset>
                </wp:positionV>
                <wp:extent cx="600710" cy="13398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600710" cy="133985"/>
                        </a:xfrm>
                        <a:prstGeom prst="rect">
                          <a:avLst/>
                        </a:prstGeom>
                        <a:noFill/>
                      </wps:spPr>
                      <wps:txbx>
                        <w:txbxContent>
                          <w:p w:rsidR="00F474DD" w:rsidRDefault="001F1580">
                            <w:pPr>
                              <w:pStyle w:val="Zkladntext30"/>
                              <w:shd w:val="clear" w:color="auto" w:fill="auto"/>
                              <w:spacing w:line="240" w:lineRule="auto"/>
                              <w:ind w:left="0" w:firstLine="0"/>
                            </w:pPr>
                            <w:r>
                              <w:rPr>
                                <w:color w:val="000000"/>
                              </w:rPr>
                              <w:t>Cena %DPH</w:t>
                            </w:r>
                          </w:p>
                        </w:txbxContent>
                      </wps:txbx>
                      <wps:bodyPr wrap="none" lIns="0" tIns="0" rIns="0" bIns="0"/>
                    </wps:wsp>
                  </a:graphicData>
                </a:graphic>
              </wp:anchor>
            </w:drawing>
          </mc:Choice>
          <mc:Fallback>
            <w:pict>
              <v:shape id="_x0000_s1085" type="#_x0000_t202" style="position:absolute;margin-left:370.35000000000002pt;margin-top:84.25pt;width:47.299999999999997pt;height:10.550000000000001pt;z-index:-125829338;mso-wrap-distance-left:326.75pt;mso-wrap-distance-top:65.549999999999997pt;mso-wrap-distance-right:130.65000000000001pt;mso-wrap-distance-bottom:1.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%DPH</w:t>
                      </w:r>
                    </w:p>
                  </w:txbxContent>
                </v:textbox>
                <w10:wrap type="topAndBottom" anchorx="page"/>
              </v:shape>
            </w:pict>
          </mc:Fallback>
        </mc:AlternateContent>
      </w:r>
      <w:r>
        <w:rPr>
          <w:noProof/>
          <w:lang w:bidi="ar-SA"/>
        </w:rPr>
        <mc:AlternateContent>
          <mc:Choice Requires="wps">
            <w:drawing>
              <wp:anchor distT="832485" distB="20955" distL="5295900" distR="114300" simplePos="0" relativeHeight="125829417" behindDoc="0" locked="0" layoutInCell="1" allowOverlap="1">
                <wp:simplePos x="0" y="0"/>
                <wp:positionH relativeFrom="page">
                  <wp:posOffset>5849620</wp:posOffset>
                </wp:positionH>
                <wp:positionV relativeFrom="paragraph">
                  <wp:posOffset>1069975</wp:posOffset>
                </wp:positionV>
                <wp:extent cx="999490" cy="12827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999490" cy="128270"/>
                        </a:xfrm>
                        <a:prstGeom prst="rect">
                          <a:avLst/>
                        </a:prstGeom>
                        <a:noFill/>
                      </wps:spPr>
                      <wps:txbx>
                        <w:txbxContent>
                          <w:p w:rsidR="00F474DD" w:rsidRDefault="001F1580">
                            <w:pPr>
                              <w:pStyle w:val="Zkladntext20"/>
                              <w:shd w:val="clear" w:color="auto" w:fill="auto"/>
                              <w:spacing w:after="0"/>
                              <w:ind w:left="0" w:firstLine="0"/>
                            </w:pPr>
                            <w:r>
                              <w:t>DPH Kč Celkem</w:t>
                            </w:r>
                          </w:p>
                        </w:txbxContent>
                      </wps:txbx>
                      <wps:bodyPr wrap="none" lIns="0" tIns="0" rIns="0" bIns="0"/>
                    </wps:wsp>
                  </a:graphicData>
                </a:graphic>
              </wp:anchor>
            </w:drawing>
          </mc:Choice>
          <mc:Fallback>
            <w:pict>
              <v:shape id="_x0000_s1087" type="#_x0000_t202" style="position:absolute;margin-left:460.60000000000002pt;margin-top:84.25pt;width:78.700000000000003pt;height:10.1pt;z-index:-125829336;mso-wrap-distance-left:417.pt;mso-wrap-distance-top:65.549999999999997pt;mso-wrap-distance-right:9.pt;mso-wrap-distance-bottom:1.6499999999999999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Kč Celkem</w:t>
                      </w:r>
                    </w:p>
                  </w:txbxContent>
                </v:textbox>
                <w10:wrap type="topAndBottom" anchorx="page"/>
              </v:shape>
            </w:pict>
          </mc:Fallback>
        </mc:AlternateContent>
      </w:r>
    </w:p>
    <w:p w:rsidR="00F474DD" w:rsidRDefault="001F1580">
      <w:pPr>
        <w:pStyle w:val="Zkladntext1"/>
        <w:shd w:val="clear" w:color="auto" w:fill="auto"/>
        <w:spacing w:after="0" w:line="240" w:lineRule="auto"/>
        <w:ind w:left="2460"/>
        <w:sectPr w:rsidR="00F474DD">
          <w:type w:val="continuous"/>
          <w:pgSz w:w="11900" w:h="16840"/>
          <w:pgMar w:top="927" w:right="831" w:bottom="1202" w:left="1820" w:header="0" w:footer="3" w:gutter="0"/>
          <w:cols w:space="720"/>
          <w:noEndnote/>
          <w:docGrid w:linePitch="360"/>
        </w:sectPr>
      </w:pPr>
      <w:r>
        <w:t>172043576 0600</w:t>
      </w:r>
    </w:p>
    <w:p w:rsidR="00F474DD" w:rsidRDefault="00F474DD">
      <w:pPr>
        <w:spacing w:line="53" w:lineRule="exact"/>
        <w:rPr>
          <w:sz w:val="4"/>
          <w:szCs w:val="4"/>
        </w:rPr>
      </w:pPr>
    </w:p>
    <w:p w:rsidR="00F474DD" w:rsidRDefault="00F474DD">
      <w:pPr>
        <w:spacing w:line="1" w:lineRule="exact"/>
        <w:sectPr w:rsidR="00F474DD">
          <w:type w:val="continuous"/>
          <w:pgSz w:w="11900" w:h="16840"/>
          <w:pgMar w:top="927" w:right="0" w:bottom="927" w:left="0" w:header="0" w:footer="3" w:gutter="0"/>
          <w:cols w:space="720"/>
          <w:noEndnote/>
          <w:docGrid w:linePitch="360"/>
        </w:sectPr>
      </w:pPr>
    </w:p>
    <w:p w:rsidR="00F474DD" w:rsidRDefault="001F1580">
      <w:pPr>
        <w:pStyle w:val="Zkladntext1"/>
        <w:shd w:val="clear" w:color="auto" w:fill="auto"/>
        <w:spacing w:after="240" w:line="221" w:lineRule="auto"/>
        <w:ind w:left="240" w:firstLine="20"/>
      </w:pPr>
      <w:r>
        <w:t>Fakturujeme Vám na základě smlouvy příkazní č. 13256/SOPK/17 za vykonaný technický dozor stavebníka na stavbě: Rekonstrukce vodního díla v PP Uherčická louka.</w:t>
      </w:r>
    </w:p>
    <w:tbl>
      <w:tblPr>
        <w:tblOverlap w:val="never"/>
        <w:tblW w:w="0" w:type="auto"/>
        <w:jc w:val="right"/>
        <w:tblLayout w:type="fixed"/>
        <w:tblCellMar>
          <w:left w:w="10" w:type="dxa"/>
          <w:right w:w="10" w:type="dxa"/>
        </w:tblCellMar>
        <w:tblLook w:val="04A0" w:firstRow="1" w:lastRow="0" w:firstColumn="1" w:lastColumn="0" w:noHBand="0" w:noVBand="1"/>
      </w:tblPr>
      <w:tblGrid>
        <w:gridCol w:w="845"/>
        <w:gridCol w:w="710"/>
        <w:gridCol w:w="1176"/>
        <w:gridCol w:w="984"/>
      </w:tblGrid>
      <w:tr w:rsidR="00F474DD">
        <w:trPr>
          <w:trHeight w:hRule="exact" w:val="202"/>
          <w:jc w:val="right"/>
        </w:trPr>
        <w:tc>
          <w:tcPr>
            <w:tcW w:w="845" w:type="dxa"/>
            <w:shd w:val="clear" w:color="auto" w:fill="FFFFFF"/>
            <w:vAlign w:val="bottom"/>
          </w:tcPr>
          <w:p w:rsidR="00F474DD" w:rsidRDefault="001F1580">
            <w:pPr>
              <w:pStyle w:val="Jin0"/>
              <w:shd w:val="clear" w:color="auto" w:fill="auto"/>
              <w:spacing w:after="0" w:line="240" w:lineRule="auto"/>
              <w:ind w:firstLine="420"/>
              <w:jc w:val="both"/>
              <w:rPr>
                <w:sz w:val="13"/>
                <w:szCs w:val="13"/>
              </w:rPr>
            </w:pPr>
            <w:r>
              <w:rPr>
                <w:sz w:val="13"/>
                <w:szCs w:val="13"/>
              </w:rPr>
              <w:t>0,00</w:t>
            </w:r>
          </w:p>
        </w:tc>
        <w:tc>
          <w:tcPr>
            <w:tcW w:w="710" w:type="dxa"/>
            <w:shd w:val="clear" w:color="auto" w:fill="FFFFFF"/>
            <w:vAlign w:val="center"/>
          </w:tcPr>
          <w:p w:rsidR="00F474DD" w:rsidRDefault="001F1580">
            <w:pPr>
              <w:pStyle w:val="Jin0"/>
              <w:shd w:val="clear" w:color="auto" w:fill="auto"/>
              <w:spacing w:after="0" w:line="240" w:lineRule="auto"/>
              <w:ind w:firstLine="200"/>
              <w:jc w:val="both"/>
              <w:rPr>
                <w:sz w:val="13"/>
                <w:szCs w:val="13"/>
              </w:rPr>
            </w:pPr>
            <w:r>
              <w:rPr>
                <w:sz w:val="13"/>
                <w:szCs w:val="13"/>
              </w:rPr>
              <w:t>0%</w:t>
            </w:r>
          </w:p>
        </w:tc>
        <w:tc>
          <w:tcPr>
            <w:tcW w:w="1176" w:type="dxa"/>
            <w:shd w:val="clear" w:color="auto" w:fill="FFFFFF"/>
          </w:tcPr>
          <w:p w:rsidR="00F474DD" w:rsidRDefault="00F474DD">
            <w:pPr>
              <w:rPr>
                <w:sz w:val="10"/>
                <w:szCs w:val="10"/>
              </w:rPr>
            </w:pPr>
          </w:p>
        </w:tc>
        <w:tc>
          <w:tcPr>
            <w:tcW w:w="984" w:type="dxa"/>
            <w:shd w:val="clear" w:color="auto" w:fill="FFFFFF"/>
            <w:vAlign w:val="bottom"/>
          </w:tcPr>
          <w:p w:rsidR="00F474DD" w:rsidRDefault="001F1580">
            <w:pPr>
              <w:pStyle w:val="Jin0"/>
              <w:shd w:val="clear" w:color="auto" w:fill="auto"/>
              <w:spacing w:after="0" w:line="240" w:lineRule="auto"/>
              <w:jc w:val="right"/>
              <w:rPr>
                <w:sz w:val="13"/>
                <w:szCs w:val="13"/>
              </w:rPr>
            </w:pPr>
            <w:r>
              <w:rPr>
                <w:sz w:val="13"/>
                <w:szCs w:val="13"/>
              </w:rPr>
              <w:t>0,00</w:t>
            </w:r>
          </w:p>
        </w:tc>
      </w:tr>
      <w:tr w:rsidR="00F474DD">
        <w:trPr>
          <w:trHeight w:hRule="exact" w:val="202"/>
          <w:jc w:val="right"/>
        </w:trPr>
        <w:tc>
          <w:tcPr>
            <w:tcW w:w="845" w:type="dxa"/>
            <w:shd w:val="clear" w:color="auto" w:fill="FFFFFF"/>
            <w:vAlign w:val="bottom"/>
          </w:tcPr>
          <w:p w:rsidR="00F474DD" w:rsidRDefault="001F1580">
            <w:pPr>
              <w:pStyle w:val="Jin0"/>
              <w:shd w:val="clear" w:color="auto" w:fill="auto"/>
              <w:spacing w:after="0" w:line="240" w:lineRule="auto"/>
              <w:ind w:firstLine="420"/>
              <w:jc w:val="both"/>
              <w:rPr>
                <w:sz w:val="13"/>
                <w:szCs w:val="13"/>
              </w:rPr>
            </w:pPr>
            <w:r>
              <w:rPr>
                <w:sz w:val="13"/>
                <w:szCs w:val="13"/>
              </w:rPr>
              <w:t>0,00</w:t>
            </w:r>
          </w:p>
        </w:tc>
        <w:tc>
          <w:tcPr>
            <w:tcW w:w="710" w:type="dxa"/>
            <w:shd w:val="clear" w:color="auto" w:fill="FFFFFF"/>
            <w:vAlign w:val="center"/>
          </w:tcPr>
          <w:p w:rsidR="00F474DD" w:rsidRDefault="001F1580">
            <w:pPr>
              <w:pStyle w:val="Jin0"/>
              <w:shd w:val="clear" w:color="auto" w:fill="auto"/>
              <w:spacing w:after="0" w:line="240" w:lineRule="auto"/>
              <w:jc w:val="both"/>
              <w:rPr>
                <w:sz w:val="13"/>
                <w:szCs w:val="13"/>
              </w:rPr>
            </w:pPr>
            <w:r>
              <w:rPr>
                <w:sz w:val="13"/>
                <w:szCs w:val="13"/>
              </w:rPr>
              <w:t>10%</w:t>
            </w:r>
          </w:p>
        </w:tc>
        <w:tc>
          <w:tcPr>
            <w:tcW w:w="1176" w:type="dxa"/>
            <w:shd w:val="clear" w:color="auto" w:fill="FFFFFF"/>
            <w:vAlign w:val="bottom"/>
          </w:tcPr>
          <w:p w:rsidR="00F474DD" w:rsidRDefault="001F1580">
            <w:pPr>
              <w:pStyle w:val="Jin0"/>
              <w:shd w:val="clear" w:color="auto" w:fill="auto"/>
              <w:spacing w:after="0" w:line="240" w:lineRule="auto"/>
              <w:ind w:firstLine="620"/>
              <w:jc w:val="both"/>
              <w:rPr>
                <w:sz w:val="13"/>
                <w:szCs w:val="13"/>
              </w:rPr>
            </w:pPr>
            <w:r>
              <w:rPr>
                <w:sz w:val="13"/>
                <w:szCs w:val="13"/>
              </w:rPr>
              <w:t>0,00</w:t>
            </w:r>
          </w:p>
        </w:tc>
        <w:tc>
          <w:tcPr>
            <w:tcW w:w="984" w:type="dxa"/>
            <w:shd w:val="clear" w:color="auto" w:fill="FFFFFF"/>
            <w:vAlign w:val="bottom"/>
          </w:tcPr>
          <w:p w:rsidR="00F474DD" w:rsidRDefault="001F1580">
            <w:pPr>
              <w:pStyle w:val="Jin0"/>
              <w:shd w:val="clear" w:color="auto" w:fill="auto"/>
              <w:spacing w:after="0" w:line="240" w:lineRule="auto"/>
              <w:jc w:val="right"/>
              <w:rPr>
                <w:sz w:val="13"/>
                <w:szCs w:val="13"/>
              </w:rPr>
            </w:pPr>
            <w:r>
              <w:rPr>
                <w:sz w:val="13"/>
                <w:szCs w:val="13"/>
              </w:rPr>
              <w:t>0,00</w:t>
            </w:r>
          </w:p>
        </w:tc>
      </w:tr>
      <w:tr w:rsidR="00F474DD">
        <w:trPr>
          <w:trHeight w:hRule="exact" w:val="202"/>
          <w:jc w:val="right"/>
        </w:trPr>
        <w:tc>
          <w:tcPr>
            <w:tcW w:w="845" w:type="dxa"/>
            <w:shd w:val="clear" w:color="auto" w:fill="FFFFFF"/>
            <w:vAlign w:val="bottom"/>
          </w:tcPr>
          <w:p w:rsidR="00F474DD" w:rsidRDefault="001F1580">
            <w:pPr>
              <w:pStyle w:val="Jin0"/>
              <w:shd w:val="clear" w:color="auto" w:fill="auto"/>
              <w:spacing w:after="0" w:line="240" w:lineRule="auto"/>
              <w:ind w:firstLine="420"/>
              <w:jc w:val="both"/>
              <w:rPr>
                <w:sz w:val="13"/>
                <w:szCs w:val="13"/>
              </w:rPr>
            </w:pPr>
            <w:r>
              <w:rPr>
                <w:sz w:val="13"/>
                <w:szCs w:val="13"/>
              </w:rPr>
              <w:t>0,00</w:t>
            </w:r>
          </w:p>
        </w:tc>
        <w:tc>
          <w:tcPr>
            <w:tcW w:w="710" w:type="dxa"/>
            <w:shd w:val="clear" w:color="auto" w:fill="FFFFFF"/>
            <w:vAlign w:val="center"/>
          </w:tcPr>
          <w:p w:rsidR="00F474DD" w:rsidRDefault="001F1580">
            <w:pPr>
              <w:pStyle w:val="Jin0"/>
              <w:shd w:val="clear" w:color="auto" w:fill="auto"/>
              <w:spacing w:after="0" w:line="240" w:lineRule="auto"/>
              <w:jc w:val="both"/>
              <w:rPr>
                <w:sz w:val="13"/>
                <w:szCs w:val="13"/>
              </w:rPr>
            </w:pPr>
            <w:r>
              <w:rPr>
                <w:sz w:val="13"/>
                <w:szCs w:val="13"/>
              </w:rPr>
              <w:t>15%</w:t>
            </w:r>
          </w:p>
        </w:tc>
        <w:tc>
          <w:tcPr>
            <w:tcW w:w="1176" w:type="dxa"/>
            <w:shd w:val="clear" w:color="auto" w:fill="FFFFFF"/>
            <w:vAlign w:val="bottom"/>
          </w:tcPr>
          <w:p w:rsidR="00F474DD" w:rsidRDefault="001F1580">
            <w:pPr>
              <w:pStyle w:val="Jin0"/>
              <w:shd w:val="clear" w:color="auto" w:fill="auto"/>
              <w:spacing w:after="0" w:line="240" w:lineRule="auto"/>
              <w:ind w:firstLine="620"/>
              <w:jc w:val="both"/>
              <w:rPr>
                <w:sz w:val="13"/>
                <w:szCs w:val="13"/>
              </w:rPr>
            </w:pPr>
            <w:r>
              <w:rPr>
                <w:sz w:val="13"/>
                <w:szCs w:val="13"/>
              </w:rPr>
              <w:t>0,00</w:t>
            </w:r>
          </w:p>
        </w:tc>
        <w:tc>
          <w:tcPr>
            <w:tcW w:w="984" w:type="dxa"/>
            <w:shd w:val="clear" w:color="auto" w:fill="FFFFFF"/>
            <w:vAlign w:val="bottom"/>
          </w:tcPr>
          <w:p w:rsidR="00F474DD" w:rsidRDefault="001F1580">
            <w:pPr>
              <w:pStyle w:val="Jin0"/>
              <w:shd w:val="clear" w:color="auto" w:fill="auto"/>
              <w:spacing w:after="0" w:line="240" w:lineRule="auto"/>
              <w:jc w:val="right"/>
              <w:rPr>
                <w:sz w:val="13"/>
                <w:szCs w:val="13"/>
              </w:rPr>
            </w:pPr>
            <w:r>
              <w:rPr>
                <w:sz w:val="13"/>
                <w:szCs w:val="13"/>
              </w:rPr>
              <w:t>0,00</w:t>
            </w:r>
          </w:p>
        </w:tc>
      </w:tr>
      <w:tr w:rsidR="00F474DD">
        <w:trPr>
          <w:trHeight w:hRule="exact" w:val="221"/>
          <w:jc w:val="right"/>
        </w:trPr>
        <w:tc>
          <w:tcPr>
            <w:tcW w:w="845" w:type="dxa"/>
            <w:shd w:val="clear" w:color="auto" w:fill="FFFFFF"/>
          </w:tcPr>
          <w:p w:rsidR="00F474DD" w:rsidRDefault="001F1580">
            <w:pPr>
              <w:pStyle w:val="Jin0"/>
              <w:shd w:val="clear" w:color="auto" w:fill="auto"/>
              <w:spacing w:after="0" w:line="240" w:lineRule="auto"/>
              <w:rPr>
                <w:sz w:val="13"/>
                <w:szCs w:val="13"/>
              </w:rPr>
            </w:pPr>
            <w:r>
              <w:rPr>
                <w:sz w:val="13"/>
                <w:szCs w:val="13"/>
              </w:rPr>
              <w:t>115000,00</w:t>
            </w:r>
          </w:p>
        </w:tc>
        <w:tc>
          <w:tcPr>
            <w:tcW w:w="710" w:type="dxa"/>
            <w:shd w:val="clear" w:color="auto" w:fill="FFFFFF"/>
          </w:tcPr>
          <w:p w:rsidR="00F474DD" w:rsidRDefault="001F1580">
            <w:pPr>
              <w:pStyle w:val="Jin0"/>
              <w:shd w:val="clear" w:color="auto" w:fill="auto"/>
              <w:spacing w:after="0" w:line="240" w:lineRule="auto"/>
              <w:jc w:val="both"/>
              <w:rPr>
                <w:sz w:val="13"/>
                <w:szCs w:val="13"/>
              </w:rPr>
            </w:pPr>
            <w:r>
              <w:rPr>
                <w:sz w:val="13"/>
                <w:szCs w:val="13"/>
              </w:rPr>
              <w:t>21%</w:t>
            </w:r>
          </w:p>
        </w:tc>
        <w:tc>
          <w:tcPr>
            <w:tcW w:w="1176" w:type="dxa"/>
            <w:shd w:val="clear" w:color="auto" w:fill="FFFFFF"/>
          </w:tcPr>
          <w:p w:rsidR="00F474DD" w:rsidRDefault="001F1580">
            <w:pPr>
              <w:pStyle w:val="Jin0"/>
              <w:shd w:val="clear" w:color="auto" w:fill="auto"/>
              <w:spacing w:after="0" w:line="240" w:lineRule="auto"/>
              <w:jc w:val="center"/>
              <w:rPr>
                <w:sz w:val="13"/>
                <w:szCs w:val="13"/>
              </w:rPr>
            </w:pPr>
            <w:r>
              <w:rPr>
                <w:sz w:val="13"/>
                <w:szCs w:val="13"/>
              </w:rPr>
              <w:t>24 150,00</w:t>
            </w:r>
          </w:p>
        </w:tc>
        <w:tc>
          <w:tcPr>
            <w:tcW w:w="984" w:type="dxa"/>
            <w:shd w:val="clear" w:color="auto" w:fill="FFFFFF"/>
          </w:tcPr>
          <w:p w:rsidR="00F474DD" w:rsidRDefault="001F1580">
            <w:pPr>
              <w:pStyle w:val="Jin0"/>
              <w:shd w:val="clear" w:color="auto" w:fill="auto"/>
              <w:spacing w:after="0" w:line="240" w:lineRule="auto"/>
              <w:jc w:val="right"/>
              <w:rPr>
                <w:sz w:val="13"/>
                <w:szCs w:val="13"/>
              </w:rPr>
            </w:pPr>
            <w:r>
              <w:rPr>
                <w:sz w:val="13"/>
                <w:szCs w:val="13"/>
              </w:rPr>
              <w:t>139 150,00</w:t>
            </w:r>
          </w:p>
        </w:tc>
      </w:tr>
    </w:tbl>
    <w:p w:rsidR="00F474DD" w:rsidRDefault="00F474DD">
      <w:pPr>
        <w:spacing w:after="459" w:line="1" w:lineRule="exact"/>
      </w:pPr>
    </w:p>
    <w:p w:rsidR="00F474DD" w:rsidRDefault="00F474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11"/>
        <w:gridCol w:w="4061"/>
      </w:tblGrid>
      <w:tr w:rsidR="00F474DD">
        <w:trPr>
          <w:trHeight w:hRule="exact" w:val="509"/>
          <w:jc w:val="center"/>
        </w:trPr>
        <w:tc>
          <w:tcPr>
            <w:tcW w:w="6211" w:type="dxa"/>
            <w:tcBorders>
              <w:left w:val="single" w:sz="4" w:space="0" w:color="auto"/>
            </w:tcBorders>
            <w:shd w:val="clear" w:color="auto" w:fill="FFFFFF"/>
          </w:tcPr>
          <w:p w:rsidR="00F474DD" w:rsidRDefault="001F1580">
            <w:pPr>
              <w:pStyle w:val="Jin0"/>
              <w:shd w:val="clear" w:color="auto" w:fill="auto"/>
              <w:spacing w:after="60" w:line="240" w:lineRule="auto"/>
              <w:ind w:firstLine="260"/>
              <w:rPr>
                <w:sz w:val="13"/>
                <w:szCs w:val="13"/>
              </w:rPr>
            </w:pPr>
            <w:r>
              <w:rPr>
                <w:sz w:val="13"/>
                <w:szCs w:val="13"/>
              </w:rPr>
              <w:t>Součet</w:t>
            </w:r>
          </w:p>
          <w:p w:rsidR="00F474DD" w:rsidRDefault="001F1580">
            <w:pPr>
              <w:pStyle w:val="Jin0"/>
              <w:shd w:val="clear" w:color="auto" w:fill="auto"/>
              <w:spacing w:after="0" w:line="240" w:lineRule="auto"/>
              <w:ind w:firstLine="260"/>
            </w:pPr>
            <w:r>
              <w:rPr>
                <w:b/>
                <w:bCs/>
              </w:rPr>
              <w:t>CELKEM K ÚHRADĚ</w:t>
            </w:r>
          </w:p>
        </w:tc>
        <w:tc>
          <w:tcPr>
            <w:tcW w:w="4061" w:type="dxa"/>
            <w:tcBorders>
              <w:right w:val="single" w:sz="4" w:space="0" w:color="auto"/>
            </w:tcBorders>
            <w:shd w:val="clear" w:color="auto" w:fill="FFFFFF"/>
          </w:tcPr>
          <w:p w:rsidR="00F474DD" w:rsidRDefault="001F1580">
            <w:pPr>
              <w:pStyle w:val="Jin0"/>
              <w:shd w:val="clear" w:color="auto" w:fill="auto"/>
              <w:tabs>
                <w:tab w:val="left" w:pos="1819"/>
                <w:tab w:val="left" w:pos="2971"/>
              </w:tabs>
              <w:spacing w:after="60" w:line="240" w:lineRule="auto"/>
              <w:rPr>
                <w:sz w:val="13"/>
                <w:szCs w:val="13"/>
              </w:rPr>
            </w:pPr>
            <w:r>
              <w:rPr>
                <w:sz w:val="13"/>
                <w:szCs w:val="13"/>
              </w:rPr>
              <w:t>115000,00</w:t>
            </w:r>
            <w:r>
              <w:rPr>
                <w:sz w:val="13"/>
                <w:szCs w:val="13"/>
              </w:rPr>
              <w:tab/>
              <w:t>24150,00</w:t>
            </w:r>
            <w:r>
              <w:rPr>
                <w:sz w:val="13"/>
                <w:szCs w:val="13"/>
              </w:rPr>
              <w:tab/>
              <w:t>139 150,00</w:t>
            </w:r>
          </w:p>
          <w:p w:rsidR="00F474DD" w:rsidRDefault="001F1580">
            <w:pPr>
              <w:pStyle w:val="Jin0"/>
              <w:shd w:val="clear" w:color="auto" w:fill="auto"/>
              <w:spacing w:after="0" w:line="240" w:lineRule="auto"/>
              <w:ind w:right="280"/>
              <w:jc w:val="right"/>
            </w:pPr>
            <w:r>
              <w:rPr>
                <w:b/>
                <w:bCs/>
              </w:rPr>
              <w:t>139 150,00</w:t>
            </w:r>
          </w:p>
        </w:tc>
      </w:tr>
    </w:tbl>
    <w:p w:rsidR="00F474DD" w:rsidRDefault="00F474DD">
      <w:pPr>
        <w:spacing w:after="399" w:line="1" w:lineRule="exact"/>
      </w:pPr>
    </w:p>
    <w:p w:rsidR="00F474DD" w:rsidRDefault="001F1580">
      <w:pPr>
        <w:pStyle w:val="Zkladntext1"/>
        <w:shd w:val="clear" w:color="auto" w:fill="auto"/>
        <w:spacing w:after="780" w:line="240" w:lineRule="auto"/>
        <w:ind w:firstLine="240"/>
        <w:jc w:val="both"/>
      </w:pPr>
      <w:r>
        <w:t>Vystavil:</w:t>
      </w:r>
    </w:p>
    <w:p w:rsidR="00F474DD" w:rsidRDefault="001F1580">
      <w:pPr>
        <w:pStyle w:val="Nadpis20"/>
        <w:keepNext/>
        <w:keepLines/>
        <w:shd w:val="clear" w:color="auto" w:fill="auto"/>
      </w:pPr>
      <w:bookmarkStart w:id="30" w:name="bookmark30"/>
      <w:bookmarkStart w:id="31" w:name="bookmark31"/>
      <w:r>
        <w:rPr>
          <w:u w:val="none"/>
        </w:rPr>
        <w:t>V</w:t>
      </w:r>
      <w:r w:rsidR="00AF49B3">
        <w:t>ZDI</w:t>
      </w:r>
      <w:r>
        <w:t>NVEST</w:t>
      </w:r>
      <w:bookmarkEnd w:id="30"/>
      <w:bookmarkEnd w:id="31"/>
    </w:p>
    <w:p w:rsidR="00F474DD" w:rsidRDefault="001F1580">
      <w:pPr>
        <w:pStyle w:val="Zkladntext30"/>
        <w:shd w:val="clear" w:color="auto" w:fill="auto"/>
        <w:tabs>
          <w:tab w:val="left" w:pos="9466"/>
        </w:tabs>
        <w:spacing w:after="580" w:line="434" w:lineRule="auto"/>
        <w:ind w:left="7820" w:hanging="620"/>
      </w:pPr>
      <w:r>
        <w:rPr>
          <w:color w:val="000000"/>
        </w:rPr>
        <w:tab/>
        <w:t>®</w:t>
      </w:r>
    </w:p>
    <w:p w:rsidR="00F474DD" w:rsidRDefault="001F1580">
      <w:pPr>
        <w:pStyle w:val="Zkladntext20"/>
        <w:shd w:val="clear" w:color="auto" w:fill="auto"/>
        <w:spacing w:after="140"/>
        <w:ind w:left="0" w:firstLine="240"/>
      </w:pPr>
      <w:r>
        <w:t>obchodní rejstřík vedený Krajským soudem v Hradci Králové oddíl C, vložka 26566</w:t>
      </w:r>
    </w:p>
    <w:p w:rsidR="00F474DD" w:rsidRDefault="001F1580">
      <w:pPr>
        <w:pStyle w:val="Zkladntext20"/>
        <w:shd w:val="clear" w:color="auto" w:fill="auto"/>
        <w:ind w:firstLine="20"/>
      </w:pPr>
      <w:r>
        <w:rPr>
          <w:noProof/>
          <w:lang w:bidi="ar-SA"/>
        </w:rPr>
        <w:drawing>
          <wp:anchor distT="0" distB="362585" distL="117475" distR="114300" simplePos="0" relativeHeight="125829419" behindDoc="0" locked="0" layoutInCell="1" allowOverlap="1">
            <wp:simplePos x="0" y="0"/>
            <wp:positionH relativeFrom="page">
              <wp:posOffset>664845</wp:posOffset>
            </wp:positionH>
            <wp:positionV relativeFrom="paragraph">
              <wp:posOffset>406400</wp:posOffset>
            </wp:positionV>
            <wp:extent cx="2340610" cy="1195070"/>
            <wp:effectExtent l="0" t="0" r="0" b="0"/>
            <wp:wrapSquare wrapText="right"/>
            <wp:docPr id="63" name="Shape 63"/>
            <wp:cNvGraphicFramePr/>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25"/>
                    <a:stretch/>
                  </pic:blipFill>
                  <pic:spPr>
                    <a:xfrm>
                      <a:off x="0" y="0"/>
                      <a:ext cx="2340610" cy="1195070"/>
                    </a:xfrm>
                    <a:prstGeom prst="rect">
                      <a:avLst/>
                    </a:prstGeom>
                  </pic:spPr>
                </pic:pic>
              </a:graphicData>
            </a:graphic>
          </wp:anchor>
        </w:drawing>
      </w:r>
      <w:r>
        <w:rPr>
          <w:noProof/>
          <w:lang w:bidi="ar-SA"/>
        </w:rPr>
        <mc:AlternateContent>
          <mc:Choice Requires="wps">
            <w:drawing>
              <wp:anchor distT="0" distB="0" distL="0" distR="0" simplePos="0" relativeHeight="251660288" behindDoc="0" locked="0" layoutInCell="1" allowOverlap="1">
                <wp:simplePos x="0" y="0"/>
                <wp:positionH relativeFrom="page">
                  <wp:posOffset>661670</wp:posOffset>
                </wp:positionH>
                <wp:positionV relativeFrom="paragraph">
                  <wp:posOffset>1631950</wp:posOffset>
                </wp:positionV>
                <wp:extent cx="1676400" cy="332105"/>
                <wp:effectExtent l="0" t="0" r="0" b="0"/>
                <wp:wrapNone/>
                <wp:docPr id="65" name="Shape 65"/>
                <wp:cNvGraphicFramePr/>
                <a:graphic xmlns:a="http://schemas.openxmlformats.org/drawingml/2006/main">
                  <a:graphicData uri="http://schemas.microsoft.com/office/word/2010/wordprocessingShape">
                    <wps:wsp>
                      <wps:cNvSpPr txBox="1"/>
                      <wps:spPr>
                        <a:xfrm>
                          <a:off x="0" y="0"/>
                          <a:ext cx="1676400" cy="332105"/>
                        </a:xfrm>
                        <a:prstGeom prst="rect">
                          <a:avLst/>
                        </a:prstGeom>
                        <a:noFill/>
                      </wps:spPr>
                      <wps:txbx>
                        <w:txbxContent>
                          <w:p w:rsidR="00F474DD" w:rsidRDefault="001F1580">
                            <w:pPr>
                              <w:pStyle w:val="Titulekobrzku0"/>
                              <w:shd w:val="clear" w:color="auto" w:fill="auto"/>
                              <w:tabs>
                                <w:tab w:val="left" w:pos="1536"/>
                              </w:tabs>
                              <w:spacing w:after="140"/>
                              <w:jc w:val="right"/>
                              <w:rPr>
                                <w:sz w:val="15"/>
                                <w:szCs w:val="15"/>
                              </w:rPr>
                            </w:pPr>
                            <w:r>
                              <w:rPr>
                                <w:sz w:val="15"/>
                                <w:szCs w:val="15"/>
                              </w:rPr>
                              <w:t>QR Platba+F</w:t>
                            </w:r>
                            <w:r>
                              <w:rPr>
                                <w:sz w:val="15"/>
                                <w:szCs w:val="15"/>
                              </w:rPr>
                              <w:tab/>
                              <w:t>Převzal:</w:t>
                            </w:r>
                          </w:p>
                          <w:p w:rsidR="00F474DD" w:rsidRDefault="001F1580">
                            <w:pPr>
                              <w:pStyle w:val="Titulekobrzku0"/>
                              <w:shd w:val="clear" w:color="auto" w:fill="auto"/>
                              <w:spacing w:after="0"/>
                            </w:pPr>
                            <w:r>
                              <w:t>Ekonomický a informační systém POHODA</w:t>
                            </w:r>
                          </w:p>
                        </w:txbxContent>
                      </wps:txbx>
                      <wps:bodyPr lIns="0" tIns="0" rIns="0" bIns="0"/>
                    </wps:wsp>
                  </a:graphicData>
                </a:graphic>
              </wp:anchor>
            </w:drawing>
          </mc:Choice>
          <mc:Fallback>
            <w:pict>
              <v:shape id="_x0000_s1091" type="#_x0000_t202" style="position:absolute;margin-left:52.100000000000001pt;margin-top:128.5pt;width:132.pt;height:26.149999999999999pt;z-index:251657733;mso-wrap-distance-left:0;mso-wrap-distance-right:0;mso-position-horizontal-relative:page" filled="f" stroked="f">
                <v:textbox inset="0,0,0,0">
                  <w:txbxContent>
                    <w:p>
                      <w:pPr>
                        <w:pStyle w:val="Style16"/>
                        <w:keepNext w:val="0"/>
                        <w:keepLines w:val="0"/>
                        <w:widowControl w:val="0"/>
                        <w:shd w:val="clear" w:color="auto" w:fill="auto"/>
                        <w:tabs>
                          <w:tab w:pos="1536" w:val="left"/>
                        </w:tabs>
                        <w:bidi w:val="0"/>
                        <w:spacing w:before="0" w:after="14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QR Platba+F</w:t>
                        <w:tab/>
                        <w:t>Převzal:</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Ekonomický a informační systém POHODA</w:t>
                      </w:r>
                    </w:p>
                  </w:txbxContent>
                </v:textbox>
                <w10:wrap anchorx="page"/>
              </v:shape>
            </w:pict>
          </mc:Fallback>
        </mc:AlternateContent>
      </w:r>
      <w:r>
        <w:rPr>
          <w:noProof/>
          <w:lang w:bidi="ar-SA"/>
        </w:rPr>
        <mc:AlternateContent>
          <mc:Choice Requires="wps">
            <w:drawing>
              <wp:anchor distT="0" distB="0" distL="114300" distR="114300" simplePos="0" relativeHeight="125829420" behindDoc="0" locked="0" layoutInCell="1" allowOverlap="1">
                <wp:simplePos x="0" y="0"/>
                <wp:positionH relativeFrom="page">
                  <wp:posOffset>4151630</wp:posOffset>
                </wp:positionH>
                <wp:positionV relativeFrom="paragraph">
                  <wp:posOffset>406400</wp:posOffset>
                </wp:positionV>
                <wp:extent cx="2700655" cy="66738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2700655" cy="66738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893"/>
                              <w:gridCol w:w="778"/>
                              <w:gridCol w:w="1051"/>
                              <w:gridCol w:w="1531"/>
                            </w:tblGrid>
                            <w:tr w:rsidR="00F474DD">
                              <w:trPr>
                                <w:trHeight w:hRule="exact" w:val="206"/>
                                <w:tblHeader/>
                              </w:trPr>
                              <w:tc>
                                <w:tcPr>
                                  <w:tcW w:w="893" w:type="dxa"/>
                                  <w:shd w:val="clear" w:color="auto" w:fill="FFFFFF"/>
                                </w:tcPr>
                                <w:p w:rsidR="00F474DD" w:rsidRDefault="001F1580">
                                  <w:pPr>
                                    <w:pStyle w:val="Jin0"/>
                                    <w:shd w:val="clear" w:color="auto" w:fill="auto"/>
                                    <w:spacing w:after="0" w:line="240" w:lineRule="auto"/>
                                    <w:rPr>
                                      <w:sz w:val="15"/>
                                      <w:szCs w:val="15"/>
                                    </w:rPr>
                                  </w:pPr>
                                  <w:r>
                                    <w:rPr>
                                      <w:sz w:val="15"/>
                                      <w:szCs w:val="15"/>
                                    </w:rPr>
                                    <w:t>Základ v Kč</w:t>
                                  </w:r>
                                </w:p>
                              </w:tc>
                              <w:tc>
                                <w:tcPr>
                                  <w:tcW w:w="778" w:type="dxa"/>
                                  <w:shd w:val="clear" w:color="auto" w:fill="FFFFFF"/>
                                </w:tcPr>
                                <w:p w:rsidR="00F474DD" w:rsidRDefault="001F1580">
                                  <w:pPr>
                                    <w:pStyle w:val="Jin0"/>
                                    <w:shd w:val="clear" w:color="auto" w:fill="auto"/>
                                    <w:spacing w:after="0" w:line="240" w:lineRule="auto"/>
                                    <w:rPr>
                                      <w:sz w:val="15"/>
                                      <w:szCs w:val="15"/>
                                    </w:rPr>
                                  </w:pPr>
                                  <w:r>
                                    <w:rPr>
                                      <w:sz w:val="15"/>
                                      <w:szCs w:val="15"/>
                                    </w:rPr>
                                    <w:t>Sazba</w:t>
                                  </w:r>
                                </w:p>
                              </w:tc>
                              <w:tc>
                                <w:tcPr>
                                  <w:tcW w:w="1051" w:type="dxa"/>
                                  <w:shd w:val="clear" w:color="auto" w:fill="FFFFFF"/>
                                </w:tcPr>
                                <w:p w:rsidR="00F474DD" w:rsidRDefault="001F1580">
                                  <w:pPr>
                                    <w:pStyle w:val="Jin0"/>
                                    <w:shd w:val="clear" w:color="auto" w:fill="auto"/>
                                    <w:spacing w:after="0" w:line="240" w:lineRule="auto"/>
                                    <w:jc w:val="right"/>
                                    <w:rPr>
                                      <w:sz w:val="15"/>
                                      <w:szCs w:val="15"/>
                                    </w:rPr>
                                  </w:pPr>
                                  <w:r>
                                    <w:rPr>
                                      <w:sz w:val="15"/>
                                      <w:szCs w:val="15"/>
                                    </w:rPr>
                                    <w:t>DPH v Kč</w:t>
                                  </w:r>
                                </w:p>
                              </w:tc>
                              <w:tc>
                                <w:tcPr>
                                  <w:tcW w:w="1531" w:type="dxa"/>
                                  <w:shd w:val="clear" w:color="auto" w:fill="FFFFFF"/>
                                </w:tcPr>
                                <w:p w:rsidR="00F474DD" w:rsidRDefault="001F1580">
                                  <w:pPr>
                                    <w:pStyle w:val="Jin0"/>
                                    <w:shd w:val="clear" w:color="auto" w:fill="auto"/>
                                    <w:spacing w:after="0" w:line="240" w:lineRule="auto"/>
                                    <w:jc w:val="right"/>
                                    <w:rPr>
                                      <w:sz w:val="15"/>
                                      <w:szCs w:val="15"/>
                                    </w:rPr>
                                  </w:pPr>
                                  <w:r>
                                    <w:rPr>
                                      <w:sz w:val="15"/>
                                      <w:szCs w:val="15"/>
                                    </w:rPr>
                                    <w:t>Celkem s DPH v Kč</w:t>
                                  </w:r>
                                </w:p>
                              </w:tc>
                            </w:tr>
                            <w:tr w:rsidR="00F474DD">
                              <w:trPr>
                                <w:trHeight w:hRule="exact" w:val="221"/>
                              </w:trPr>
                              <w:tc>
                                <w:tcPr>
                                  <w:tcW w:w="893" w:type="dxa"/>
                                  <w:shd w:val="clear" w:color="auto" w:fill="FFFFFF"/>
                                  <w:vAlign w:val="bottom"/>
                                </w:tcPr>
                                <w:p w:rsidR="00F474DD" w:rsidRDefault="001F1580">
                                  <w:pPr>
                                    <w:pStyle w:val="Jin0"/>
                                    <w:shd w:val="clear" w:color="auto" w:fill="auto"/>
                                    <w:spacing w:after="0" w:line="240" w:lineRule="auto"/>
                                    <w:ind w:firstLine="560"/>
                                    <w:jc w:val="both"/>
                                    <w:rPr>
                                      <w:sz w:val="13"/>
                                      <w:szCs w:val="13"/>
                                    </w:rPr>
                                  </w:pPr>
                                  <w:r>
                                    <w:rPr>
                                      <w:sz w:val="13"/>
                                      <w:szCs w:val="13"/>
                                    </w:rPr>
                                    <w:t>0,00</w:t>
                                  </w:r>
                                </w:p>
                              </w:tc>
                              <w:tc>
                                <w:tcPr>
                                  <w:tcW w:w="778" w:type="dxa"/>
                                  <w:shd w:val="clear" w:color="auto" w:fill="FFFFFF"/>
                                  <w:vAlign w:val="center"/>
                                </w:tcPr>
                                <w:p w:rsidR="00F474DD" w:rsidRDefault="001F1580">
                                  <w:pPr>
                                    <w:pStyle w:val="Jin0"/>
                                    <w:shd w:val="clear" w:color="auto" w:fill="auto"/>
                                    <w:spacing w:after="0" w:line="240" w:lineRule="auto"/>
                                    <w:jc w:val="center"/>
                                    <w:rPr>
                                      <w:sz w:val="13"/>
                                      <w:szCs w:val="13"/>
                                    </w:rPr>
                                  </w:pPr>
                                  <w:r>
                                    <w:rPr>
                                      <w:sz w:val="13"/>
                                      <w:szCs w:val="13"/>
                                    </w:rPr>
                                    <w:t>0%</w:t>
                                  </w:r>
                                </w:p>
                              </w:tc>
                              <w:tc>
                                <w:tcPr>
                                  <w:tcW w:w="1051" w:type="dxa"/>
                                  <w:shd w:val="clear" w:color="auto" w:fill="FFFFFF"/>
                                </w:tcPr>
                                <w:p w:rsidR="00F474DD" w:rsidRDefault="00F474DD">
                                  <w:pPr>
                                    <w:rPr>
                                      <w:sz w:val="10"/>
                                      <w:szCs w:val="10"/>
                                    </w:rPr>
                                  </w:pPr>
                                </w:p>
                              </w:tc>
                              <w:tc>
                                <w:tcPr>
                                  <w:tcW w:w="1531" w:type="dxa"/>
                                  <w:shd w:val="clear" w:color="auto" w:fill="FFFFFF"/>
                                </w:tcPr>
                                <w:p w:rsidR="00F474DD" w:rsidRDefault="00F474DD">
                                  <w:pPr>
                                    <w:rPr>
                                      <w:sz w:val="10"/>
                                      <w:szCs w:val="10"/>
                                    </w:rPr>
                                  </w:pPr>
                                </w:p>
                              </w:tc>
                            </w:tr>
                            <w:tr w:rsidR="00F474DD">
                              <w:trPr>
                                <w:trHeight w:hRule="exact" w:val="206"/>
                              </w:trPr>
                              <w:tc>
                                <w:tcPr>
                                  <w:tcW w:w="893" w:type="dxa"/>
                                  <w:shd w:val="clear" w:color="auto" w:fill="FFFFFF"/>
                                  <w:vAlign w:val="bottom"/>
                                </w:tcPr>
                                <w:p w:rsidR="00F474DD" w:rsidRDefault="001F1580">
                                  <w:pPr>
                                    <w:pStyle w:val="Jin0"/>
                                    <w:shd w:val="clear" w:color="auto" w:fill="auto"/>
                                    <w:spacing w:after="0" w:line="240" w:lineRule="auto"/>
                                    <w:ind w:firstLine="560"/>
                                    <w:jc w:val="both"/>
                                    <w:rPr>
                                      <w:sz w:val="13"/>
                                      <w:szCs w:val="13"/>
                                    </w:rPr>
                                  </w:pPr>
                                  <w:r>
                                    <w:rPr>
                                      <w:sz w:val="13"/>
                                      <w:szCs w:val="13"/>
                                    </w:rPr>
                                    <w:t>0,00</w:t>
                                  </w:r>
                                </w:p>
                              </w:tc>
                              <w:tc>
                                <w:tcPr>
                                  <w:tcW w:w="778" w:type="dxa"/>
                                  <w:shd w:val="clear" w:color="auto" w:fill="FFFFFF"/>
                                  <w:vAlign w:val="center"/>
                                </w:tcPr>
                                <w:p w:rsidR="00F474DD" w:rsidRDefault="001F1580">
                                  <w:pPr>
                                    <w:pStyle w:val="Jin0"/>
                                    <w:shd w:val="clear" w:color="auto" w:fill="auto"/>
                                    <w:spacing w:after="0" w:line="240" w:lineRule="auto"/>
                                    <w:ind w:firstLine="200"/>
                                    <w:rPr>
                                      <w:sz w:val="13"/>
                                      <w:szCs w:val="13"/>
                                    </w:rPr>
                                  </w:pPr>
                                  <w:r>
                                    <w:rPr>
                                      <w:sz w:val="13"/>
                                      <w:szCs w:val="13"/>
                                    </w:rPr>
                                    <w:t>10%</w:t>
                                  </w:r>
                                </w:p>
                              </w:tc>
                              <w:tc>
                                <w:tcPr>
                                  <w:tcW w:w="1051" w:type="dxa"/>
                                  <w:shd w:val="clear" w:color="auto" w:fill="FFFFFF"/>
                                  <w:vAlign w:val="bottom"/>
                                </w:tcPr>
                                <w:p w:rsidR="00F474DD" w:rsidRDefault="001F1580">
                                  <w:pPr>
                                    <w:pStyle w:val="Jin0"/>
                                    <w:shd w:val="clear" w:color="auto" w:fill="auto"/>
                                    <w:spacing w:after="0" w:line="240" w:lineRule="auto"/>
                                    <w:jc w:val="right"/>
                                    <w:rPr>
                                      <w:sz w:val="13"/>
                                      <w:szCs w:val="13"/>
                                    </w:rPr>
                                  </w:pPr>
                                  <w:r>
                                    <w:rPr>
                                      <w:sz w:val="13"/>
                                      <w:szCs w:val="13"/>
                                    </w:rPr>
                                    <w:t>0,00</w:t>
                                  </w:r>
                                </w:p>
                              </w:tc>
                              <w:tc>
                                <w:tcPr>
                                  <w:tcW w:w="1531" w:type="dxa"/>
                                  <w:shd w:val="clear" w:color="auto" w:fill="FFFFFF"/>
                                  <w:vAlign w:val="bottom"/>
                                </w:tcPr>
                                <w:p w:rsidR="00F474DD" w:rsidRDefault="001F1580">
                                  <w:pPr>
                                    <w:pStyle w:val="Jin0"/>
                                    <w:shd w:val="clear" w:color="auto" w:fill="auto"/>
                                    <w:spacing w:after="0" w:line="240" w:lineRule="auto"/>
                                    <w:jc w:val="right"/>
                                    <w:rPr>
                                      <w:sz w:val="13"/>
                                      <w:szCs w:val="13"/>
                                    </w:rPr>
                                  </w:pPr>
                                  <w:r>
                                    <w:rPr>
                                      <w:sz w:val="13"/>
                                      <w:szCs w:val="13"/>
                                    </w:rPr>
                                    <w:t>0,00</w:t>
                                  </w:r>
                                </w:p>
                              </w:tc>
                            </w:tr>
                            <w:tr w:rsidR="00F474DD">
                              <w:trPr>
                                <w:trHeight w:hRule="exact" w:val="202"/>
                              </w:trPr>
                              <w:tc>
                                <w:tcPr>
                                  <w:tcW w:w="893" w:type="dxa"/>
                                  <w:shd w:val="clear" w:color="auto" w:fill="FFFFFF"/>
                                  <w:vAlign w:val="bottom"/>
                                </w:tcPr>
                                <w:p w:rsidR="00F474DD" w:rsidRDefault="001F1580">
                                  <w:pPr>
                                    <w:pStyle w:val="Jin0"/>
                                    <w:shd w:val="clear" w:color="auto" w:fill="auto"/>
                                    <w:spacing w:after="0" w:line="240" w:lineRule="auto"/>
                                    <w:ind w:firstLine="560"/>
                                    <w:jc w:val="both"/>
                                    <w:rPr>
                                      <w:sz w:val="13"/>
                                      <w:szCs w:val="13"/>
                                    </w:rPr>
                                  </w:pPr>
                                  <w:r>
                                    <w:rPr>
                                      <w:sz w:val="13"/>
                                      <w:szCs w:val="13"/>
                                    </w:rPr>
                                    <w:t>0,00</w:t>
                                  </w:r>
                                </w:p>
                              </w:tc>
                              <w:tc>
                                <w:tcPr>
                                  <w:tcW w:w="778" w:type="dxa"/>
                                  <w:shd w:val="clear" w:color="auto" w:fill="FFFFFF"/>
                                  <w:vAlign w:val="bottom"/>
                                </w:tcPr>
                                <w:p w:rsidR="00F474DD" w:rsidRDefault="001F1580">
                                  <w:pPr>
                                    <w:pStyle w:val="Jin0"/>
                                    <w:shd w:val="clear" w:color="auto" w:fill="auto"/>
                                    <w:spacing w:after="0" w:line="240" w:lineRule="auto"/>
                                    <w:ind w:firstLine="200"/>
                                    <w:rPr>
                                      <w:sz w:val="13"/>
                                      <w:szCs w:val="13"/>
                                    </w:rPr>
                                  </w:pPr>
                                  <w:r>
                                    <w:rPr>
                                      <w:sz w:val="13"/>
                                      <w:szCs w:val="13"/>
                                    </w:rPr>
                                    <w:t>15%</w:t>
                                  </w:r>
                                </w:p>
                              </w:tc>
                              <w:tc>
                                <w:tcPr>
                                  <w:tcW w:w="1051" w:type="dxa"/>
                                  <w:shd w:val="clear" w:color="auto" w:fill="FFFFFF"/>
                                  <w:vAlign w:val="bottom"/>
                                </w:tcPr>
                                <w:p w:rsidR="00F474DD" w:rsidRDefault="001F1580">
                                  <w:pPr>
                                    <w:pStyle w:val="Jin0"/>
                                    <w:shd w:val="clear" w:color="auto" w:fill="auto"/>
                                    <w:spacing w:after="0" w:line="240" w:lineRule="auto"/>
                                    <w:jc w:val="right"/>
                                    <w:rPr>
                                      <w:sz w:val="13"/>
                                      <w:szCs w:val="13"/>
                                    </w:rPr>
                                  </w:pPr>
                                  <w:r>
                                    <w:rPr>
                                      <w:sz w:val="13"/>
                                      <w:szCs w:val="13"/>
                                    </w:rPr>
                                    <w:t>0,00</w:t>
                                  </w:r>
                                </w:p>
                              </w:tc>
                              <w:tc>
                                <w:tcPr>
                                  <w:tcW w:w="1531" w:type="dxa"/>
                                  <w:shd w:val="clear" w:color="auto" w:fill="FFFFFF"/>
                                  <w:vAlign w:val="bottom"/>
                                </w:tcPr>
                                <w:p w:rsidR="00F474DD" w:rsidRDefault="001F1580">
                                  <w:pPr>
                                    <w:pStyle w:val="Jin0"/>
                                    <w:shd w:val="clear" w:color="auto" w:fill="auto"/>
                                    <w:spacing w:after="0" w:line="240" w:lineRule="auto"/>
                                    <w:jc w:val="right"/>
                                    <w:rPr>
                                      <w:sz w:val="13"/>
                                      <w:szCs w:val="13"/>
                                    </w:rPr>
                                  </w:pPr>
                                  <w:r>
                                    <w:rPr>
                                      <w:sz w:val="13"/>
                                      <w:szCs w:val="13"/>
                                    </w:rPr>
                                    <w:t>0,00</w:t>
                                  </w:r>
                                </w:p>
                              </w:tc>
                            </w:tr>
                            <w:tr w:rsidR="00F474DD">
                              <w:trPr>
                                <w:trHeight w:hRule="exact" w:val="216"/>
                              </w:trPr>
                              <w:tc>
                                <w:tcPr>
                                  <w:tcW w:w="893" w:type="dxa"/>
                                  <w:shd w:val="clear" w:color="auto" w:fill="FFFFFF"/>
                                </w:tcPr>
                                <w:p w:rsidR="00F474DD" w:rsidRDefault="001F1580">
                                  <w:pPr>
                                    <w:pStyle w:val="Jin0"/>
                                    <w:shd w:val="clear" w:color="auto" w:fill="auto"/>
                                    <w:spacing w:after="0" w:line="240" w:lineRule="auto"/>
                                    <w:jc w:val="right"/>
                                    <w:rPr>
                                      <w:sz w:val="13"/>
                                      <w:szCs w:val="13"/>
                                    </w:rPr>
                                  </w:pPr>
                                  <w:r>
                                    <w:rPr>
                                      <w:sz w:val="13"/>
                                      <w:szCs w:val="13"/>
                                    </w:rPr>
                                    <w:t>115000,00</w:t>
                                  </w:r>
                                </w:p>
                              </w:tc>
                              <w:tc>
                                <w:tcPr>
                                  <w:tcW w:w="778" w:type="dxa"/>
                                  <w:shd w:val="clear" w:color="auto" w:fill="FFFFFF"/>
                                </w:tcPr>
                                <w:p w:rsidR="00F474DD" w:rsidRDefault="001F1580">
                                  <w:pPr>
                                    <w:pStyle w:val="Jin0"/>
                                    <w:shd w:val="clear" w:color="auto" w:fill="auto"/>
                                    <w:spacing w:after="0" w:line="240" w:lineRule="auto"/>
                                    <w:ind w:firstLine="200"/>
                                    <w:rPr>
                                      <w:sz w:val="13"/>
                                      <w:szCs w:val="13"/>
                                    </w:rPr>
                                  </w:pPr>
                                  <w:r>
                                    <w:rPr>
                                      <w:sz w:val="13"/>
                                      <w:szCs w:val="13"/>
                                    </w:rPr>
                                    <w:t>21%</w:t>
                                  </w:r>
                                </w:p>
                              </w:tc>
                              <w:tc>
                                <w:tcPr>
                                  <w:tcW w:w="1051" w:type="dxa"/>
                                  <w:shd w:val="clear" w:color="auto" w:fill="FFFFFF"/>
                                </w:tcPr>
                                <w:p w:rsidR="00F474DD" w:rsidRDefault="001F1580">
                                  <w:pPr>
                                    <w:pStyle w:val="Jin0"/>
                                    <w:shd w:val="clear" w:color="auto" w:fill="auto"/>
                                    <w:spacing w:after="0" w:line="240" w:lineRule="auto"/>
                                    <w:jc w:val="right"/>
                                    <w:rPr>
                                      <w:sz w:val="13"/>
                                      <w:szCs w:val="13"/>
                                    </w:rPr>
                                  </w:pPr>
                                  <w:r>
                                    <w:rPr>
                                      <w:sz w:val="13"/>
                                      <w:szCs w:val="13"/>
                                    </w:rPr>
                                    <w:t>24 150,00</w:t>
                                  </w:r>
                                </w:p>
                              </w:tc>
                              <w:tc>
                                <w:tcPr>
                                  <w:tcW w:w="1531" w:type="dxa"/>
                                  <w:shd w:val="clear" w:color="auto" w:fill="FFFFFF"/>
                                </w:tcPr>
                                <w:p w:rsidR="00F474DD" w:rsidRDefault="001F1580">
                                  <w:pPr>
                                    <w:pStyle w:val="Jin0"/>
                                    <w:shd w:val="clear" w:color="auto" w:fill="auto"/>
                                    <w:spacing w:after="0" w:line="240" w:lineRule="auto"/>
                                    <w:jc w:val="right"/>
                                    <w:rPr>
                                      <w:sz w:val="13"/>
                                      <w:szCs w:val="13"/>
                                    </w:rPr>
                                  </w:pPr>
                                  <w:r>
                                    <w:rPr>
                                      <w:sz w:val="13"/>
                                      <w:szCs w:val="13"/>
                                    </w:rPr>
                                    <w:t>139 150,00</w:t>
                                  </w:r>
                                </w:p>
                              </w:tc>
                            </w:tr>
                          </w:tbl>
                          <w:p w:rsidR="00F474DD" w:rsidRDefault="00F474DD">
                            <w:pPr>
                              <w:spacing w:line="1" w:lineRule="exact"/>
                            </w:pPr>
                          </w:p>
                        </w:txbxContent>
                      </wps:txbx>
                      <wps:bodyPr lIns="0" tIns="0" rIns="0" bIns="0"/>
                    </wps:wsp>
                  </a:graphicData>
                </a:graphic>
              </wp:anchor>
            </w:drawing>
          </mc:Choice>
          <mc:Fallback>
            <w:pict>
              <v:shape id="Shape 67" o:spid="_x0000_s1048" type="#_x0000_t202" style="position:absolute;left:0;text-align:left;margin-left:326.9pt;margin-top:32pt;width:212.65pt;height:52.55pt;z-index:1258294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893"/>
                        <w:gridCol w:w="778"/>
                        <w:gridCol w:w="1051"/>
                        <w:gridCol w:w="1531"/>
                      </w:tblGrid>
                      <w:tr w:rsidR="00F474DD">
                        <w:trPr>
                          <w:trHeight w:hRule="exact" w:val="206"/>
                          <w:tblHeader/>
                        </w:trPr>
                        <w:tc>
                          <w:tcPr>
                            <w:tcW w:w="893" w:type="dxa"/>
                            <w:shd w:val="clear" w:color="auto" w:fill="FFFFFF"/>
                          </w:tcPr>
                          <w:p w:rsidR="00F474DD" w:rsidRDefault="001F1580">
                            <w:pPr>
                              <w:pStyle w:val="Jin0"/>
                              <w:shd w:val="clear" w:color="auto" w:fill="auto"/>
                              <w:spacing w:after="0" w:line="240" w:lineRule="auto"/>
                              <w:rPr>
                                <w:sz w:val="15"/>
                                <w:szCs w:val="15"/>
                              </w:rPr>
                            </w:pPr>
                            <w:r>
                              <w:rPr>
                                <w:sz w:val="15"/>
                                <w:szCs w:val="15"/>
                              </w:rPr>
                              <w:t>Základ v Kč</w:t>
                            </w:r>
                          </w:p>
                        </w:tc>
                        <w:tc>
                          <w:tcPr>
                            <w:tcW w:w="778" w:type="dxa"/>
                            <w:shd w:val="clear" w:color="auto" w:fill="FFFFFF"/>
                          </w:tcPr>
                          <w:p w:rsidR="00F474DD" w:rsidRDefault="001F1580">
                            <w:pPr>
                              <w:pStyle w:val="Jin0"/>
                              <w:shd w:val="clear" w:color="auto" w:fill="auto"/>
                              <w:spacing w:after="0" w:line="240" w:lineRule="auto"/>
                              <w:rPr>
                                <w:sz w:val="15"/>
                                <w:szCs w:val="15"/>
                              </w:rPr>
                            </w:pPr>
                            <w:r>
                              <w:rPr>
                                <w:sz w:val="15"/>
                                <w:szCs w:val="15"/>
                              </w:rPr>
                              <w:t>Sazba</w:t>
                            </w:r>
                          </w:p>
                        </w:tc>
                        <w:tc>
                          <w:tcPr>
                            <w:tcW w:w="1051" w:type="dxa"/>
                            <w:shd w:val="clear" w:color="auto" w:fill="FFFFFF"/>
                          </w:tcPr>
                          <w:p w:rsidR="00F474DD" w:rsidRDefault="001F1580">
                            <w:pPr>
                              <w:pStyle w:val="Jin0"/>
                              <w:shd w:val="clear" w:color="auto" w:fill="auto"/>
                              <w:spacing w:after="0" w:line="240" w:lineRule="auto"/>
                              <w:jc w:val="right"/>
                              <w:rPr>
                                <w:sz w:val="15"/>
                                <w:szCs w:val="15"/>
                              </w:rPr>
                            </w:pPr>
                            <w:r>
                              <w:rPr>
                                <w:sz w:val="15"/>
                                <w:szCs w:val="15"/>
                              </w:rPr>
                              <w:t>DPH v Kč</w:t>
                            </w:r>
                          </w:p>
                        </w:tc>
                        <w:tc>
                          <w:tcPr>
                            <w:tcW w:w="1531" w:type="dxa"/>
                            <w:shd w:val="clear" w:color="auto" w:fill="FFFFFF"/>
                          </w:tcPr>
                          <w:p w:rsidR="00F474DD" w:rsidRDefault="001F1580">
                            <w:pPr>
                              <w:pStyle w:val="Jin0"/>
                              <w:shd w:val="clear" w:color="auto" w:fill="auto"/>
                              <w:spacing w:after="0" w:line="240" w:lineRule="auto"/>
                              <w:jc w:val="right"/>
                              <w:rPr>
                                <w:sz w:val="15"/>
                                <w:szCs w:val="15"/>
                              </w:rPr>
                            </w:pPr>
                            <w:r>
                              <w:rPr>
                                <w:sz w:val="15"/>
                                <w:szCs w:val="15"/>
                              </w:rPr>
                              <w:t>Celkem s DPH v Kč</w:t>
                            </w:r>
                          </w:p>
                        </w:tc>
                      </w:tr>
                      <w:tr w:rsidR="00F474DD">
                        <w:trPr>
                          <w:trHeight w:hRule="exact" w:val="221"/>
                        </w:trPr>
                        <w:tc>
                          <w:tcPr>
                            <w:tcW w:w="893" w:type="dxa"/>
                            <w:shd w:val="clear" w:color="auto" w:fill="FFFFFF"/>
                            <w:vAlign w:val="bottom"/>
                          </w:tcPr>
                          <w:p w:rsidR="00F474DD" w:rsidRDefault="001F1580">
                            <w:pPr>
                              <w:pStyle w:val="Jin0"/>
                              <w:shd w:val="clear" w:color="auto" w:fill="auto"/>
                              <w:spacing w:after="0" w:line="240" w:lineRule="auto"/>
                              <w:ind w:firstLine="560"/>
                              <w:jc w:val="both"/>
                              <w:rPr>
                                <w:sz w:val="13"/>
                                <w:szCs w:val="13"/>
                              </w:rPr>
                            </w:pPr>
                            <w:r>
                              <w:rPr>
                                <w:sz w:val="13"/>
                                <w:szCs w:val="13"/>
                              </w:rPr>
                              <w:t>0,00</w:t>
                            </w:r>
                          </w:p>
                        </w:tc>
                        <w:tc>
                          <w:tcPr>
                            <w:tcW w:w="778" w:type="dxa"/>
                            <w:shd w:val="clear" w:color="auto" w:fill="FFFFFF"/>
                            <w:vAlign w:val="center"/>
                          </w:tcPr>
                          <w:p w:rsidR="00F474DD" w:rsidRDefault="001F1580">
                            <w:pPr>
                              <w:pStyle w:val="Jin0"/>
                              <w:shd w:val="clear" w:color="auto" w:fill="auto"/>
                              <w:spacing w:after="0" w:line="240" w:lineRule="auto"/>
                              <w:jc w:val="center"/>
                              <w:rPr>
                                <w:sz w:val="13"/>
                                <w:szCs w:val="13"/>
                              </w:rPr>
                            </w:pPr>
                            <w:r>
                              <w:rPr>
                                <w:sz w:val="13"/>
                                <w:szCs w:val="13"/>
                              </w:rPr>
                              <w:t>0%</w:t>
                            </w:r>
                          </w:p>
                        </w:tc>
                        <w:tc>
                          <w:tcPr>
                            <w:tcW w:w="1051" w:type="dxa"/>
                            <w:shd w:val="clear" w:color="auto" w:fill="FFFFFF"/>
                          </w:tcPr>
                          <w:p w:rsidR="00F474DD" w:rsidRDefault="00F474DD">
                            <w:pPr>
                              <w:rPr>
                                <w:sz w:val="10"/>
                                <w:szCs w:val="10"/>
                              </w:rPr>
                            </w:pPr>
                          </w:p>
                        </w:tc>
                        <w:tc>
                          <w:tcPr>
                            <w:tcW w:w="1531" w:type="dxa"/>
                            <w:shd w:val="clear" w:color="auto" w:fill="FFFFFF"/>
                          </w:tcPr>
                          <w:p w:rsidR="00F474DD" w:rsidRDefault="00F474DD">
                            <w:pPr>
                              <w:rPr>
                                <w:sz w:val="10"/>
                                <w:szCs w:val="10"/>
                              </w:rPr>
                            </w:pPr>
                          </w:p>
                        </w:tc>
                      </w:tr>
                      <w:tr w:rsidR="00F474DD">
                        <w:trPr>
                          <w:trHeight w:hRule="exact" w:val="206"/>
                        </w:trPr>
                        <w:tc>
                          <w:tcPr>
                            <w:tcW w:w="893" w:type="dxa"/>
                            <w:shd w:val="clear" w:color="auto" w:fill="FFFFFF"/>
                            <w:vAlign w:val="bottom"/>
                          </w:tcPr>
                          <w:p w:rsidR="00F474DD" w:rsidRDefault="001F1580">
                            <w:pPr>
                              <w:pStyle w:val="Jin0"/>
                              <w:shd w:val="clear" w:color="auto" w:fill="auto"/>
                              <w:spacing w:after="0" w:line="240" w:lineRule="auto"/>
                              <w:ind w:firstLine="560"/>
                              <w:jc w:val="both"/>
                              <w:rPr>
                                <w:sz w:val="13"/>
                                <w:szCs w:val="13"/>
                              </w:rPr>
                            </w:pPr>
                            <w:r>
                              <w:rPr>
                                <w:sz w:val="13"/>
                                <w:szCs w:val="13"/>
                              </w:rPr>
                              <w:t>0,00</w:t>
                            </w:r>
                          </w:p>
                        </w:tc>
                        <w:tc>
                          <w:tcPr>
                            <w:tcW w:w="778" w:type="dxa"/>
                            <w:shd w:val="clear" w:color="auto" w:fill="FFFFFF"/>
                            <w:vAlign w:val="center"/>
                          </w:tcPr>
                          <w:p w:rsidR="00F474DD" w:rsidRDefault="001F1580">
                            <w:pPr>
                              <w:pStyle w:val="Jin0"/>
                              <w:shd w:val="clear" w:color="auto" w:fill="auto"/>
                              <w:spacing w:after="0" w:line="240" w:lineRule="auto"/>
                              <w:ind w:firstLine="200"/>
                              <w:rPr>
                                <w:sz w:val="13"/>
                                <w:szCs w:val="13"/>
                              </w:rPr>
                            </w:pPr>
                            <w:r>
                              <w:rPr>
                                <w:sz w:val="13"/>
                                <w:szCs w:val="13"/>
                              </w:rPr>
                              <w:t>10%</w:t>
                            </w:r>
                          </w:p>
                        </w:tc>
                        <w:tc>
                          <w:tcPr>
                            <w:tcW w:w="1051" w:type="dxa"/>
                            <w:shd w:val="clear" w:color="auto" w:fill="FFFFFF"/>
                            <w:vAlign w:val="bottom"/>
                          </w:tcPr>
                          <w:p w:rsidR="00F474DD" w:rsidRDefault="001F1580">
                            <w:pPr>
                              <w:pStyle w:val="Jin0"/>
                              <w:shd w:val="clear" w:color="auto" w:fill="auto"/>
                              <w:spacing w:after="0" w:line="240" w:lineRule="auto"/>
                              <w:jc w:val="right"/>
                              <w:rPr>
                                <w:sz w:val="13"/>
                                <w:szCs w:val="13"/>
                              </w:rPr>
                            </w:pPr>
                            <w:r>
                              <w:rPr>
                                <w:sz w:val="13"/>
                                <w:szCs w:val="13"/>
                              </w:rPr>
                              <w:t>0,00</w:t>
                            </w:r>
                          </w:p>
                        </w:tc>
                        <w:tc>
                          <w:tcPr>
                            <w:tcW w:w="1531" w:type="dxa"/>
                            <w:shd w:val="clear" w:color="auto" w:fill="FFFFFF"/>
                            <w:vAlign w:val="bottom"/>
                          </w:tcPr>
                          <w:p w:rsidR="00F474DD" w:rsidRDefault="001F1580">
                            <w:pPr>
                              <w:pStyle w:val="Jin0"/>
                              <w:shd w:val="clear" w:color="auto" w:fill="auto"/>
                              <w:spacing w:after="0" w:line="240" w:lineRule="auto"/>
                              <w:jc w:val="right"/>
                              <w:rPr>
                                <w:sz w:val="13"/>
                                <w:szCs w:val="13"/>
                              </w:rPr>
                            </w:pPr>
                            <w:r>
                              <w:rPr>
                                <w:sz w:val="13"/>
                                <w:szCs w:val="13"/>
                              </w:rPr>
                              <w:t>0,00</w:t>
                            </w:r>
                          </w:p>
                        </w:tc>
                      </w:tr>
                      <w:tr w:rsidR="00F474DD">
                        <w:trPr>
                          <w:trHeight w:hRule="exact" w:val="202"/>
                        </w:trPr>
                        <w:tc>
                          <w:tcPr>
                            <w:tcW w:w="893" w:type="dxa"/>
                            <w:shd w:val="clear" w:color="auto" w:fill="FFFFFF"/>
                            <w:vAlign w:val="bottom"/>
                          </w:tcPr>
                          <w:p w:rsidR="00F474DD" w:rsidRDefault="001F1580">
                            <w:pPr>
                              <w:pStyle w:val="Jin0"/>
                              <w:shd w:val="clear" w:color="auto" w:fill="auto"/>
                              <w:spacing w:after="0" w:line="240" w:lineRule="auto"/>
                              <w:ind w:firstLine="560"/>
                              <w:jc w:val="both"/>
                              <w:rPr>
                                <w:sz w:val="13"/>
                                <w:szCs w:val="13"/>
                              </w:rPr>
                            </w:pPr>
                            <w:r>
                              <w:rPr>
                                <w:sz w:val="13"/>
                                <w:szCs w:val="13"/>
                              </w:rPr>
                              <w:t>0,00</w:t>
                            </w:r>
                          </w:p>
                        </w:tc>
                        <w:tc>
                          <w:tcPr>
                            <w:tcW w:w="778" w:type="dxa"/>
                            <w:shd w:val="clear" w:color="auto" w:fill="FFFFFF"/>
                            <w:vAlign w:val="bottom"/>
                          </w:tcPr>
                          <w:p w:rsidR="00F474DD" w:rsidRDefault="001F1580">
                            <w:pPr>
                              <w:pStyle w:val="Jin0"/>
                              <w:shd w:val="clear" w:color="auto" w:fill="auto"/>
                              <w:spacing w:after="0" w:line="240" w:lineRule="auto"/>
                              <w:ind w:firstLine="200"/>
                              <w:rPr>
                                <w:sz w:val="13"/>
                                <w:szCs w:val="13"/>
                              </w:rPr>
                            </w:pPr>
                            <w:r>
                              <w:rPr>
                                <w:sz w:val="13"/>
                                <w:szCs w:val="13"/>
                              </w:rPr>
                              <w:t>15%</w:t>
                            </w:r>
                          </w:p>
                        </w:tc>
                        <w:tc>
                          <w:tcPr>
                            <w:tcW w:w="1051" w:type="dxa"/>
                            <w:shd w:val="clear" w:color="auto" w:fill="FFFFFF"/>
                            <w:vAlign w:val="bottom"/>
                          </w:tcPr>
                          <w:p w:rsidR="00F474DD" w:rsidRDefault="001F1580">
                            <w:pPr>
                              <w:pStyle w:val="Jin0"/>
                              <w:shd w:val="clear" w:color="auto" w:fill="auto"/>
                              <w:spacing w:after="0" w:line="240" w:lineRule="auto"/>
                              <w:jc w:val="right"/>
                              <w:rPr>
                                <w:sz w:val="13"/>
                                <w:szCs w:val="13"/>
                              </w:rPr>
                            </w:pPr>
                            <w:r>
                              <w:rPr>
                                <w:sz w:val="13"/>
                                <w:szCs w:val="13"/>
                              </w:rPr>
                              <w:t>0,00</w:t>
                            </w:r>
                          </w:p>
                        </w:tc>
                        <w:tc>
                          <w:tcPr>
                            <w:tcW w:w="1531" w:type="dxa"/>
                            <w:shd w:val="clear" w:color="auto" w:fill="FFFFFF"/>
                            <w:vAlign w:val="bottom"/>
                          </w:tcPr>
                          <w:p w:rsidR="00F474DD" w:rsidRDefault="001F1580">
                            <w:pPr>
                              <w:pStyle w:val="Jin0"/>
                              <w:shd w:val="clear" w:color="auto" w:fill="auto"/>
                              <w:spacing w:after="0" w:line="240" w:lineRule="auto"/>
                              <w:jc w:val="right"/>
                              <w:rPr>
                                <w:sz w:val="13"/>
                                <w:szCs w:val="13"/>
                              </w:rPr>
                            </w:pPr>
                            <w:r>
                              <w:rPr>
                                <w:sz w:val="13"/>
                                <w:szCs w:val="13"/>
                              </w:rPr>
                              <w:t>0,00</w:t>
                            </w:r>
                          </w:p>
                        </w:tc>
                      </w:tr>
                      <w:tr w:rsidR="00F474DD">
                        <w:trPr>
                          <w:trHeight w:hRule="exact" w:val="216"/>
                        </w:trPr>
                        <w:tc>
                          <w:tcPr>
                            <w:tcW w:w="893" w:type="dxa"/>
                            <w:shd w:val="clear" w:color="auto" w:fill="FFFFFF"/>
                          </w:tcPr>
                          <w:p w:rsidR="00F474DD" w:rsidRDefault="001F1580">
                            <w:pPr>
                              <w:pStyle w:val="Jin0"/>
                              <w:shd w:val="clear" w:color="auto" w:fill="auto"/>
                              <w:spacing w:after="0" w:line="240" w:lineRule="auto"/>
                              <w:jc w:val="right"/>
                              <w:rPr>
                                <w:sz w:val="13"/>
                                <w:szCs w:val="13"/>
                              </w:rPr>
                            </w:pPr>
                            <w:r>
                              <w:rPr>
                                <w:sz w:val="13"/>
                                <w:szCs w:val="13"/>
                              </w:rPr>
                              <w:t>115000,00</w:t>
                            </w:r>
                          </w:p>
                        </w:tc>
                        <w:tc>
                          <w:tcPr>
                            <w:tcW w:w="778" w:type="dxa"/>
                            <w:shd w:val="clear" w:color="auto" w:fill="FFFFFF"/>
                          </w:tcPr>
                          <w:p w:rsidR="00F474DD" w:rsidRDefault="001F1580">
                            <w:pPr>
                              <w:pStyle w:val="Jin0"/>
                              <w:shd w:val="clear" w:color="auto" w:fill="auto"/>
                              <w:spacing w:after="0" w:line="240" w:lineRule="auto"/>
                              <w:ind w:firstLine="200"/>
                              <w:rPr>
                                <w:sz w:val="13"/>
                                <w:szCs w:val="13"/>
                              </w:rPr>
                            </w:pPr>
                            <w:r>
                              <w:rPr>
                                <w:sz w:val="13"/>
                                <w:szCs w:val="13"/>
                              </w:rPr>
                              <w:t>21%</w:t>
                            </w:r>
                          </w:p>
                        </w:tc>
                        <w:tc>
                          <w:tcPr>
                            <w:tcW w:w="1051" w:type="dxa"/>
                            <w:shd w:val="clear" w:color="auto" w:fill="FFFFFF"/>
                          </w:tcPr>
                          <w:p w:rsidR="00F474DD" w:rsidRDefault="001F1580">
                            <w:pPr>
                              <w:pStyle w:val="Jin0"/>
                              <w:shd w:val="clear" w:color="auto" w:fill="auto"/>
                              <w:spacing w:after="0" w:line="240" w:lineRule="auto"/>
                              <w:jc w:val="right"/>
                              <w:rPr>
                                <w:sz w:val="13"/>
                                <w:szCs w:val="13"/>
                              </w:rPr>
                            </w:pPr>
                            <w:r>
                              <w:rPr>
                                <w:sz w:val="13"/>
                                <w:szCs w:val="13"/>
                              </w:rPr>
                              <w:t>24 150,00</w:t>
                            </w:r>
                          </w:p>
                        </w:tc>
                        <w:tc>
                          <w:tcPr>
                            <w:tcW w:w="1531" w:type="dxa"/>
                            <w:shd w:val="clear" w:color="auto" w:fill="FFFFFF"/>
                          </w:tcPr>
                          <w:p w:rsidR="00F474DD" w:rsidRDefault="001F1580">
                            <w:pPr>
                              <w:pStyle w:val="Jin0"/>
                              <w:shd w:val="clear" w:color="auto" w:fill="auto"/>
                              <w:spacing w:after="0" w:line="240" w:lineRule="auto"/>
                              <w:jc w:val="right"/>
                              <w:rPr>
                                <w:sz w:val="13"/>
                                <w:szCs w:val="13"/>
                              </w:rPr>
                            </w:pPr>
                            <w:r>
                              <w:rPr>
                                <w:sz w:val="13"/>
                                <w:szCs w:val="13"/>
                              </w:rPr>
                              <w:t>139 150,00</w:t>
                            </w:r>
                          </w:p>
                        </w:tc>
                      </w:tr>
                    </w:tbl>
                    <w:p w:rsidR="00F474DD" w:rsidRDefault="00F474DD">
                      <w:pPr>
                        <w:spacing w:line="1" w:lineRule="exact"/>
                      </w:pPr>
                    </w:p>
                  </w:txbxContent>
                </v:textbox>
                <w10:wrap type="topAndBottom" anchorx="page"/>
              </v:shape>
            </w:pict>
          </mc:Fallback>
        </mc:AlternateContent>
      </w:r>
      <w:r>
        <w:t>Dovolujeme si Vás upozornit, že v případě nedodržení data splatnosti uvedeného na faktuře Vám budeme účtovat úrok z prodlení v dohodnuté, resp. zákonné výši a smluvní pokutu (byla-li sjednána).</w:t>
      </w:r>
    </w:p>
    <w:p w:rsidR="00F474DD" w:rsidRDefault="001F1580">
      <w:pPr>
        <w:pStyle w:val="Zkladntext30"/>
        <w:shd w:val="clear" w:color="auto" w:fill="auto"/>
        <w:spacing w:before="900" w:line="240" w:lineRule="auto"/>
        <w:ind w:left="2500" w:firstLine="0"/>
      </w:pPr>
      <w:r>
        <w:rPr>
          <w:color w:val="000000"/>
        </w:rPr>
        <w:t>Razítko:</w:t>
      </w:r>
    </w:p>
    <w:sectPr w:rsidR="00F474DD">
      <w:type w:val="continuous"/>
      <w:pgSz w:w="11900" w:h="16840"/>
      <w:pgMar w:top="927" w:right="831" w:bottom="927" w:left="7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580" w:rsidRDefault="001F1580">
      <w:r>
        <w:separator/>
      </w:r>
    </w:p>
  </w:endnote>
  <w:endnote w:type="continuationSeparator" w:id="0">
    <w:p w:rsidR="001F1580" w:rsidRDefault="001F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DD" w:rsidRDefault="001F1580">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3604260</wp:posOffset>
              </wp:positionH>
              <wp:positionV relativeFrom="page">
                <wp:posOffset>10276205</wp:posOffset>
              </wp:positionV>
              <wp:extent cx="213360" cy="106680"/>
              <wp:effectExtent l="0" t="0" r="0" b="0"/>
              <wp:wrapNone/>
              <wp:docPr id="7" name="Shape 7"/>
              <wp:cNvGraphicFramePr/>
              <a:graphic xmlns:a="http://schemas.openxmlformats.org/drawingml/2006/main">
                <a:graphicData uri="http://schemas.microsoft.com/office/word/2010/wordprocessingShape">
                  <wps:wsp>
                    <wps:cNvSpPr txBox="1"/>
                    <wps:spPr>
                      <a:xfrm>
                        <a:off x="0" y="0"/>
                        <a:ext cx="213360" cy="106680"/>
                      </a:xfrm>
                      <a:prstGeom prst="rect">
                        <a:avLst/>
                      </a:prstGeom>
                      <a:noFill/>
                    </wps:spPr>
                    <wps:txbx>
                      <w:txbxContent>
                        <w:p w:rsidR="00F474DD" w:rsidRDefault="001F1580">
                          <w:pPr>
                            <w:pStyle w:val="Zhlavnebozpat20"/>
                            <w:shd w:val="clear" w:color="auto" w:fill="auto"/>
                            <w:rPr>
                              <w:sz w:val="19"/>
                              <w:szCs w:val="19"/>
                            </w:rPr>
                          </w:pPr>
                          <w:r>
                            <w:fldChar w:fldCharType="begin"/>
                          </w:r>
                          <w:r>
                            <w:instrText xml:space="preserve"> PAGE \* MERGEFORMAT </w:instrText>
                          </w:r>
                          <w:r>
                            <w:fldChar w:fldCharType="separate"/>
                          </w:r>
                          <w:r w:rsidR="00A41B34" w:rsidRPr="00A41B34">
                            <w:rPr>
                              <w:rFonts w:ascii="Arial" w:eastAsia="Arial" w:hAnsi="Arial" w:cs="Arial"/>
                              <w:noProof/>
                              <w:sz w:val="19"/>
                              <w:szCs w:val="19"/>
                            </w:rPr>
                            <w:t>3</w:t>
                          </w:r>
                          <w:r>
                            <w:rPr>
                              <w:rFonts w:ascii="Arial" w:eastAsia="Arial" w:hAnsi="Arial" w:cs="Arial"/>
                              <w:sz w:val="19"/>
                              <w:szCs w:val="19"/>
                            </w:rPr>
                            <w:fldChar w:fldCharType="end"/>
                          </w:r>
                          <w:r>
                            <w:rPr>
                              <w:rFonts w:ascii="Arial" w:eastAsia="Arial" w:hAnsi="Arial" w:cs="Arial"/>
                              <w:sz w:val="19"/>
                              <w:szCs w:val="19"/>
                            </w:rPr>
                            <w:t xml:space="preserve"> |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49" type="#_x0000_t202" style="position:absolute;margin-left:283.8pt;margin-top:809.15pt;width:16.8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" filled="f" stroked="f">
              <v:textbox style="mso-fit-shape-to-text:t" inset="0,0,0,0">
                <w:txbxContent>
                  <w:p w:rsidR="00F474DD" w:rsidRDefault="001F1580">
                    <w:pPr>
                      <w:pStyle w:val="Zhlavnebozpat20"/>
                      <w:shd w:val="clear" w:color="auto" w:fill="auto"/>
                      <w:rPr>
                        <w:sz w:val="19"/>
                        <w:szCs w:val="19"/>
                      </w:rPr>
                    </w:pPr>
                    <w:r>
                      <w:fldChar w:fldCharType="begin"/>
                    </w:r>
                    <w:r>
                      <w:instrText xml:space="preserve"> PAGE \* MERGEFORMAT </w:instrText>
                    </w:r>
                    <w:r>
                      <w:fldChar w:fldCharType="separate"/>
                    </w:r>
                    <w:r w:rsidR="00A41B34" w:rsidRPr="00A41B34">
                      <w:rPr>
                        <w:rFonts w:ascii="Arial" w:eastAsia="Arial" w:hAnsi="Arial" w:cs="Arial"/>
                        <w:noProof/>
                        <w:sz w:val="19"/>
                        <w:szCs w:val="19"/>
                      </w:rPr>
                      <w:t>3</w:t>
                    </w:r>
                    <w:r>
                      <w:rPr>
                        <w:rFonts w:ascii="Arial" w:eastAsia="Arial" w:hAnsi="Arial" w:cs="Arial"/>
                        <w:sz w:val="19"/>
                        <w:szCs w:val="19"/>
                      </w:rPr>
                      <w:fldChar w:fldCharType="end"/>
                    </w:r>
                    <w:r>
                      <w:rPr>
                        <w:rFonts w:ascii="Arial" w:eastAsia="Arial" w:hAnsi="Arial" w:cs="Arial"/>
                        <w:sz w:val="19"/>
                        <w:szCs w:val="19"/>
                      </w:rPr>
                      <w:t xml:space="preserve"> |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DD" w:rsidRDefault="00F474DD">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DD" w:rsidRDefault="001F1580">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3629660</wp:posOffset>
              </wp:positionH>
              <wp:positionV relativeFrom="page">
                <wp:posOffset>9936480</wp:posOffset>
              </wp:positionV>
              <wp:extent cx="216535" cy="106680"/>
              <wp:effectExtent l="0" t="0" r="0" b="0"/>
              <wp:wrapNone/>
              <wp:docPr id="15" name="Shape 15"/>
              <wp:cNvGraphicFramePr/>
              <a:graphic xmlns:a="http://schemas.openxmlformats.org/drawingml/2006/main">
                <a:graphicData uri="http://schemas.microsoft.com/office/word/2010/wordprocessingShape">
                  <wps:wsp>
                    <wps:cNvSpPr txBox="1"/>
                    <wps:spPr>
                      <a:xfrm>
                        <a:off x="0" y="0"/>
                        <a:ext cx="216535" cy="106680"/>
                      </a:xfrm>
                      <a:prstGeom prst="rect">
                        <a:avLst/>
                      </a:prstGeom>
                      <a:noFill/>
                    </wps:spPr>
                    <wps:txbx>
                      <w:txbxContent>
                        <w:p w:rsidR="00F474DD" w:rsidRDefault="001F1580">
                          <w:pPr>
                            <w:pStyle w:val="Zhlavnebozpat20"/>
                            <w:shd w:val="clear" w:color="auto" w:fill="auto"/>
                            <w:rPr>
                              <w:sz w:val="19"/>
                              <w:szCs w:val="19"/>
                            </w:rPr>
                          </w:pPr>
                          <w:r>
                            <w:fldChar w:fldCharType="begin"/>
                          </w:r>
                          <w:r>
                            <w:instrText xml:space="preserve"> PAGE \* MERGEFORMAT </w:instrText>
                          </w:r>
                          <w:r>
                            <w:fldChar w:fldCharType="separate"/>
                          </w:r>
                          <w:r w:rsidR="00A41B34" w:rsidRPr="00A41B34">
                            <w:rPr>
                              <w:rFonts w:ascii="Arial" w:eastAsia="Arial" w:hAnsi="Arial" w:cs="Arial"/>
                              <w:noProof/>
                              <w:sz w:val="19"/>
                              <w:szCs w:val="19"/>
                            </w:rPr>
                            <w:t>2</w:t>
                          </w:r>
                          <w:r>
                            <w:rPr>
                              <w:rFonts w:ascii="Arial" w:eastAsia="Arial" w:hAnsi="Arial" w:cs="Arial"/>
                              <w:sz w:val="19"/>
                              <w:szCs w:val="19"/>
                            </w:rPr>
                            <w:fldChar w:fldCharType="end"/>
                          </w:r>
                          <w:r>
                            <w:rPr>
                              <w:rFonts w:ascii="Arial" w:eastAsia="Arial" w:hAnsi="Arial" w:cs="Arial"/>
                              <w:sz w:val="19"/>
                              <w:szCs w:val="19"/>
                            </w:rPr>
                            <w:t>|7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51" type="#_x0000_t202" style="position:absolute;margin-left:285.8pt;margin-top:782.4pt;width:17.05pt;height:8.4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" filled="f" stroked="f">
              <v:textbox style="mso-fit-shape-to-text:t" inset="0,0,0,0">
                <w:txbxContent>
                  <w:p w:rsidR="00F474DD" w:rsidRDefault="001F1580">
                    <w:pPr>
                      <w:pStyle w:val="Zhlavnebozpat20"/>
                      <w:shd w:val="clear" w:color="auto" w:fill="auto"/>
                      <w:rPr>
                        <w:sz w:val="19"/>
                        <w:szCs w:val="19"/>
                      </w:rPr>
                    </w:pPr>
                    <w:r>
                      <w:fldChar w:fldCharType="begin"/>
                    </w:r>
                    <w:r>
                      <w:instrText xml:space="preserve"> PAGE \* MERGEFORMAT </w:instrText>
                    </w:r>
                    <w:r>
                      <w:fldChar w:fldCharType="separate"/>
                    </w:r>
                    <w:r w:rsidR="00A41B34" w:rsidRPr="00A41B34">
                      <w:rPr>
                        <w:rFonts w:ascii="Arial" w:eastAsia="Arial" w:hAnsi="Arial" w:cs="Arial"/>
                        <w:noProof/>
                        <w:sz w:val="19"/>
                        <w:szCs w:val="19"/>
                      </w:rPr>
                      <w:t>2</w:t>
                    </w:r>
                    <w:r>
                      <w:rPr>
                        <w:rFonts w:ascii="Arial" w:eastAsia="Arial" w:hAnsi="Arial" w:cs="Arial"/>
                        <w:sz w:val="19"/>
                        <w:szCs w:val="19"/>
                      </w:rPr>
                      <w:fldChar w:fldCharType="end"/>
                    </w:r>
                    <w:r>
                      <w:rPr>
                        <w:rFonts w:ascii="Arial" w:eastAsia="Arial" w:hAnsi="Arial" w:cs="Arial"/>
                        <w:sz w:val="19"/>
                        <w:szCs w:val="19"/>
                      </w:rPr>
                      <w:t>|7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DD" w:rsidRDefault="001F1580">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3599180</wp:posOffset>
              </wp:positionH>
              <wp:positionV relativeFrom="page">
                <wp:posOffset>9979025</wp:posOffset>
              </wp:positionV>
              <wp:extent cx="204470" cy="109855"/>
              <wp:effectExtent l="0" t="0" r="0" b="0"/>
              <wp:wrapNone/>
              <wp:docPr id="17" name="Shape 17"/>
              <wp:cNvGraphicFramePr/>
              <a:graphic xmlns:a="http://schemas.openxmlformats.org/drawingml/2006/main">
                <a:graphicData uri="http://schemas.microsoft.com/office/word/2010/wordprocessingShape">
                  <wps:wsp>
                    <wps:cNvSpPr txBox="1"/>
                    <wps:spPr>
                      <a:xfrm>
                        <a:off x="0" y="0"/>
                        <a:ext cx="204470" cy="109855"/>
                      </a:xfrm>
                      <a:prstGeom prst="rect">
                        <a:avLst/>
                      </a:prstGeom>
                      <a:noFill/>
                    </wps:spPr>
                    <wps:txbx>
                      <w:txbxContent>
                        <w:p w:rsidR="00F474DD" w:rsidRDefault="001F1580">
                          <w:pPr>
                            <w:pStyle w:val="Zhlavnebozpat20"/>
                            <w:shd w:val="clear" w:color="auto" w:fill="auto"/>
                            <w:rPr>
                              <w:sz w:val="19"/>
                              <w:szCs w:val="19"/>
                            </w:rPr>
                          </w:pPr>
                          <w:r>
                            <w:fldChar w:fldCharType="begin"/>
                          </w:r>
                          <w:r>
                            <w:instrText xml:space="preserve"> PAGE \* MERGEFORMAT </w:instrText>
                          </w:r>
                          <w:r>
                            <w:fldChar w:fldCharType="separate"/>
                          </w:r>
                          <w:r w:rsidR="00A41B34" w:rsidRPr="00A41B34">
                            <w:rPr>
                              <w:rFonts w:ascii="Arial" w:eastAsia="Arial" w:hAnsi="Arial" w:cs="Arial"/>
                              <w:noProof/>
                              <w:sz w:val="19"/>
                              <w:szCs w:val="19"/>
                            </w:rPr>
                            <w:t>1</w:t>
                          </w:r>
                          <w:r>
                            <w:rPr>
                              <w:rFonts w:ascii="Arial" w:eastAsia="Arial" w:hAnsi="Arial" w:cs="Arial"/>
                              <w:sz w:val="19"/>
                              <w:szCs w:val="19"/>
                            </w:rPr>
                            <w:fldChar w:fldCharType="end"/>
                          </w:r>
                          <w:r>
                            <w:rPr>
                              <w:rFonts w:ascii="Arial" w:eastAsia="Arial" w:hAnsi="Arial" w:cs="Arial"/>
                              <w:sz w:val="19"/>
                              <w:szCs w:val="19"/>
                            </w:rPr>
                            <w:t xml:space="preserve">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52" type="#_x0000_t202" style="position:absolute;margin-left:283.4pt;margin-top:785.75pt;width:16.1pt;height:8.6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" filled="f" stroked="f">
              <v:textbox style="mso-fit-shape-to-text:t" inset="0,0,0,0">
                <w:txbxContent>
                  <w:p w:rsidR="00F474DD" w:rsidRDefault="001F1580">
                    <w:pPr>
                      <w:pStyle w:val="Zhlavnebozpat20"/>
                      <w:shd w:val="clear" w:color="auto" w:fill="auto"/>
                      <w:rPr>
                        <w:sz w:val="19"/>
                        <w:szCs w:val="19"/>
                      </w:rPr>
                    </w:pPr>
                    <w:r>
                      <w:fldChar w:fldCharType="begin"/>
                    </w:r>
                    <w:r>
                      <w:instrText xml:space="preserve"> PAGE \* MERGEFORMAT </w:instrText>
                    </w:r>
                    <w:r>
                      <w:fldChar w:fldCharType="separate"/>
                    </w:r>
                    <w:r w:rsidR="00A41B34" w:rsidRPr="00A41B34">
                      <w:rPr>
                        <w:rFonts w:ascii="Arial" w:eastAsia="Arial" w:hAnsi="Arial" w:cs="Arial"/>
                        <w:noProof/>
                        <w:sz w:val="19"/>
                        <w:szCs w:val="19"/>
                      </w:rPr>
                      <w:t>1</w:t>
                    </w:r>
                    <w:r>
                      <w:rPr>
                        <w:rFonts w:ascii="Arial" w:eastAsia="Arial" w:hAnsi="Arial" w:cs="Arial"/>
                        <w:sz w:val="19"/>
                        <w:szCs w:val="19"/>
                      </w:rPr>
                      <w:fldChar w:fldCharType="end"/>
                    </w:r>
                    <w:r>
                      <w:rPr>
                        <w:rFonts w:ascii="Arial" w:eastAsia="Arial" w:hAnsi="Arial" w:cs="Arial"/>
                        <w:sz w:val="19"/>
                        <w:szCs w:val="19"/>
                      </w:rPr>
                      <w:t xml:space="preserve"> |7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DD" w:rsidRDefault="00F474D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DD" w:rsidRDefault="001F1580">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3660140</wp:posOffset>
              </wp:positionH>
              <wp:positionV relativeFrom="page">
                <wp:posOffset>10012680</wp:posOffset>
              </wp:positionV>
              <wp:extent cx="216535" cy="106680"/>
              <wp:effectExtent l="0" t="0" r="0" b="0"/>
              <wp:wrapNone/>
              <wp:docPr id="19" name="Shape 19"/>
              <wp:cNvGraphicFramePr/>
              <a:graphic xmlns:a="http://schemas.openxmlformats.org/drawingml/2006/main">
                <a:graphicData uri="http://schemas.microsoft.com/office/word/2010/wordprocessingShape">
                  <wps:wsp>
                    <wps:cNvSpPr txBox="1"/>
                    <wps:spPr>
                      <a:xfrm>
                        <a:off x="0" y="0"/>
                        <a:ext cx="216535" cy="106680"/>
                      </a:xfrm>
                      <a:prstGeom prst="rect">
                        <a:avLst/>
                      </a:prstGeom>
                      <a:noFill/>
                    </wps:spPr>
                    <wps:txbx>
                      <w:txbxContent>
                        <w:p w:rsidR="00F474DD" w:rsidRDefault="001F1580">
                          <w:pPr>
                            <w:pStyle w:val="Zhlavnebozpat20"/>
                            <w:shd w:val="clear" w:color="auto" w:fill="auto"/>
                            <w:rPr>
                              <w:sz w:val="19"/>
                              <w:szCs w:val="19"/>
                            </w:rPr>
                          </w:pPr>
                          <w:r>
                            <w:fldChar w:fldCharType="begin"/>
                          </w:r>
                          <w:r>
                            <w:instrText xml:space="preserve"> PAGE \* MERGEFORMAT </w:instrText>
                          </w:r>
                          <w:r>
                            <w:fldChar w:fldCharType="separate"/>
                          </w:r>
                          <w:r w:rsidR="00A41B34" w:rsidRPr="00A41B34">
                            <w:rPr>
                              <w:rFonts w:ascii="Arial" w:eastAsia="Arial" w:hAnsi="Arial" w:cs="Arial"/>
                              <w:noProof/>
                              <w:sz w:val="19"/>
                              <w:szCs w:val="19"/>
                            </w:rPr>
                            <w:t>6</w:t>
                          </w:r>
                          <w:r>
                            <w:rPr>
                              <w:rFonts w:ascii="Arial" w:eastAsia="Arial" w:hAnsi="Arial" w:cs="Arial"/>
                              <w:sz w:val="19"/>
                              <w:szCs w:val="19"/>
                            </w:rPr>
                            <w:fldChar w:fldCharType="end"/>
                          </w:r>
                          <w:r>
                            <w:rPr>
                              <w:rFonts w:ascii="Arial" w:eastAsia="Arial" w:hAnsi="Arial" w:cs="Arial"/>
                              <w:sz w:val="19"/>
                              <w:szCs w:val="19"/>
                            </w:rPr>
                            <w:t>|7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53" type="#_x0000_t202" style="position:absolute;margin-left:288.2pt;margin-top:788.4pt;width:17.05pt;height:8.4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" filled="f" stroked="f">
              <v:textbox style="mso-fit-shape-to-text:t" inset="0,0,0,0">
                <w:txbxContent>
                  <w:p w:rsidR="00F474DD" w:rsidRDefault="001F1580">
                    <w:pPr>
                      <w:pStyle w:val="Zhlavnebozpat20"/>
                      <w:shd w:val="clear" w:color="auto" w:fill="auto"/>
                      <w:rPr>
                        <w:sz w:val="19"/>
                        <w:szCs w:val="19"/>
                      </w:rPr>
                    </w:pPr>
                    <w:r>
                      <w:fldChar w:fldCharType="begin"/>
                    </w:r>
                    <w:r>
                      <w:instrText xml:space="preserve"> PAGE \* MERGEFORMAT </w:instrText>
                    </w:r>
                    <w:r>
                      <w:fldChar w:fldCharType="separate"/>
                    </w:r>
                    <w:r w:rsidR="00A41B34" w:rsidRPr="00A41B34">
                      <w:rPr>
                        <w:rFonts w:ascii="Arial" w:eastAsia="Arial" w:hAnsi="Arial" w:cs="Arial"/>
                        <w:noProof/>
                        <w:sz w:val="19"/>
                        <w:szCs w:val="19"/>
                      </w:rPr>
                      <w:t>6</w:t>
                    </w:r>
                    <w:r>
                      <w:rPr>
                        <w:rFonts w:ascii="Arial" w:eastAsia="Arial" w:hAnsi="Arial" w:cs="Arial"/>
                        <w:sz w:val="19"/>
                        <w:szCs w:val="19"/>
                      </w:rPr>
                      <w:fldChar w:fldCharType="end"/>
                    </w:r>
                    <w:r>
                      <w:rPr>
                        <w:rFonts w:ascii="Arial" w:eastAsia="Arial" w:hAnsi="Arial" w:cs="Arial"/>
                        <w:sz w:val="19"/>
                        <w:szCs w:val="19"/>
                      </w:rPr>
                      <w:t>|7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DD" w:rsidRDefault="001F1580">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3748405</wp:posOffset>
              </wp:positionH>
              <wp:positionV relativeFrom="page">
                <wp:posOffset>9985375</wp:posOffset>
              </wp:positionV>
              <wp:extent cx="213360" cy="113030"/>
              <wp:effectExtent l="0" t="0" r="0" b="0"/>
              <wp:wrapNone/>
              <wp:docPr id="21" name="Shape 21"/>
              <wp:cNvGraphicFramePr/>
              <a:graphic xmlns:a="http://schemas.openxmlformats.org/drawingml/2006/main">
                <a:graphicData uri="http://schemas.microsoft.com/office/word/2010/wordprocessingShape">
                  <wps:wsp>
                    <wps:cNvSpPr txBox="1"/>
                    <wps:spPr>
                      <a:xfrm>
                        <a:off x="0" y="0"/>
                        <a:ext cx="213360" cy="113030"/>
                      </a:xfrm>
                      <a:prstGeom prst="rect">
                        <a:avLst/>
                      </a:prstGeom>
                      <a:noFill/>
                    </wps:spPr>
                    <wps:txbx>
                      <w:txbxContent>
                        <w:p w:rsidR="00F474DD" w:rsidRDefault="001F1580">
                          <w:pPr>
                            <w:pStyle w:val="Zhlavnebozpat20"/>
                            <w:shd w:val="clear" w:color="auto" w:fill="auto"/>
                            <w:rPr>
                              <w:sz w:val="19"/>
                              <w:szCs w:val="19"/>
                            </w:rPr>
                          </w:pPr>
                          <w:r>
                            <w:fldChar w:fldCharType="begin"/>
                          </w:r>
                          <w:r>
                            <w:instrText xml:space="preserve"> PAGE \* MERGEFORMAT </w:instrText>
                          </w:r>
                          <w:r>
                            <w:fldChar w:fldCharType="separate"/>
                          </w:r>
                          <w:r w:rsidR="00A41B34" w:rsidRPr="00A41B34">
                            <w:rPr>
                              <w:rFonts w:ascii="Arial" w:eastAsia="Arial" w:hAnsi="Arial" w:cs="Arial"/>
                              <w:noProof/>
                              <w:sz w:val="19"/>
                              <w:szCs w:val="19"/>
                            </w:rPr>
                            <w:t>7</w:t>
                          </w:r>
                          <w:r>
                            <w:rPr>
                              <w:rFonts w:ascii="Arial" w:eastAsia="Arial" w:hAnsi="Arial" w:cs="Arial"/>
                              <w:sz w:val="19"/>
                              <w:szCs w:val="19"/>
                            </w:rPr>
                            <w:fldChar w:fldCharType="end"/>
                          </w:r>
                          <w:r>
                            <w:rPr>
                              <w:rFonts w:ascii="Arial" w:eastAsia="Arial" w:hAnsi="Arial" w:cs="Arial"/>
                              <w:sz w:val="19"/>
                              <w:szCs w:val="19"/>
                            </w:rPr>
                            <w:t xml:space="preserve"> |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54" type="#_x0000_t202" style="position:absolute;margin-left:295.15pt;margin-top:786.25pt;width:16.8pt;height:8.9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" filled="f" stroked="f">
              <v:textbox style="mso-fit-shape-to-text:t" inset="0,0,0,0">
                <w:txbxContent>
                  <w:p w:rsidR="00F474DD" w:rsidRDefault="001F1580">
                    <w:pPr>
                      <w:pStyle w:val="Zhlavnebozpat20"/>
                      <w:shd w:val="clear" w:color="auto" w:fill="auto"/>
                      <w:rPr>
                        <w:sz w:val="19"/>
                        <w:szCs w:val="19"/>
                      </w:rPr>
                    </w:pPr>
                    <w:r>
                      <w:fldChar w:fldCharType="begin"/>
                    </w:r>
                    <w:r>
                      <w:instrText xml:space="preserve"> PAGE \* MERGEFORMAT </w:instrText>
                    </w:r>
                    <w:r>
                      <w:fldChar w:fldCharType="separate"/>
                    </w:r>
                    <w:r w:rsidR="00A41B34" w:rsidRPr="00A41B34">
                      <w:rPr>
                        <w:rFonts w:ascii="Arial" w:eastAsia="Arial" w:hAnsi="Arial" w:cs="Arial"/>
                        <w:noProof/>
                        <w:sz w:val="19"/>
                        <w:szCs w:val="19"/>
                      </w:rPr>
                      <w:t>7</w:t>
                    </w:r>
                    <w:r>
                      <w:rPr>
                        <w:rFonts w:ascii="Arial" w:eastAsia="Arial" w:hAnsi="Arial" w:cs="Arial"/>
                        <w:sz w:val="19"/>
                        <w:szCs w:val="19"/>
                      </w:rPr>
                      <w:fldChar w:fldCharType="end"/>
                    </w:r>
                    <w:r>
                      <w:rPr>
                        <w:rFonts w:ascii="Arial" w:eastAsia="Arial" w:hAnsi="Arial" w:cs="Arial"/>
                        <w:sz w:val="19"/>
                        <w:szCs w:val="19"/>
                      </w:rPr>
                      <w:t xml:space="preserve"> | 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DD" w:rsidRDefault="00F474D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580" w:rsidRDefault="001F1580"/>
  </w:footnote>
  <w:footnote w:type="continuationSeparator" w:id="0">
    <w:p w:rsidR="001F1580" w:rsidRDefault="001F15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DD" w:rsidRDefault="001F1580">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6817995</wp:posOffset>
              </wp:positionH>
              <wp:positionV relativeFrom="page">
                <wp:posOffset>79375</wp:posOffset>
              </wp:positionV>
              <wp:extent cx="52070" cy="69850"/>
              <wp:effectExtent l="0" t="0" r="0" b="0"/>
              <wp:wrapNone/>
              <wp:docPr id="13" name="Shape 13"/>
              <wp:cNvGraphicFramePr/>
              <a:graphic xmlns:a="http://schemas.openxmlformats.org/drawingml/2006/main">
                <a:graphicData uri="http://schemas.microsoft.com/office/word/2010/wordprocessingShape">
                  <wps:wsp>
                    <wps:cNvSpPr txBox="1"/>
                    <wps:spPr>
                      <a:xfrm>
                        <a:off x="0" y="0"/>
                        <a:ext cx="52070" cy="69850"/>
                      </a:xfrm>
                      <a:prstGeom prst="rect">
                        <a:avLst/>
                      </a:prstGeom>
                      <a:noFill/>
                    </wps:spPr>
                    <wps:txbx>
                      <w:txbxContent>
                        <w:p w:rsidR="00F474DD" w:rsidRDefault="001F1580">
                          <w:pPr>
                            <w:pStyle w:val="Zhlavnebozpat20"/>
                            <w:shd w:val="clear" w:color="auto" w:fill="auto"/>
                            <w:rPr>
                              <w:sz w:val="15"/>
                              <w:szCs w:val="15"/>
                            </w:rPr>
                          </w:pPr>
                          <w:r>
                            <w:rPr>
                              <w:rFonts w:ascii="Arial" w:eastAsia="Arial" w:hAnsi="Arial" w:cs="Arial"/>
                              <w:sz w:val="15"/>
                              <w:szCs w:val="15"/>
                            </w:rPr>
                            <w:t>Y</w:t>
                          </w:r>
                        </w:p>
                      </w:txbxContent>
                    </wps:txbx>
                    <wps:bodyPr wrap="none" lIns="0" tIns="0" rIns="0" bIns="0">
                      <a:spAutoFit/>
                    </wps:bodyPr>
                  </wps:wsp>
                </a:graphicData>
              </a:graphic>
            </wp:anchor>
          </w:drawing>
        </mc:Choice>
        <mc:Fallback>
          <w:pict>
            <v:shape id="_x0000_s1039" type="#_x0000_t202" style="position:absolute;margin-left:536.85000000000002pt;margin-top:6.25pt;width:4.0999999999999996pt;height:5.5pt;z-index:-18874406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DD" w:rsidRDefault="00F474DD">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DD" w:rsidRDefault="00F474D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DD" w:rsidRDefault="00F474D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DD" w:rsidRDefault="00F474D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DD" w:rsidRDefault="00F474D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C17"/>
    <w:multiLevelType w:val="multilevel"/>
    <w:tmpl w:val="03787C38"/>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356A9"/>
    <w:multiLevelType w:val="multilevel"/>
    <w:tmpl w:val="B2A4C740"/>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2E4FDE"/>
    <w:multiLevelType w:val="multilevel"/>
    <w:tmpl w:val="620E10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AB7FD2"/>
    <w:multiLevelType w:val="multilevel"/>
    <w:tmpl w:val="CE3684A2"/>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9F3D2E"/>
    <w:multiLevelType w:val="multilevel"/>
    <w:tmpl w:val="BD281978"/>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E04AE1"/>
    <w:multiLevelType w:val="multilevel"/>
    <w:tmpl w:val="D6E6F1E4"/>
    <w:lvl w:ilvl="0">
      <w:start w:val="7"/>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8478D0"/>
    <w:multiLevelType w:val="multilevel"/>
    <w:tmpl w:val="228A7170"/>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FD12EC"/>
    <w:multiLevelType w:val="multilevel"/>
    <w:tmpl w:val="53FA1D5E"/>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BB035D"/>
    <w:multiLevelType w:val="multilevel"/>
    <w:tmpl w:val="5F40A51A"/>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8701DD"/>
    <w:multiLevelType w:val="multilevel"/>
    <w:tmpl w:val="54BC122A"/>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C03486"/>
    <w:multiLevelType w:val="multilevel"/>
    <w:tmpl w:val="7B8050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6979DA"/>
    <w:multiLevelType w:val="multilevel"/>
    <w:tmpl w:val="E68C2CE2"/>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A91984"/>
    <w:multiLevelType w:val="multilevel"/>
    <w:tmpl w:val="11FA215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E00FE8"/>
    <w:multiLevelType w:val="multilevel"/>
    <w:tmpl w:val="BE543A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660D89"/>
    <w:multiLevelType w:val="multilevel"/>
    <w:tmpl w:val="EC1EFD36"/>
    <w:lvl w:ilvl="0">
      <w:start w:val="4"/>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C6505D"/>
    <w:multiLevelType w:val="multilevel"/>
    <w:tmpl w:val="8C0C1EBC"/>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7E26F1"/>
    <w:multiLevelType w:val="multilevel"/>
    <w:tmpl w:val="5F7A4CF2"/>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0B09F6"/>
    <w:multiLevelType w:val="multilevel"/>
    <w:tmpl w:val="A7F4DDB2"/>
    <w:lvl w:ilvl="0">
      <w:start w:val="4"/>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152242"/>
    <w:multiLevelType w:val="multilevel"/>
    <w:tmpl w:val="CB925878"/>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A84AF8"/>
    <w:multiLevelType w:val="multilevel"/>
    <w:tmpl w:val="A12ECA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5"/>
  </w:num>
  <w:num w:numId="4">
    <w:abstractNumId w:val="8"/>
  </w:num>
  <w:num w:numId="5">
    <w:abstractNumId w:val="11"/>
  </w:num>
  <w:num w:numId="6">
    <w:abstractNumId w:val="2"/>
  </w:num>
  <w:num w:numId="7">
    <w:abstractNumId w:val="10"/>
  </w:num>
  <w:num w:numId="8">
    <w:abstractNumId w:val="17"/>
  </w:num>
  <w:num w:numId="9">
    <w:abstractNumId w:val="15"/>
  </w:num>
  <w:num w:numId="10">
    <w:abstractNumId w:val="7"/>
  </w:num>
  <w:num w:numId="11">
    <w:abstractNumId w:val="18"/>
  </w:num>
  <w:num w:numId="12">
    <w:abstractNumId w:val="13"/>
  </w:num>
  <w:num w:numId="13">
    <w:abstractNumId w:val="0"/>
  </w:num>
  <w:num w:numId="14">
    <w:abstractNumId w:val="19"/>
  </w:num>
  <w:num w:numId="15">
    <w:abstractNumId w:val="14"/>
  </w:num>
  <w:num w:numId="16">
    <w:abstractNumId w:val="16"/>
  </w:num>
  <w:num w:numId="17">
    <w:abstractNumId w:val="6"/>
  </w:num>
  <w:num w:numId="18">
    <w:abstractNumId w:val="4"/>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DD"/>
    <w:rsid w:val="001F1580"/>
    <w:rsid w:val="00A41B34"/>
    <w:rsid w:val="00AF49B3"/>
    <w:rsid w:val="00F47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7354"/>
  <w15:docId w15:val="{7BE798FA-06FD-4A4E-92E7-82455685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90C4FC"/>
      <w:sz w:val="15"/>
      <w:szCs w:val="15"/>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4"/>
      <w:szCs w:val="14"/>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3"/>
      <w:szCs w:val="13"/>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84"/>
      <w:szCs w:val="84"/>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8"/>
      <w:szCs w:val="28"/>
      <w:u w:val="none"/>
    </w:rPr>
  </w:style>
  <w:style w:type="character" w:customStyle="1" w:styleId="Nadpis4">
    <w:name w:val="Nadpis #4_"/>
    <w:basedOn w:val="Standardnpsmoodstavce"/>
    <w:link w:val="Nadpis40"/>
    <w:rPr>
      <w:rFonts w:ascii="Arial" w:eastAsia="Arial" w:hAnsi="Arial" w:cs="Arial"/>
      <w:b/>
      <w:bCs/>
      <w:i w:val="0"/>
      <w:iCs w:val="0"/>
      <w:smallCaps w:val="0"/>
      <w:strike w:val="0"/>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rPr>
  </w:style>
  <w:style w:type="character" w:customStyle="1" w:styleId="Nadpis2">
    <w:name w:val="Nadpis #2_"/>
    <w:basedOn w:val="Standardnpsmoodstavce"/>
    <w:link w:val="Nadpis20"/>
    <w:rPr>
      <w:rFonts w:ascii="Cambria" w:eastAsia="Cambria" w:hAnsi="Cambria" w:cs="Cambria"/>
      <w:b w:val="0"/>
      <w:bCs w:val="0"/>
      <w:i w:val="0"/>
      <w:iCs w:val="0"/>
      <w:smallCaps w:val="0"/>
      <w:strike w:val="0"/>
      <w:w w:val="80"/>
      <w:sz w:val="44"/>
      <w:szCs w:val="44"/>
      <w:u w:val="single"/>
    </w:rPr>
  </w:style>
  <w:style w:type="paragraph" w:customStyle="1" w:styleId="Zkladntext30">
    <w:name w:val="Základní text (3)"/>
    <w:basedOn w:val="Normln"/>
    <w:link w:val="Zkladntext3"/>
    <w:pPr>
      <w:shd w:val="clear" w:color="auto" w:fill="FFFFFF"/>
      <w:spacing w:line="298" w:lineRule="auto"/>
      <w:ind w:left="260" w:hanging="80"/>
    </w:pPr>
    <w:rPr>
      <w:rFonts w:ascii="Arial" w:eastAsia="Arial" w:hAnsi="Arial" w:cs="Arial"/>
      <w:color w:val="90C4FC"/>
      <w:sz w:val="15"/>
      <w:szCs w:val="15"/>
    </w:rPr>
  </w:style>
  <w:style w:type="paragraph" w:customStyle="1" w:styleId="Zkladntext40">
    <w:name w:val="Základní text (4)"/>
    <w:basedOn w:val="Normln"/>
    <w:link w:val="Zkladntext4"/>
    <w:pPr>
      <w:shd w:val="clear" w:color="auto" w:fill="FFFFFF"/>
      <w:spacing w:after="60" w:line="276" w:lineRule="auto"/>
      <w:jc w:val="center"/>
    </w:pPr>
    <w:rPr>
      <w:rFonts w:ascii="Calibri" w:eastAsia="Calibri" w:hAnsi="Calibri" w:cs="Calibri"/>
      <w:sz w:val="14"/>
      <w:szCs w:val="14"/>
    </w:rPr>
  </w:style>
  <w:style w:type="paragraph" w:customStyle="1" w:styleId="Zkladntext1">
    <w:name w:val="Základní text1"/>
    <w:basedOn w:val="Normln"/>
    <w:link w:val="Zkladntext"/>
    <w:pPr>
      <w:shd w:val="clear" w:color="auto" w:fill="FFFFFF"/>
      <w:spacing w:after="100" w:line="271" w:lineRule="auto"/>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after="70"/>
    </w:pPr>
    <w:rPr>
      <w:rFonts w:ascii="Arial" w:eastAsia="Arial" w:hAnsi="Arial" w:cs="Arial"/>
      <w:sz w:val="13"/>
      <w:szCs w:val="13"/>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i/>
      <w:iCs/>
      <w:sz w:val="84"/>
      <w:szCs w:val="84"/>
    </w:rPr>
  </w:style>
  <w:style w:type="paragraph" w:customStyle="1" w:styleId="Nadpis30">
    <w:name w:val="Nadpis #3"/>
    <w:basedOn w:val="Normln"/>
    <w:link w:val="Nadpis3"/>
    <w:pPr>
      <w:shd w:val="clear" w:color="auto" w:fill="FFFFFF"/>
      <w:spacing w:after="340"/>
      <w:jc w:val="center"/>
      <w:outlineLvl w:val="2"/>
    </w:pPr>
    <w:rPr>
      <w:rFonts w:ascii="Arial" w:eastAsia="Arial" w:hAnsi="Arial" w:cs="Arial"/>
      <w:b/>
      <w:bCs/>
      <w:sz w:val="28"/>
      <w:szCs w:val="28"/>
    </w:rPr>
  </w:style>
  <w:style w:type="paragraph" w:customStyle="1" w:styleId="Nadpis40">
    <w:name w:val="Nadpis #4"/>
    <w:basedOn w:val="Normln"/>
    <w:link w:val="Nadpis4"/>
    <w:pPr>
      <w:shd w:val="clear" w:color="auto" w:fill="FFFFFF"/>
      <w:spacing w:after="240"/>
      <w:jc w:val="center"/>
      <w:outlineLvl w:val="3"/>
    </w:pPr>
    <w:rPr>
      <w:rFonts w:ascii="Arial" w:eastAsia="Arial" w:hAnsi="Arial" w:cs="Arial"/>
      <w:b/>
      <w:bCs/>
    </w:rPr>
  </w:style>
  <w:style w:type="paragraph" w:customStyle="1" w:styleId="Nadpis50">
    <w:name w:val="Nadpis #5"/>
    <w:basedOn w:val="Normln"/>
    <w:link w:val="Nadpis5"/>
    <w:pPr>
      <w:shd w:val="clear" w:color="auto" w:fill="FFFFFF"/>
      <w:spacing w:after="360" w:line="276" w:lineRule="auto"/>
      <w:jc w:val="center"/>
      <w:outlineLvl w:val="4"/>
    </w:pPr>
    <w:rPr>
      <w:rFonts w:ascii="Arial" w:eastAsia="Arial" w:hAnsi="Arial" w:cs="Arial"/>
      <w:b/>
      <w:bCs/>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19"/>
      <w:szCs w:val="19"/>
    </w:rPr>
  </w:style>
  <w:style w:type="paragraph" w:customStyle="1" w:styleId="Jin0">
    <w:name w:val="Jiné"/>
    <w:basedOn w:val="Normln"/>
    <w:link w:val="Jin"/>
    <w:pPr>
      <w:shd w:val="clear" w:color="auto" w:fill="FFFFFF"/>
      <w:spacing w:after="100" w:line="271" w:lineRule="auto"/>
    </w:pPr>
    <w:rPr>
      <w:rFonts w:ascii="Arial" w:eastAsia="Arial" w:hAnsi="Arial" w:cs="Arial"/>
      <w:sz w:val="20"/>
      <w:szCs w:val="20"/>
    </w:rPr>
  </w:style>
  <w:style w:type="paragraph" w:customStyle="1" w:styleId="Zkladntext50">
    <w:name w:val="Základní text (5)"/>
    <w:basedOn w:val="Normln"/>
    <w:link w:val="Zkladntext5"/>
    <w:pPr>
      <w:shd w:val="clear" w:color="auto" w:fill="FFFFFF"/>
      <w:spacing w:after="80"/>
      <w:ind w:right="1620"/>
      <w:jc w:val="right"/>
    </w:pPr>
    <w:rPr>
      <w:rFonts w:ascii="Arial" w:eastAsia="Arial" w:hAnsi="Arial" w:cs="Arial"/>
      <w:sz w:val="17"/>
      <w:szCs w:val="17"/>
    </w:rPr>
  </w:style>
  <w:style w:type="paragraph" w:customStyle="1" w:styleId="Zkladntext20">
    <w:name w:val="Základní text (2)"/>
    <w:basedOn w:val="Normln"/>
    <w:link w:val="Zkladntext2"/>
    <w:pPr>
      <w:shd w:val="clear" w:color="auto" w:fill="FFFFFF"/>
      <w:spacing w:after="320"/>
      <w:ind w:left="240" w:firstLine="10"/>
    </w:pPr>
    <w:rPr>
      <w:rFonts w:ascii="Arial" w:eastAsia="Arial" w:hAnsi="Arial" w:cs="Arial"/>
      <w:sz w:val="13"/>
      <w:szCs w:val="13"/>
    </w:rPr>
  </w:style>
  <w:style w:type="paragraph" w:customStyle="1" w:styleId="Nadpis20">
    <w:name w:val="Nadpis #2"/>
    <w:basedOn w:val="Normln"/>
    <w:link w:val="Nadpis2"/>
    <w:pPr>
      <w:shd w:val="clear" w:color="auto" w:fill="FFFFFF"/>
      <w:ind w:left="7200"/>
      <w:outlineLvl w:val="1"/>
    </w:pPr>
    <w:rPr>
      <w:rFonts w:ascii="Cambria" w:eastAsia="Cambria" w:hAnsi="Cambria" w:cs="Cambria"/>
      <w:w w:val="80"/>
      <w:sz w:val="44"/>
      <w:szCs w:val="4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opkcr@nature.cz" TargetMode="Externa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opkcr@nature.cz"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3205</Words>
  <Characters>18913</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SKM_C45821021713210</vt:lpstr>
    </vt:vector>
  </TitlesOfParts>
  <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SKM_C45821021713210</dc:title>
  <dc:subject/>
  <dc:creator>Jitka Klibániová</dc:creator>
  <cp:keywords/>
  <cp:lastModifiedBy>Jitka Klibániová</cp:lastModifiedBy>
  <cp:revision>2</cp:revision>
  <dcterms:created xsi:type="dcterms:W3CDTF">2021-03-03T13:54:00Z</dcterms:created>
  <dcterms:modified xsi:type="dcterms:W3CDTF">2021-03-03T13:54:00Z</dcterms:modified>
</cp:coreProperties>
</file>