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4277" w14:textId="77777777" w:rsidR="00D13DE8" w:rsidRDefault="00CF2DFA">
      <w:pPr>
        <w:pStyle w:val="Zkladntext20"/>
        <w:shd w:val="clear" w:color="auto" w:fill="auto"/>
        <w:spacing w:after="207" w:line="110" w:lineRule="exact"/>
      </w:pPr>
      <w:r>
        <w:t>Příloha č. 3</w:t>
      </w:r>
    </w:p>
    <w:p w14:paraId="4540CADD" w14:textId="77777777" w:rsidR="00D13DE8" w:rsidRDefault="00CF2DFA">
      <w:pPr>
        <w:pStyle w:val="Nadpis10"/>
        <w:keepNext/>
        <w:keepLines/>
        <w:shd w:val="clear" w:color="auto" w:fill="auto"/>
        <w:spacing w:before="0" w:line="200" w:lineRule="exact"/>
        <w:ind w:left="40"/>
      </w:pPr>
      <w:bookmarkStart w:id="0" w:name="bookmark0"/>
      <w:r>
        <w:t>Asfaltové emulze 2021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5698"/>
        <w:gridCol w:w="2626"/>
        <w:gridCol w:w="1445"/>
        <w:gridCol w:w="1723"/>
        <w:gridCol w:w="1944"/>
      </w:tblGrid>
      <w:tr w:rsidR="00D13DE8" w14:paraId="24083E34" w14:textId="7777777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34EE2" w14:textId="77777777" w:rsidR="00D13DE8" w:rsidRDefault="00D13DE8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622B2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Arial65pt"/>
              </w:rPr>
              <w:t>Středisko - specifikace místa dodání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DE466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Arial65pt"/>
              </w:rPr>
              <w:t>Definice emulze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FFFD0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Zkladntext2Arial65pt"/>
              </w:rPr>
              <w:t>Množství emulze v tunách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59178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Arial65pt"/>
              </w:rPr>
              <w:t>Cena za MJ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B0A9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Arial65pt"/>
              </w:rPr>
              <w:t>Cena celkem</w:t>
            </w:r>
          </w:p>
        </w:tc>
      </w:tr>
      <w:tr w:rsidR="00D13DE8" w14:paraId="1932F0F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71FA3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Arial65pt"/>
              </w:rPr>
              <w:t>Část D</w:t>
            </w:r>
          </w:p>
          <w:p w14:paraId="2295ACBF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Arial65pt"/>
              </w:rPr>
              <w:t>Správa a údržba silnic Zlínska, s.r.o.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0F107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Zkladntext2Arial65pt"/>
              </w:rPr>
              <w:t>Středisko Zlín, K Majáku 5001,760 01 Zlín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B8AFD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Arial65pt"/>
              </w:rPr>
              <w:t>C 60B4 / BIT - 60KV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FBF8A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Arial65pt"/>
              </w:rPr>
              <w:t>60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3CA61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Arial65pt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7BC63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Arial65pt"/>
              </w:rPr>
              <w:t>0,00 Kč</w:t>
            </w:r>
          </w:p>
        </w:tc>
      </w:tr>
      <w:tr w:rsidR="00D13DE8" w14:paraId="647F493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521242" w14:textId="77777777" w:rsidR="00D13DE8" w:rsidRDefault="00D13DE8">
            <w:pPr>
              <w:framePr w:w="16248" w:wrap="notBeside" w:vAnchor="text" w:hAnchor="text" w:xAlign="center" w:y="1"/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35D79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Zkladntext2Arial65pt"/>
              </w:rPr>
              <w:t>Středisko Valašské Klobouky, Sychrov 707, 766 01 Valašské Klobouky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5A938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Arial65pt"/>
              </w:rPr>
              <w:t>C 60B4 / BIT - 60KV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9C760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Arial65pt"/>
              </w:rPr>
              <w:t>60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2756F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Arial65pt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FE8B5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Arial65pt"/>
              </w:rPr>
              <w:t>0,00 Kč</w:t>
            </w:r>
          </w:p>
        </w:tc>
      </w:tr>
      <w:tr w:rsidR="00D13DE8" w14:paraId="64D8137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2968B4" w14:textId="77777777" w:rsidR="00D13DE8" w:rsidRDefault="00D13DE8">
            <w:pPr>
              <w:framePr w:w="16248" w:wrap="notBeside" w:vAnchor="text" w:hAnchor="text" w:xAlign="center" w:y="1"/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27612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Zkladntext2Arial65pt"/>
              </w:rPr>
              <w:t>Celková cena v Kč bez DPH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83841" w14:textId="77777777" w:rsidR="00D13DE8" w:rsidRDefault="00D13DE8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2EA6C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Arial65pt"/>
              </w:rPr>
              <w:t>1 062 000,00 Kč</w:t>
            </w:r>
          </w:p>
        </w:tc>
      </w:tr>
      <w:tr w:rsidR="00D13DE8" w14:paraId="68276F1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6F9B17" w14:textId="77777777" w:rsidR="00D13DE8" w:rsidRDefault="00D13DE8">
            <w:pPr>
              <w:framePr w:w="16248" w:wrap="notBeside" w:vAnchor="text" w:hAnchor="text" w:xAlign="center" w:y="1"/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D998B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Zkladntext2Arial65pt"/>
              </w:rPr>
              <w:t>DPH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61AF" w14:textId="77777777" w:rsidR="00D13DE8" w:rsidRDefault="00D13DE8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83789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Arial65pt"/>
              </w:rPr>
              <w:t>223 020,00 Kč</w:t>
            </w:r>
          </w:p>
        </w:tc>
      </w:tr>
      <w:tr w:rsidR="00D13DE8" w14:paraId="27C37E0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E9E8D" w14:textId="77777777" w:rsidR="00D13DE8" w:rsidRDefault="00D13DE8">
            <w:pPr>
              <w:framePr w:w="16248" w:wrap="notBeside" w:vAnchor="text" w:hAnchor="text" w:xAlign="center" w:y="1"/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55A18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Zkladntext2Arial65pt"/>
              </w:rPr>
              <w:t>Celková cena v Kč vč. DPH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E2083" w14:textId="77777777" w:rsidR="00D13DE8" w:rsidRDefault="00D13DE8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21A9A" w14:textId="77777777" w:rsidR="00D13DE8" w:rsidRDefault="00CF2DFA">
            <w:pPr>
              <w:pStyle w:val="Zkladntext20"/>
              <w:framePr w:w="1624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Arial65pt"/>
              </w:rPr>
              <w:t>1 285 020,00 Kč</w:t>
            </w:r>
          </w:p>
        </w:tc>
      </w:tr>
    </w:tbl>
    <w:p w14:paraId="11C7BF86" w14:textId="77777777" w:rsidR="00D13DE8" w:rsidRDefault="00D13DE8">
      <w:pPr>
        <w:framePr w:w="16248" w:wrap="notBeside" w:vAnchor="text" w:hAnchor="text" w:xAlign="center" w:y="1"/>
        <w:rPr>
          <w:sz w:val="2"/>
          <w:szCs w:val="2"/>
        </w:rPr>
      </w:pPr>
    </w:p>
    <w:p w14:paraId="370B2264" w14:textId="77777777" w:rsidR="00D13DE8" w:rsidRDefault="00D13DE8">
      <w:pPr>
        <w:rPr>
          <w:sz w:val="2"/>
          <w:szCs w:val="2"/>
        </w:rPr>
      </w:pPr>
    </w:p>
    <w:p w14:paraId="41331E56" w14:textId="77777777" w:rsidR="00D13DE8" w:rsidRDefault="00D13DE8">
      <w:pPr>
        <w:rPr>
          <w:sz w:val="2"/>
          <w:szCs w:val="2"/>
        </w:rPr>
      </w:pPr>
    </w:p>
    <w:sectPr w:rsidR="00D13DE8">
      <w:pgSz w:w="16840" w:h="11900" w:orient="landscape"/>
      <w:pgMar w:top="420" w:right="287" w:bottom="420" w:left="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FA8A" w14:textId="77777777" w:rsidR="00CF2DFA" w:rsidRDefault="00CF2DFA">
      <w:r>
        <w:separator/>
      </w:r>
    </w:p>
  </w:endnote>
  <w:endnote w:type="continuationSeparator" w:id="0">
    <w:p w14:paraId="1E7DE303" w14:textId="77777777" w:rsidR="00CF2DFA" w:rsidRDefault="00C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9BA66" w14:textId="77777777" w:rsidR="00CF2DFA" w:rsidRDefault="00CF2DFA"/>
  </w:footnote>
  <w:footnote w:type="continuationSeparator" w:id="0">
    <w:p w14:paraId="11E1E512" w14:textId="77777777" w:rsidR="00CF2DFA" w:rsidRDefault="00CF2D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E8"/>
    <w:rsid w:val="00A779FE"/>
    <w:rsid w:val="00CF2DFA"/>
    <w:rsid w:val="00D1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9134"/>
  <w15:docId w15:val="{6EE6575C-ADEF-46E5-97B2-919D468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65pt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jc w:val="righ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Petra Kalová</cp:lastModifiedBy>
  <cp:revision>1</cp:revision>
  <dcterms:created xsi:type="dcterms:W3CDTF">2021-03-03T12:38:00Z</dcterms:created>
  <dcterms:modified xsi:type="dcterms:W3CDTF">2021-03-03T12:38:00Z</dcterms:modified>
</cp:coreProperties>
</file>