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2080"/>
        <w:gridCol w:w="2680"/>
        <w:gridCol w:w="2020"/>
      </w:tblGrid>
      <w:tr w:rsidR="00FC4D95" w:rsidRPr="00FC4D95" w14:paraId="6B476838" w14:textId="77777777" w:rsidTr="00FC4D95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23B7C95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C4D9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K.ú</w:t>
            </w:r>
            <w:proofErr w:type="spellEnd"/>
            <w:r w:rsidRPr="00FC4D9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CB2D6C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p.p.č</w:t>
            </w:r>
            <w:proofErr w:type="spellEnd"/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3E7876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19FA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497B15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Vlastník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bottom"/>
            <w:hideMark/>
          </w:tcPr>
          <w:p w14:paraId="1A7A923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Rozsah prací</w:t>
            </w:r>
          </w:p>
        </w:tc>
      </w:tr>
      <w:tr w:rsidR="00FC4D95" w:rsidRPr="00FC4D95" w14:paraId="7604DA15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74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4472C4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1A9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522/1</w:t>
            </w:r>
          </w:p>
        </w:tc>
        <w:tc>
          <w:tcPr>
            <w:tcW w:w="96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E5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60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D5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C8E8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4A17D80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04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2970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523/5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1C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1A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74A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A39A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296606F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13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88A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16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9E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8FC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E40B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16E6D34A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0F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4FA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523/1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E97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0C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39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EC7E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20EA8706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871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4297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523/3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E6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D3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7D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8420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348C1881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C1A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0A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07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15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7A7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8E95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BB83902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04C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FBB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631/6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6F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05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236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5E4D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438B8CB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25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62E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FF1A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1B9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18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2D2A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6E1DE538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97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50E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4F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AF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56E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CBA2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30FB43CE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60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2CD6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F0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27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207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82C6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49C4609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30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760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AD2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FB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894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258F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0FEFE8DF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19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47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97A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7A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FF1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702B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3627B01B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6F7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BA2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BF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B4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6A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44A6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010B87B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F5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DD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B6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6D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A39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CB38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4D6F63A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07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ACE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ECC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96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7B1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0242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nový síťový rozvaděč</w:t>
            </w:r>
          </w:p>
        </w:tc>
      </w:tr>
      <w:tr w:rsidR="00FC4D95" w:rsidRPr="00FC4D95" w14:paraId="16F90815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30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BB6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75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BD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B64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8B9B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1048B567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15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E6B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C5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521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jiná plocha,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1D1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45B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A20C216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DE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89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A05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23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B40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4E13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1DFF91DC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E4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71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521/36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210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9E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CCF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8CA2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BC22023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30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405D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FF6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26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A5F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4D02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1E96A412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D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3DD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9F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D8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726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3D4C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2ACB5D94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ED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92C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626/3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B9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60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88C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302B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2C65D27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45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ECBC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626/1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4C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A2F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02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D60C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85FF39D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71C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41F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626/2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921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82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A04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0209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nová kabelová komora</w:t>
            </w:r>
          </w:p>
        </w:tc>
      </w:tr>
      <w:tr w:rsidR="00FC4D95" w:rsidRPr="00FC4D95" w14:paraId="543ED064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9F1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661A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622/2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C1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D4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1F0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42C9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9E144E6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6F1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1E7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CA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A9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1B6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E38A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631A80A0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5A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94D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1C7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A9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83A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D63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6D808010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E0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2B12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22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299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7CB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D1A2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2C9861F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CD6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39F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495/35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DD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0E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D07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450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B6980F5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25E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C8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495/1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72C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9A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381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6B70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5F0F7AB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DF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50D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633/1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6A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831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EE4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3A86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68B86E58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36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2EE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495/17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141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C2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E4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F59E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5367C5C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232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CD4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495/10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75C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25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5D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B277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32503582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E1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1543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495/12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D5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4F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579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E03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5D5302B0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76A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9986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5F4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59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E39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7131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19AE1670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B6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DC6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632/1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0FF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B2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4C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670B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235759E7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BE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BF4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470/8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D55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31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A79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E8B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nový síťový rozvaděč</w:t>
            </w:r>
          </w:p>
        </w:tc>
      </w:tr>
      <w:tr w:rsidR="00FC4D95" w:rsidRPr="00FC4D95" w14:paraId="66537034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215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AE31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486/1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A1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33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7B9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EF1E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606130D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EB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A69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2185/1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262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63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C7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27CAF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A0802CA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C8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924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632/2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F73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A5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293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601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78A06F4C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D98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B0DC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630/3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73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28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2B5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4F67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nový síťový rozvaděč</w:t>
            </w:r>
          </w:p>
        </w:tc>
      </w:tr>
      <w:tr w:rsidR="00FC4D95" w:rsidRPr="00FC4D95" w14:paraId="3BC69EFA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3AA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0BF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630/2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6A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F0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937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1D0D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22E83D94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DDA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A6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630/1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21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85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118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9427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27A72F0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8E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694E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AD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1BF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33C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DD23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nová kabelová komora</w:t>
            </w:r>
          </w:p>
        </w:tc>
      </w:tr>
      <w:tr w:rsidR="00FC4D95" w:rsidRPr="00FC4D95" w14:paraId="23ED6D75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384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F200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27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31A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9A7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A6339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4774EBD3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CC5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56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611/16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1993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19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AF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A3A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085B19A4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34B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D5B0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470/13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B1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572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5AE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CFA4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2800CC62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ED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64B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470/1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C6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AC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1BF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A0F7C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0DA4E51A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841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C87C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1912/1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2D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B1F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603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D1B16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nová kabelová komora</w:t>
            </w:r>
          </w:p>
        </w:tc>
      </w:tr>
      <w:tr w:rsidR="00FC4D95" w:rsidRPr="00FC4D95" w14:paraId="54AA2407" w14:textId="77777777" w:rsidTr="00FC4D95">
        <w:trPr>
          <w:trHeight w:val="6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C3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Tuhnice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C13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633/3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12F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81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27D8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F609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3CCF60E6" w14:textId="77777777" w:rsidTr="00FC4D95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4FD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C95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2169/1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5B1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0F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40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7525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</w:t>
            </w: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585DACCB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A5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D84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2167/1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0474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79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058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B431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2AB6C919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E4A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EEDB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676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A9B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FED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BD4FD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29ACF8C6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01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4A8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2235/2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600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71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612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E0CC7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</w:p>
        </w:tc>
      </w:tr>
      <w:tr w:rsidR="00FC4D95" w:rsidRPr="00FC4D95" w14:paraId="6EA3B0BD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C88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3DFC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AB2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9D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zeleň,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0D0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653A5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19402C6A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DA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6E8F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2138/2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265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88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AB3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E4814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0180C755" w14:textId="77777777" w:rsidTr="00FC4D9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AFCE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4EBF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2166/2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83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639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64B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03010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nová kabelová komora</w:t>
            </w:r>
          </w:p>
        </w:tc>
      </w:tr>
      <w:tr w:rsidR="00FC4D95" w:rsidRPr="00FC4D95" w14:paraId="62F99A77" w14:textId="77777777" w:rsidTr="00FC4D95">
        <w:trPr>
          <w:trHeight w:val="7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279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D95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771" w14:textId="77777777" w:rsidR="00FC4D95" w:rsidRPr="00FC4D95" w:rsidRDefault="00FC4D95" w:rsidP="00FC4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4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1895/1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D67" w14:textId="77777777" w:rsidR="00FC4D95" w:rsidRPr="00FC4D95" w:rsidRDefault="00FC4D95" w:rsidP="00FC4D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8BEE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komunikace, ostatní plocha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630" w14:textId="77777777" w:rsidR="00FC4D95" w:rsidRPr="00FC4D95" w:rsidRDefault="00FC4D95" w:rsidP="00FC4D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</w:pPr>
            <w:r w:rsidRPr="00FC4D95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cs-CZ"/>
              </w:rPr>
              <w:t>Statutární město Karlovy Vary, Moskevská 2035/21, 36001 Karlovy Vary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E6948" w14:textId="77777777" w:rsidR="00FC4D95" w:rsidRPr="00FC4D95" w:rsidRDefault="00FC4D95" w:rsidP="00FC4D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trasa - výkop</w:t>
            </w:r>
            <w:proofErr w:type="gramEnd"/>
            <w:r w:rsidRPr="00FC4D9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+ nová kabelová komora</w:t>
            </w:r>
          </w:p>
        </w:tc>
      </w:tr>
    </w:tbl>
    <w:p w14:paraId="35C48B4D" w14:textId="77777777" w:rsidR="00F701AF" w:rsidRPr="00FC4D95" w:rsidRDefault="00F701AF" w:rsidP="00FC4D95"/>
    <w:sectPr w:rsidR="00F701AF" w:rsidRPr="00FC4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B5C6F" w14:textId="77777777" w:rsidR="00FC4D95" w:rsidRDefault="00FC4D95" w:rsidP="00FC4D95">
      <w:pPr>
        <w:spacing w:after="0" w:line="240" w:lineRule="auto"/>
      </w:pPr>
      <w:r>
        <w:separator/>
      </w:r>
    </w:p>
  </w:endnote>
  <w:endnote w:type="continuationSeparator" w:id="0">
    <w:p w14:paraId="3E1FB75B" w14:textId="77777777" w:rsidR="00FC4D95" w:rsidRDefault="00FC4D95" w:rsidP="00FC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8002E" w14:textId="77777777" w:rsidR="00FC4D95" w:rsidRDefault="00FC4D95" w:rsidP="00FC4D95">
      <w:pPr>
        <w:spacing w:after="0" w:line="240" w:lineRule="auto"/>
      </w:pPr>
      <w:r>
        <w:separator/>
      </w:r>
    </w:p>
  </w:footnote>
  <w:footnote w:type="continuationSeparator" w:id="0">
    <w:p w14:paraId="7E72DDF4" w14:textId="77777777" w:rsidR="00FC4D95" w:rsidRDefault="00FC4D95" w:rsidP="00FC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DE3B" w14:textId="4227DAC3" w:rsidR="00FC4D95" w:rsidRDefault="00FC4D95" w:rsidP="00FC4D95">
    <w:pPr>
      <w:spacing w:after="0" w:line="240" w:lineRule="auto"/>
      <w:rPr>
        <w:rFonts w:ascii="Arial CE" w:eastAsia="Times New Roman" w:hAnsi="Arial CE" w:cs="Arial CE"/>
        <w:b/>
        <w:bCs/>
        <w:sz w:val="28"/>
        <w:szCs w:val="28"/>
        <w:lang w:eastAsia="cs-CZ"/>
      </w:rPr>
    </w:pPr>
    <w:r w:rsidRPr="00FC4D95">
      <w:rPr>
        <w:rFonts w:ascii="Arial CE" w:eastAsia="Times New Roman" w:hAnsi="Arial CE" w:cs="Arial CE"/>
        <w:b/>
        <w:bCs/>
        <w:sz w:val="28"/>
        <w:szCs w:val="28"/>
        <w:lang w:eastAsia="cs-CZ"/>
      </w:rPr>
      <w:t>SEZNAM STAVBOU DOTČENÝCH PARCEL</w:t>
    </w:r>
  </w:p>
  <w:p w14:paraId="0E004FFF" w14:textId="77777777" w:rsidR="00FC4D95" w:rsidRPr="00FC4D95" w:rsidRDefault="00FC4D95" w:rsidP="00FC4D95">
    <w:pPr>
      <w:spacing w:after="0" w:line="240" w:lineRule="auto"/>
      <w:rPr>
        <w:rFonts w:ascii="Arial CE" w:eastAsia="Times New Roman" w:hAnsi="Arial CE" w:cs="Arial CE"/>
        <w:b/>
        <w:bCs/>
        <w:sz w:val="28"/>
        <w:szCs w:val="28"/>
        <w:lang w:eastAsia="cs-CZ"/>
      </w:rPr>
    </w:pPr>
  </w:p>
  <w:tbl>
    <w:tblPr>
      <w:tblW w:w="85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14"/>
      <w:gridCol w:w="286"/>
      <w:gridCol w:w="285"/>
      <w:gridCol w:w="285"/>
      <w:gridCol w:w="285"/>
      <w:gridCol w:w="285"/>
    </w:tblGrid>
    <w:tr w:rsidR="00FC4D95" w:rsidRPr="00FC4D95" w14:paraId="1552BBB9" w14:textId="77777777" w:rsidTr="00FC4D95">
      <w:trPr>
        <w:trHeight w:val="315"/>
      </w:trPr>
      <w:tc>
        <w:tcPr>
          <w:tcW w:w="854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8A2022" w14:textId="77777777" w:rsid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  <w:r w:rsidRPr="00FC4D9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cs-CZ"/>
            </w:rPr>
            <w:t>Optické kabely v Karlových Varech, FTTX_VdF9_K_KVKRM_0_1_UR, KV Krymská</w:t>
          </w:r>
        </w:p>
        <w:p w14:paraId="50D1A278" w14:textId="07A6C96D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</w:p>
      </w:tc>
    </w:tr>
    <w:tr w:rsidR="00FC4D95" w:rsidRPr="00FC4D95" w14:paraId="21B2BF6D" w14:textId="77777777" w:rsidTr="00FC4D95">
      <w:trPr>
        <w:trHeight w:val="315"/>
      </w:trPr>
      <w:tc>
        <w:tcPr>
          <w:tcW w:w="7685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F871CA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</w:pPr>
          <w:r w:rsidRPr="00FC4D9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  <w:t>CETIN, a.s., Českomoravská 2510/19, 190 00 Praha 9</w:t>
          </w: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321418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39C206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D529D6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C4D95" w:rsidRPr="00FC4D95" w14:paraId="4E76751C" w14:textId="77777777" w:rsidTr="00FC4D95">
      <w:trPr>
        <w:trHeight w:val="315"/>
      </w:trPr>
      <w:tc>
        <w:tcPr>
          <w:tcW w:w="71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6736A" w14:textId="47725153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</w:p>
      </w:tc>
      <w:tc>
        <w:tcPr>
          <w:tcW w:w="2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6699E7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AF814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7BE3D7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7E0A15F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9B9380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C4D95" w:rsidRPr="00FC4D95" w14:paraId="414B63A3" w14:textId="77777777" w:rsidTr="00FC4D95">
      <w:trPr>
        <w:trHeight w:val="315"/>
      </w:trPr>
      <w:tc>
        <w:tcPr>
          <w:tcW w:w="74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778452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</w:pPr>
          <w:r w:rsidRPr="00FC4D9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  <w:t>Karlovy Vary (663433); Tuhnice (663492)</w:t>
          </w: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1C0CC3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227FEA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91FD24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A90C59" w14:textId="77777777" w:rsidR="00FC4D95" w:rsidRPr="00FC4D95" w:rsidRDefault="00FC4D95" w:rsidP="00FC4D9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1EFB3BBD" w14:textId="77777777" w:rsidR="00FC4D95" w:rsidRDefault="00FC4D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95"/>
    <w:rsid w:val="00F701AF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E8D"/>
  <w15:chartTrackingRefBased/>
  <w15:docId w15:val="{0C4AAD3E-E47D-47FE-A48B-ED5F8A9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D95"/>
  </w:style>
  <w:style w:type="paragraph" w:styleId="Zpat">
    <w:name w:val="footer"/>
    <w:basedOn w:val="Normln"/>
    <w:link w:val="ZpatChar"/>
    <w:uiPriority w:val="99"/>
    <w:unhideWhenUsed/>
    <w:rsid w:val="00FC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semeradova</dc:creator>
  <cp:keywords/>
  <dc:description/>
  <cp:lastModifiedBy>semeradova</cp:lastModifiedBy>
  <cp:revision>1</cp:revision>
  <dcterms:created xsi:type="dcterms:W3CDTF">2021-02-26T08:38:00Z</dcterms:created>
  <dcterms:modified xsi:type="dcterms:W3CDTF">2021-02-26T08:42:00Z</dcterms:modified>
</cp:coreProperties>
</file>