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46A6F" w14:textId="77777777" w:rsidR="002236A3" w:rsidRDefault="003D464F">
      <w:pPr>
        <w:spacing w:after="0" w:line="259" w:lineRule="auto"/>
        <w:ind w:left="0" w:right="3" w:firstLine="0"/>
        <w:jc w:val="center"/>
      </w:pPr>
      <w:r>
        <w:rPr>
          <w:b/>
          <w:sz w:val="22"/>
        </w:rPr>
        <w:t xml:space="preserve">Dohoda </w:t>
      </w:r>
    </w:p>
    <w:p w14:paraId="658415C4" w14:textId="77777777" w:rsidR="002236A3" w:rsidRDefault="003D464F">
      <w:pPr>
        <w:spacing w:after="0" w:line="259" w:lineRule="auto"/>
        <w:ind w:left="0" w:right="2" w:firstLine="0"/>
        <w:jc w:val="center"/>
      </w:pPr>
      <w:r>
        <w:rPr>
          <w:b/>
          <w:sz w:val="22"/>
        </w:rPr>
        <w:t xml:space="preserve">o vypořádání bezdůvodného obohacení  </w:t>
      </w:r>
    </w:p>
    <w:p w14:paraId="1743DA58" w14:textId="77777777" w:rsidR="002236A3" w:rsidRDefault="003D464F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(dále jen „Dohoda“) </w:t>
      </w:r>
    </w:p>
    <w:p w14:paraId="211C2927" w14:textId="77777777" w:rsidR="002236A3" w:rsidRDefault="003D464F">
      <w:pPr>
        <w:spacing w:after="0" w:line="259" w:lineRule="auto"/>
        <w:ind w:left="61" w:right="0" w:firstLine="0"/>
        <w:jc w:val="center"/>
      </w:pPr>
      <w:r>
        <w:rPr>
          <w:sz w:val="22"/>
        </w:rPr>
        <w:t xml:space="preserve"> </w:t>
      </w:r>
    </w:p>
    <w:p w14:paraId="50638613" w14:textId="77777777" w:rsidR="002236A3" w:rsidRDefault="003D464F">
      <w:pPr>
        <w:spacing w:after="0" w:line="259" w:lineRule="auto"/>
        <w:jc w:val="center"/>
      </w:pPr>
      <w:r>
        <w:t xml:space="preserve">uzavřená níže uvedeného dne, měsíce a roku  </w:t>
      </w:r>
    </w:p>
    <w:p w14:paraId="151B56A1" w14:textId="77777777" w:rsidR="002236A3" w:rsidRDefault="003D464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4D71C27" w14:textId="77777777" w:rsidR="002236A3" w:rsidRDefault="003D464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B5FF0D0" w14:textId="77777777" w:rsidR="002236A3" w:rsidRDefault="003D464F">
      <w:pPr>
        <w:spacing w:after="0" w:line="259" w:lineRule="auto"/>
        <w:ind w:right="4"/>
        <w:jc w:val="center"/>
      </w:pPr>
      <w:r>
        <w:t xml:space="preserve">mezi těmito smluvními stranami  </w:t>
      </w:r>
    </w:p>
    <w:p w14:paraId="0AA643F1" w14:textId="77777777" w:rsidR="002236A3" w:rsidRDefault="003D464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186E62F1" w14:textId="1DF1D4F2" w:rsidR="002236A3" w:rsidRPr="00ED0A9F" w:rsidRDefault="00ED0A9F" w:rsidP="00ED0A9F">
      <w:pPr>
        <w:pStyle w:val="Odstavecseseznamem"/>
        <w:numPr>
          <w:ilvl w:val="0"/>
          <w:numId w:val="5"/>
        </w:numPr>
        <w:spacing w:after="0" w:line="259" w:lineRule="auto"/>
        <w:ind w:right="0"/>
        <w:jc w:val="left"/>
        <w:rPr>
          <w:b/>
          <w:bCs/>
        </w:rPr>
      </w:pPr>
      <w:r w:rsidRPr="00ED0A9F">
        <w:rPr>
          <w:b/>
          <w:bCs/>
        </w:rPr>
        <w:t>Integrované centrum sociálních služeb Jihlava, příspěvková organizace</w:t>
      </w:r>
    </w:p>
    <w:p w14:paraId="6182F70B" w14:textId="42819675" w:rsidR="00ED0A9F" w:rsidRDefault="00ED0A9F" w:rsidP="00ED0A9F">
      <w:pPr>
        <w:pStyle w:val="Odstavecseseznamem"/>
        <w:spacing w:after="0" w:line="259" w:lineRule="auto"/>
        <w:ind w:left="420" w:right="0" w:firstLine="0"/>
        <w:jc w:val="left"/>
      </w:pPr>
      <w:r>
        <w:t>se sídlem Žižkova 2075/106, 586 01 Jihlava</w:t>
      </w:r>
    </w:p>
    <w:p w14:paraId="0075DEEC" w14:textId="6CB4E17C" w:rsidR="00ED0A9F" w:rsidRDefault="00ED0A9F" w:rsidP="00ED0A9F">
      <w:pPr>
        <w:pStyle w:val="Odstavecseseznamem"/>
        <w:spacing w:after="0" w:line="259" w:lineRule="auto"/>
        <w:ind w:left="420" w:right="0" w:firstLine="0"/>
        <w:jc w:val="left"/>
      </w:pPr>
      <w:r>
        <w:t>zastoupené Ing. Mgr. Alenou Řehořovou, MBA – ředitelkou</w:t>
      </w:r>
    </w:p>
    <w:p w14:paraId="6C0A0E27" w14:textId="76A98795" w:rsidR="00ED0A9F" w:rsidRDefault="00ED0A9F" w:rsidP="00ED0A9F">
      <w:pPr>
        <w:pStyle w:val="Odstavecseseznamem"/>
        <w:spacing w:after="0" w:line="259" w:lineRule="auto"/>
        <w:ind w:left="420" w:right="0" w:firstLine="0"/>
        <w:jc w:val="left"/>
      </w:pPr>
      <w:r>
        <w:t>IČO: 00400840</w:t>
      </w:r>
    </w:p>
    <w:p w14:paraId="60C35C08" w14:textId="684A47BC" w:rsidR="00ED0A9F" w:rsidRDefault="00ED0A9F" w:rsidP="00ED0A9F">
      <w:pPr>
        <w:pStyle w:val="Odstavecseseznamem"/>
        <w:spacing w:after="0" w:line="259" w:lineRule="auto"/>
        <w:ind w:left="420" w:right="0" w:firstLine="0"/>
        <w:jc w:val="left"/>
      </w:pPr>
      <w:r>
        <w:t>(dále jen „objednatel“)</w:t>
      </w:r>
    </w:p>
    <w:p w14:paraId="5DD666FB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398434" w14:textId="77777777" w:rsidR="002236A3" w:rsidRDefault="003D464F">
      <w:pPr>
        <w:spacing w:line="250" w:lineRule="auto"/>
        <w:ind w:left="-5" w:right="4426"/>
        <w:jc w:val="left"/>
      </w:pPr>
      <w:r>
        <w:t xml:space="preserve">a </w:t>
      </w:r>
    </w:p>
    <w:p w14:paraId="0A916A47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A6DFCB" w14:textId="77777777" w:rsidR="002236A3" w:rsidRDefault="003D464F">
      <w:pPr>
        <w:spacing w:after="0" w:line="259" w:lineRule="auto"/>
        <w:ind w:left="0" w:right="4270" w:firstLine="0"/>
        <w:jc w:val="left"/>
      </w:pPr>
      <w:r>
        <w:t xml:space="preserve"> </w:t>
      </w:r>
    </w:p>
    <w:p w14:paraId="27E4127D" w14:textId="21C5A205" w:rsidR="002236A3" w:rsidRPr="00ED0A9F" w:rsidRDefault="007C46A7" w:rsidP="00ED0A9F">
      <w:pPr>
        <w:pStyle w:val="Odstavecseseznamem"/>
        <w:numPr>
          <w:ilvl w:val="0"/>
          <w:numId w:val="5"/>
        </w:numPr>
        <w:spacing w:line="250" w:lineRule="auto"/>
        <w:ind w:right="4426"/>
        <w:jc w:val="left"/>
        <w:rPr>
          <w:b/>
          <w:bCs/>
        </w:rPr>
      </w:pPr>
      <w:proofErr w:type="spellStart"/>
      <w:r>
        <w:rPr>
          <w:b/>
          <w:bCs/>
        </w:rPr>
        <w:t>Olalla</w:t>
      </w:r>
      <w:proofErr w:type="spellEnd"/>
      <w:r>
        <w:rPr>
          <w:b/>
          <w:bCs/>
        </w:rPr>
        <w:t xml:space="preserve"> s.r.o.</w:t>
      </w:r>
    </w:p>
    <w:p w14:paraId="3B0FF940" w14:textId="61607594" w:rsidR="00ED0A9F" w:rsidRDefault="00ED0A9F" w:rsidP="00ED0A9F">
      <w:pPr>
        <w:pStyle w:val="Odstavecseseznamem"/>
        <w:spacing w:line="250" w:lineRule="auto"/>
        <w:ind w:left="420" w:right="4426" w:firstLine="0"/>
        <w:jc w:val="left"/>
      </w:pPr>
      <w:r>
        <w:t xml:space="preserve">se sídlem </w:t>
      </w:r>
      <w:r w:rsidR="007C46A7">
        <w:t>Králova 279/9, 616 00 Brno, provozovna: Janáčkova 769, 666 01 Tišnov</w:t>
      </w:r>
    </w:p>
    <w:p w14:paraId="56D07973" w14:textId="77777777" w:rsidR="007C46A7" w:rsidRDefault="00ED0A9F" w:rsidP="00ED0A9F">
      <w:pPr>
        <w:pStyle w:val="Odstavecseseznamem"/>
        <w:spacing w:line="250" w:lineRule="auto"/>
        <w:ind w:left="420" w:right="4426" w:firstLine="0"/>
        <w:jc w:val="left"/>
      </w:pPr>
      <w:r>
        <w:t xml:space="preserve">zastoupené </w:t>
      </w:r>
      <w:r w:rsidR="007C46A7">
        <w:t>Zitou Konečnou</w:t>
      </w:r>
    </w:p>
    <w:p w14:paraId="5223A20B" w14:textId="77245D62" w:rsidR="00ED0A9F" w:rsidRDefault="007C46A7" w:rsidP="00ED0A9F">
      <w:pPr>
        <w:pStyle w:val="Odstavecseseznamem"/>
        <w:spacing w:line="250" w:lineRule="auto"/>
        <w:ind w:left="420" w:right="4426" w:firstLine="0"/>
        <w:jc w:val="left"/>
      </w:pPr>
      <w:r>
        <w:t>Společnost s ručením omezeným</w:t>
      </w:r>
      <w:r w:rsidR="00FE6B08">
        <w:t>, Spisová značka 90305 C, Krajský soud v Brně</w:t>
      </w:r>
    </w:p>
    <w:p w14:paraId="1C24C7F1" w14:textId="26CB4F7C" w:rsidR="00ED0A9F" w:rsidRDefault="00ED0A9F" w:rsidP="00ED0A9F">
      <w:pPr>
        <w:pStyle w:val="Odstavecseseznamem"/>
        <w:spacing w:line="250" w:lineRule="auto"/>
        <w:ind w:left="420" w:right="4426" w:firstLine="0"/>
        <w:jc w:val="left"/>
      </w:pPr>
      <w:r>
        <w:t xml:space="preserve">IČO: </w:t>
      </w:r>
      <w:r w:rsidR="00FE6B08">
        <w:t>04507088</w:t>
      </w:r>
    </w:p>
    <w:p w14:paraId="6A7896F7" w14:textId="26DA5BC9" w:rsidR="00ED0A9F" w:rsidRDefault="00ED0A9F" w:rsidP="00ED0A9F">
      <w:pPr>
        <w:pStyle w:val="Odstavecseseznamem"/>
        <w:spacing w:line="250" w:lineRule="auto"/>
        <w:ind w:left="420" w:right="4426" w:firstLine="0"/>
        <w:jc w:val="left"/>
      </w:pPr>
      <w:r>
        <w:t>DIČ: CZ</w:t>
      </w:r>
      <w:r w:rsidR="00FE6B08">
        <w:t>04507088</w:t>
      </w:r>
    </w:p>
    <w:p w14:paraId="1A6723A3" w14:textId="16FD5142" w:rsidR="002236A3" w:rsidRDefault="00ED0A9F" w:rsidP="001D4786">
      <w:pPr>
        <w:pStyle w:val="Odstavecseseznamem"/>
        <w:spacing w:line="250" w:lineRule="auto"/>
        <w:ind w:left="420" w:right="4426" w:firstLine="0"/>
        <w:jc w:val="left"/>
      </w:pPr>
      <w:r>
        <w:t>(dále jen „</w:t>
      </w:r>
      <w:r w:rsidR="001D4786">
        <w:t>zhotovitel“)</w:t>
      </w:r>
    </w:p>
    <w:p w14:paraId="01CEE6D5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7A18D8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1821C3" w14:textId="77777777" w:rsidR="002236A3" w:rsidRDefault="003D464F">
      <w:pPr>
        <w:numPr>
          <w:ilvl w:val="0"/>
          <w:numId w:val="1"/>
        </w:numPr>
        <w:spacing w:line="250" w:lineRule="auto"/>
        <w:ind w:right="4426" w:firstLine="0"/>
        <w:jc w:val="left"/>
      </w:pPr>
      <w:r>
        <w:t xml:space="preserve"> </w:t>
      </w:r>
    </w:p>
    <w:p w14:paraId="0EBD400C" w14:textId="193F7347" w:rsidR="00B07403" w:rsidRDefault="00FB54A7" w:rsidP="00B07403">
      <w:pPr>
        <w:ind w:left="648" w:hanging="557"/>
      </w:pPr>
      <w:r>
        <w:t xml:space="preserve">Objednatel </w:t>
      </w:r>
      <w:r w:rsidR="002E326A">
        <w:t>vystavil dne 1</w:t>
      </w:r>
      <w:r>
        <w:t>2</w:t>
      </w:r>
      <w:r w:rsidR="002E326A">
        <w:t>.11.201</w:t>
      </w:r>
      <w:r>
        <w:t>9</w:t>
      </w:r>
      <w:r w:rsidR="002E326A">
        <w:t xml:space="preserve"> </w:t>
      </w:r>
      <w:r>
        <w:t>Objednávku č. OBJ/265/2019 na Dárkové balíčky s celkovou částkou 70 000 Kč včetně DPH, kterou hotovitel akceptoval a podle ní pak vystavil celkem 3 faktury s celkovou hodnotou 71 402,10 Kč.</w:t>
      </w:r>
    </w:p>
    <w:p w14:paraId="323617C0" w14:textId="77777777" w:rsidR="008101E2" w:rsidRDefault="008101E2" w:rsidP="00B07403">
      <w:pPr>
        <w:ind w:left="648" w:hanging="557"/>
      </w:pPr>
    </w:p>
    <w:p w14:paraId="333B168C" w14:textId="7FD2B6AF" w:rsidR="002236A3" w:rsidRDefault="002236A3">
      <w:pPr>
        <w:numPr>
          <w:ilvl w:val="0"/>
          <w:numId w:val="1"/>
        </w:numPr>
        <w:spacing w:line="250" w:lineRule="auto"/>
        <w:ind w:right="4426" w:firstLine="0"/>
        <w:jc w:val="left"/>
      </w:pPr>
    </w:p>
    <w:p w14:paraId="35BB9D56" w14:textId="4F070E32" w:rsidR="007C46A7" w:rsidRDefault="007C46A7" w:rsidP="007C46A7">
      <w:pPr>
        <w:spacing w:after="0" w:line="259" w:lineRule="auto"/>
        <w:ind w:left="0" w:right="0" w:firstLine="0"/>
        <w:jc w:val="left"/>
      </w:pPr>
    </w:p>
    <w:p w14:paraId="0F844667" w14:textId="51709001" w:rsidR="002236A3" w:rsidRDefault="008101E2" w:rsidP="008101E2">
      <w:pPr>
        <w:spacing w:after="0" w:line="259" w:lineRule="auto"/>
        <w:ind w:right="0"/>
        <w:jc w:val="left"/>
      </w:pPr>
      <w:r>
        <w:t>1.</w:t>
      </w:r>
      <w:r w:rsidR="00FB54A7">
        <w:t>Při dodatečné kontrole objednatelem bylo zjištěno, že objednávka a ani její akceptace nebyla uveřejněna dle § 5 odst. 1 zákona č. 340/2015 Sb., o registru smluv v platném znění (dále jen „zákon o registru smluv“). Objednávka tak byla zrušena od počátku v souladu s </w:t>
      </w:r>
      <w:proofErr w:type="spellStart"/>
      <w:r w:rsidR="00FB54A7">
        <w:t>ust</w:t>
      </w:r>
      <w:proofErr w:type="spellEnd"/>
      <w:r w:rsidR="00FB54A7">
        <w:t xml:space="preserve">. </w:t>
      </w:r>
      <w:r>
        <w:t>§</w:t>
      </w:r>
      <w:r w:rsidR="00FB54A7">
        <w:t xml:space="preserve"> 7 odst. 1 zákona o registru smluv.</w:t>
      </w:r>
    </w:p>
    <w:p w14:paraId="3AEE72CE" w14:textId="68B70D05" w:rsidR="008101E2" w:rsidRDefault="008101E2" w:rsidP="00FB54A7">
      <w:pPr>
        <w:spacing w:after="0" w:line="259" w:lineRule="auto"/>
        <w:ind w:right="0"/>
        <w:jc w:val="left"/>
      </w:pPr>
    </w:p>
    <w:p w14:paraId="517B5DE5" w14:textId="59EE9C02" w:rsidR="008101E2" w:rsidRDefault="008101E2" w:rsidP="00FB54A7">
      <w:pPr>
        <w:spacing w:after="0" w:line="259" w:lineRule="auto"/>
        <w:ind w:right="0"/>
        <w:jc w:val="left"/>
      </w:pPr>
      <w:r>
        <w:t>2.Plnění poskytnutá ze zrušené objednávky se tak stávají bezdůvodným obohacením, protože bylo plněno bez právního důvodu.</w:t>
      </w:r>
    </w:p>
    <w:p w14:paraId="608DA1FA" w14:textId="77777777" w:rsidR="002236A3" w:rsidRDefault="003D464F">
      <w:pPr>
        <w:spacing w:after="0" w:line="259" w:lineRule="auto"/>
        <w:ind w:right="5"/>
        <w:jc w:val="center"/>
      </w:pPr>
      <w:r>
        <w:t xml:space="preserve">III. </w:t>
      </w:r>
    </w:p>
    <w:p w14:paraId="348BD561" w14:textId="77777777" w:rsidR="002236A3" w:rsidRDefault="003D464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7385B0BE" w14:textId="77777777" w:rsidR="002236A3" w:rsidRDefault="003D464F">
      <w:pPr>
        <w:ind w:left="-5" w:right="0"/>
      </w:pPr>
      <w:r>
        <w:t xml:space="preserve">1. Na základě výše uvedených skutečností uzavírají smluvní strany tuto Dohodu:  </w:t>
      </w:r>
    </w:p>
    <w:p w14:paraId="6ADA664D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938CC9" w14:textId="77777777" w:rsidR="002236A3" w:rsidRDefault="003D464F">
      <w:pPr>
        <w:ind w:left="-5" w:right="0"/>
      </w:pPr>
      <w:r>
        <w:t xml:space="preserve">Smluvní strany konstatují, že:  </w:t>
      </w:r>
    </w:p>
    <w:p w14:paraId="528CDBC0" w14:textId="4FA9D7AB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00278C" w14:textId="6E40707E" w:rsidR="002236A3" w:rsidRDefault="008101E2" w:rsidP="00EB7CEA">
      <w:pPr>
        <w:pStyle w:val="Odstavecseseznamem"/>
        <w:numPr>
          <w:ilvl w:val="0"/>
          <w:numId w:val="7"/>
        </w:numPr>
        <w:ind w:right="-70"/>
      </w:pPr>
      <w:r>
        <w:t xml:space="preserve">ve dnech 12.11.2019, 3.12.2019 a 9.12.2019 </w:t>
      </w:r>
      <w:r w:rsidR="00AD0B5F">
        <w:t>zhotovitel vystavil faktury s celkovou hodnotou 71 402,10 Kč včetně DPH a zboží bylo řádně dodáno objednavateli.</w:t>
      </w:r>
    </w:p>
    <w:p w14:paraId="3943AC1B" w14:textId="281F60A1" w:rsidR="00EB7CEA" w:rsidRDefault="00AD0B5F" w:rsidP="004623E3">
      <w:pPr>
        <w:pStyle w:val="Odstavecseseznamem"/>
        <w:numPr>
          <w:ilvl w:val="0"/>
          <w:numId w:val="7"/>
        </w:numPr>
        <w:ind w:right="-70"/>
      </w:pPr>
      <w:r>
        <w:t>ve dnech 15.11.2019, 3.12.2019</w:t>
      </w:r>
      <w:r w:rsidR="00EB7CEA">
        <w:t xml:space="preserve"> a 1</w:t>
      </w:r>
      <w:r>
        <w:t>6.12</w:t>
      </w:r>
      <w:r w:rsidR="004623E3">
        <w:t>.</w:t>
      </w:r>
      <w:r w:rsidR="00EB7CEA">
        <w:t xml:space="preserve">2019 byly zhotoviteli uhrazeny faktury </w:t>
      </w:r>
    </w:p>
    <w:p w14:paraId="463CD7CB" w14:textId="77777777" w:rsidR="004623E3" w:rsidRDefault="004623E3" w:rsidP="004623E3">
      <w:pPr>
        <w:pStyle w:val="Odstavecseseznamem"/>
        <w:ind w:left="345" w:right="-70" w:firstLine="0"/>
      </w:pPr>
    </w:p>
    <w:p w14:paraId="2243FBEF" w14:textId="77777777" w:rsidR="00AD0B5F" w:rsidRDefault="00AD0B5F" w:rsidP="00AD0B5F">
      <w:pPr>
        <w:pStyle w:val="Odstavecseseznamem"/>
        <w:ind w:left="345" w:right="-70" w:firstLine="0"/>
      </w:pPr>
    </w:p>
    <w:p w14:paraId="4F9A9C93" w14:textId="69C25A41" w:rsidR="004623E3" w:rsidRDefault="00EB7CEA">
      <w:pPr>
        <w:ind w:left="-5" w:right="0"/>
      </w:pPr>
      <w:bookmarkStart w:id="0" w:name="_Hlk58919585"/>
      <w:r>
        <w:t>2</w:t>
      </w:r>
      <w:r w:rsidR="003D464F">
        <w:t xml:space="preserve">. </w:t>
      </w:r>
      <w:r w:rsidR="004623E3">
        <w:t>Smluvní strany výše uvedená plnění objednávky dle bodu 1) a 2) tohoto článku považují za nesporná a prohlašují, že plnění přijímají do svého vlastnictv</w:t>
      </w:r>
      <w:bookmarkEnd w:id="0"/>
      <w:r w:rsidR="004623E3">
        <w:t>í.</w:t>
      </w:r>
    </w:p>
    <w:p w14:paraId="316B9B67" w14:textId="0F83D54D" w:rsidR="002236A3" w:rsidRDefault="003D464F">
      <w:pPr>
        <w:ind w:left="-5" w:right="0"/>
      </w:pPr>
      <w:r>
        <w:lastRenderedPageBreak/>
        <w:t xml:space="preserve">Každá smluvní strana prohlašuje, že se neobohatila na úkor druhé smluvní strany a jednala v dobré víře.  </w:t>
      </w:r>
    </w:p>
    <w:p w14:paraId="08358FA5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D45C86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EE4145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4ABD91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576B25" w14:textId="77777777" w:rsidR="002236A3" w:rsidRDefault="003D464F">
      <w:pPr>
        <w:spacing w:after="0" w:line="259" w:lineRule="auto"/>
        <w:ind w:right="3"/>
        <w:jc w:val="center"/>
      </w:pPr>
      <w:r>
        <w:t xml:space="preserve">IV. </w:t>
      </w:r>
    </w:p>
    <w:p w14:paraId="0BB653DE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BC34ED" w14:textId="55F5D638" w:rsidR="002236A3" w:rsidRDefault="003D464F">
      <w:pPr>
        <w:numPr>
          <w:ilvl w:val="0"/>
          <w:numId w:val="3"/>
        </w:numPr>
        <w:ind w:right="0"/>
      </w:pPr>
      <w:r>
        <w:t>Smluvní strany souhlasí s uveřejněním této Dohody v registru smluv podle zákona o registru smluv. Uveřejnění D</w:t>
      </w:r>
      <w:r w:rsidR="00EB7CEA">
        <w:t>odatku</w:t>
      </w:r>
      <w:r>
        <w:t xml:space="preserve"> prostřednictvím registru smluv zajistí objednatel.  </w:t>
      </w:r>
    </w:p>
    <w:p w14:paraId="0B475AAB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6DFB42" w14:textId="77777777" w:rsidR="002236A3" w:rsidRDefault="003D464F">
      <w:pPr>
        <w:numPr>
          <w:ilvl w:val="0"/>
          <w:numId w:val="3"/>
        </w:numPr>
        <w:ind w:right="0"/>
      </w:pPr>
      <w:r>
        <w:t xml:space="preserve">Práva a povinnosti touto Dohodou výslovně neupravené se řídí zákonem č. 89/2012 Sb., občanský zákoník v platném znění.  </w:t>
      </w:r>
    </w:p>
    <w:p w14:paraId="554CE21A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8AD218" w14:textId="77777777" w:rsidR="002236A3" w:rsidRDefault="003D464F">
      <w:pPr>
        <w:numPr>
          <w:ilvl w:val="0"/>
          <w:numId w:val="3"/>
        </w:numPr>
        <w:ind w:right="0"/>
      </w:pPr>
      <w:r>
        <w:t xml:space="preserve">Tuto dohodu lze měnit pouze písemnými číslovanými dodatky, podepsanými oprávněnými zástupci obou smluvních stran.  </w:t>
      </w:r>
    </w:p>
    <w:p w14:paraId="45AAA39B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5356B0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317A07" w14:textId="77777777" w:rsidR="002236A3" w:rsidRDefault="003D464F">
      <w:pPr>
        <w:spacing w:after="0" w:line="259" w:lineRule="auto"/>
        <w:ind w:right="5"/>
        <w:jc w:val="center"/>
      </w:pPr>
      <w:r>
        <w:t xml:space="preserve">V. </w:t>
      </w:r>
    </w:p>
    <w:p w14:paraId="6B231B15" w14:textId="77777777" w:rsidR="002236A3" w:rsidRDefault="003D464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3CD2EBD7" w14:textId="4CF100A4" w:rsidR="002236A3" w:rsidRDefault="003D464F">
      <w:pPr>
        <w:numPr>
          <w:ilvl w:val="0"/>
          <w:numId w:val="4"/>
        </w:numPr>
        <w:ind w:right="0" w:hanging="221"/>
      </w:pPr>
      <w:r>
        <w:t>Tato Dohoda je vyhotovena ve</w:t>
      </w:r>
      <w:r w:rsidR="00EB7CEA">
        <w:t xml:space="preserve"> dvou</w:t>
      </w:r>
      <w:r>
        <w:t xml:space="preserve"> stejnopisech, z nichž každý má platnost originálu. Objednatel </w:t>
      </w:r>
      <w:r w:rsidR="00EB7CEA">
        <w:t xml:space="preserve">a zhotovitel </w:t>
      </w:r>
      <w:r>
        <w:t xml:space="preserve">obdrží jedno vyhotovení.  </w:t>
      </w:r>
    </w:p>
    <w:p w14:paraId="02AE70A6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4461A" w14:textId="77777777" w:rsidR="002236A3" w:rsidRDefault="003D464F">
      <w:pPr>
        <w:numPr>
          <w:ilvl w:val="0"/>
          <w:numId w:val="4"/>
        </w:numPr>
        <w:ind w:right="0" w:hanging="221"/>
      </w:pPr>
      <w:r>
        <w:t xml:space="preserve">Smluvní strany potvrzují, že si tuto Dohodu před jejím podpisem přečetly a že s jejím obsahem souhlasí.  </w:t>
      </w:r>
    </w:p>
    <w:p w14:paraId="7FA23D51" w14:textId="77777777" w:rsidR="002236A3" w:rsidRDefault="003D464F">
      <w:pPr>
        <w:spacing w:after="0" w:line="259" w:lineRule="auto"/>
        <w:ind w:left="0" w:right="2850" w:firstLine="0"/>
        <w:jc w:val="left"/>
      </w:pPr>
      <w:r>
        <w:t xml:space="preserve"> </w:t>
      </w:r>
    </w:p>
    <w:p w14:paraId="0E175686" w14:textId="3248D99B" w:rsidR="002236A3" w:rsidRDefault="003D464F">
      <w:pPr>
        <w:numPr>
          <w:ilvl w:val="0"/>
          <w:numId w:val="4"/>
        </w:numPr>
        <w:ind w:right="0" w:hanging="221"/>
      </w:pPr>
      <w:r>
        <w:t xml:space="preserve">Nedílnou součástí této Dohody je kopie </w:t>
      </w:r>
      <w:r w:rsidR="004623E3">
        <w:t xml:space="preserve">Objednávky č. </w:t>
      </w:r>
      <w:r w:rsidR="00875188">
        <w:t>265</w:t>
      </w:r>
    </w:p>
    <w:p w14:paraId="305EFD2A" w14:textId="77777777" w:rsidR="002236A3" w:rsidRDefault="003D464F">
      <w:pPr>
        <w:spacing w:after="0" w:line="259" w:lineRule="auto"/>
        <w:ind w:left="0" w:right="2850" w:firstLine="0"/>
        <w:jc w:val="left"/>
      </w:pPr>
      <w:r>
        <w:t xml:space="preserve"> </w:t>
      </w:r>
    </w:p>
    <w:p w14:paraId="47230DB9" w14:textId="54803A43" w:rsidR="002236A3" w:rsidRDefault="003D464F">
      <w:pPr>
        <w:numPr>
          <w:ilvl w:val="0"/>
          <w:numId w:val="4"/>
        </w:numPr>
        <w:ind w:right="0" w:hanging="221"/>
      </w:pPr>
      <w:r>
        <w:t xml:space="preserve">Tato Dohoda nabývá platnosti dnem jejího podpisu oběma smluvními stranami a účinnosti dnem uveřejnění v registru smluv.  </w:t>
      </w:r>
    </w:p>
    <w:p w14:paraId="2109DC67" w14:textId="77777777" w:rsidR="00875188" w:rsidRDefault="00875188" w:rsidP="00875188">
      <w:pPr>
        <w:pStyle w:val="Odstavecseseznamem"/>
      </w:pPr>
    </w:p>
    <w:p w14:paraId="5647F188" w14:textId="77777777" w:rsidR="00875188" w:rsidRDefault="00875188" w:rsidP="00875188">
      <w:pPr>
        <w:ind w:right="0"/>
      </w:pPr>
    </w:p>
    <w:p w14:paraId="26D24767" w14:textId="6BBCEC18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  <w:r w:rsidR="00875188">
        <w:tab/>
      </w:r>
      <w:r w:rsidR="00875188">
        <w:tab/>
      </w:r>
      <w:r w:rsidR="00875188">
        <w:tab/>
      </w:r>
      <w:r w:rsidR="00875188">
        <w:tab/>
      </w:r>
      <w:r w:rsidR="00875188">
        <w:tab/>
      </w:r>
      <w:r w:rsidR="00875188">
        <w:tab/>
        <w:t xml:space="preserve">      V Brně dne 22.2.2021</w:t>
      </w:r>
    </w:p>
    <w:p w14:paraId="46400DEB" w14:textId="77777777" w:rsidR="00875188" w:rsidRDefault="00875188">
      <w:pPr>
        <w:ind w:left="-5" w:right="6650"/>
      </w:pPr>
    </w:p>
    <w:p w14:paraId="56FD7913" w14:textId="3E1F7709" w:rsidR="002236A3" w:rsidRDefault="003D464F">
      <w:pPr>
        <w:ind w:left="-5" w:right="6650"/>
      </w:pPr>
      <w:r>
        <w:t>V Jihlavě dne</w:t>
      </w:r>
      <w:r w:rsidR="008A1240">
        <w:t xml:space="preserve"> </w:t>
      </w:r>
      <w:r w:rsidR="00934004">
        <w:t>22.2.2021</w:t>
      </w:r>
      <w:r>
        <w:t xml:space="preserve"> </w:t>
      </w:r>
      <w:r w:rsidR="00875188">
        <w:t xml:space="preserve">                                             </w:t>
      </w:r>
    </w:p>
    <w:p w14:paraId="7B2BEF7C" w14:textId="41A88378" w:rsidR="002236A3" w:rsidRDefault="003D464F" w:rsidP="00875188">
      <w:pPr>
        <w:spacing w:after="0" w:line="259" w:lineRule="auto"/>
        <w:ind w:left="0" w:right="6650" w:firstLine="0"/>
        <w:jc w:val="left"/>
      </w:pPr>
      <w:r>
        <w:t xml:space="preserve"> </w:t>
      </w:r>
      <w:r w:rsidR="00875188">
        <w:tab/>
      </w:r>
    </w:p>
    <w:p w14:paraId="5F8F61CE" w14:textId="5DA2E092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8E369A" w14:textId="77777777" w:rsidR="00875188" w:rsidRDefault="00875188">
      <w:pPr>
        <w:spacing w:after="0" w:line="259" w:lineRule="auto"/>
        <w:ind w:left="0" w:right="0" w:firstLine="0"/>
        <w:jc w:val="left"/>
      </w:pPr>
    </w:p>
    <w:p w14:paraId="1AA7FC1F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7FF466" w14:textId="77777777" w:rsidR="002236A3" w:rsidRDefault="003D464F">
      <w:pPr>
        <w:tabs>
          <w:tab w:val="center" w:pos="2124"/>
          <w:tab w:val="center" w:pos="2833"/>
          <w:tab w:val="center" w:pos="3541"/>
          <w:tab w:val="center" w:pos="4249"/>
          <w:tab w:val="center" w:pos="5606"/>
        </w:tabs>
        <w:spacing w:after="33" w:line="250" w:lineRule="auto"/>
        <w:ind w:left="-15" w:right="0" w:firstLine="0"/>
        <w:jc w:val="left"/>
      </w:pPr>
      <w:r>
        <w:t xml:space="preserve">Za </w:t>
      </w:r>
      <w:proofErr w:type="gramStart"/>
      <w:r>
        <w:t xml:space="preserve">objednatele: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zhotovitele: </w:t>
      </w:r>
    </w:p>
    <w:p w14:paraId="7CCFBD4D" w14:textId="0AE47F2F" w:rsidR="002236A3" w:rsidRDefault="003D464F">
      <w:pPr>
        <w:tabs>
          <w:tab w:val="center" w:pos="4249"/>
          <w:tab w:val="center" w:pos="6840"/>
        </w:tabs>
        <w:spacing w:after="0" w:line="259" w:lineRule="auto"/>
        <w:ind w:left="0" w:right="0" w:firstLine="0"/>
        <w:jc w:val="left"/>
      </w:pPr>
      <w:r>
        <w:tab/>
        <w:t xml:space="preserve"> </w:t>
      </w:r>
      <w:r>
        <w:tab/>
        <w:t>…</w:t>
      </w:r>
    </w:p>
    <w:p w14:paraId="489E216B" w14:textId="77777777" w:rsidR="002236A3" w:rsidRDefault="003D464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236A3">
      <w:pgSz w:w="11906" w:h="16838"/>
      <w:pgMar w:top="1360" w:right="1416" w:bottom="153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80C34"/>
    <w:multiLevelType w:val="hybridMultilevel"/>
    <w:tmpl w:val="BC360264"/>
    <w:lvl w:ilvl="0" w:tplc="0F7C730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A43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AC07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E7B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EEA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BA3D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26A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0434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CC46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42683"/>
    <w:multiLevelType w:val="hybridMultilevel"/>
    <w:tmpl w:val="4F22606C"/>
    <w:lvl w:ilvl="0" w:tplc="6A3E5F5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26E6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9208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F032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C38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8A4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2A53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7006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F85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65377"/>
    <w:multiLevelType w:val="hybridMultilevel"/>
    <w:tmpl w:val="FC5AB21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F7BF8"/>
    <w:multiLevelType w:val="hybridMultilevel"/>
    <w:tmpl w:val="57FA8242"/>
    <w:lvl w:ilvl="0" w:tplc="B1CE9B4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089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483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6E03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62F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E47F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661D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268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C7E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F22654"/>
    <w:multiLevelType w:val="hybridMultilevel"/>
    <w:tmpl w:val="75FA8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7104"/>
    <w:multiLevelType w:val="hybridMultilevel"/>
    <w:tmpl w:val="FEEA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19A"/>
    <w:multiLevelType w:val="hybridMultilevel"/>
    <w:tmpl w:val="5AC6FB9C"/>
    <w:lvl w:ilvl="0" w:tplc="9AF63A00">
      <w:start w:val="2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64150FD"/>
    <w:multiLevelType w:val="hybridMultilevel"/>
    <w:tmpl w:val="82206EF0"/>
    <w:lvl w:ilvl="0" w:tplc="6DFCC524">
      <w:start w:val="1"/>
      <w:numFmt w:val="upperRoman"/>
      <w:lvlText w:val="%1.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CC5DA8">
      <w:start w:val="1"/>
      <w:numFmt w:val="lowerLetter"/>
      <w:lvlText w:val="%2"/>
      <w:lvlJc w:val="left"/>
      <w:pPr>
        <w:ind w:left="5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A752C">
      <w:start w:val="1"/>
      <w:numFmt w:val="lowerRoman"/>
      <w:lvlText w:val="%3"/>
      <w:lvlJc w:val="left"/>
      <w:pPr>
        <w:ind w:left="6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67808">
      <w:start w:val="1"/>
      <w:numFmt w:val="decimal"/>
      <w:lvlText w:val="%4"/>
      <w:lvlJc w:val="left"/>
      <w:pPr>
        <w:ind w:left="6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2A158">
      <w:start w:val="1"/>
      <w:numFmt w:val="lowerLetter"/>
      <w:lvlText w:val="%5"/>
      <w:lvlJc w:val="left"/>
      <w:pPr>
        <w:ind w:left="7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ECB20">
      <w:start w:val="1"/>
      <w:numFmt w:val="lowerRoman"/>
      <w:lvlText w:val="%6"/>
      <w:lvlJc w:val="left"/>
      <w:pPr>
        <w:ind w:left="8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802A6">
      <w:start w:val="1"/>
      <w:numFmt w:val="decimal"/>
      <w:lvlText w:val="%7"/>
      <w:lvlJc w:val="left"/>
      <w:pPr>
        <w:ind w:left="9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A8F8">
      <w:start w:val="1"/>
      <w:numFmt w:val="lowerLetter"/>
      <w:lvlText w:val="%8"/>
      <w:lvlJc w:val="left"/>
      <w:pPr>
        <w:ind w:left="9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728DFE">
      <w:start w:val="1"/>
      <w:numFmt w:val="lowerRoman"/>
      <w:lvlText w:val="%9"/>
      <w:lvlJc w:val="left"/>
      <w:pPr>
        <w:ind w:left="10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3A1B1A"/>
    <w:multiLevelType w:val="hybridMultilevel"/>
    <w:tmpl w:val="393E8B9E"/>
    <w:lvl w:ilvl="0" w:tplc="A830BB7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65287210"/>
    <w:multiLevelType w:val="hybridMultilevel"/>
    <w:tmpl w:val="1F2AE6DA"/>
    <w:lvl w:ilvl="0" w:tplc="2550CD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2F72E67"/>
    <w:multiLevelType w:val="hybridMultilevel"/>
    <w:tmpl w:val="D9842458"/>
    <w:lvl w:ilvl="0" w:tplc="9C88B53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D863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C9D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89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204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FCD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C3C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415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E86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A3"/>
    <w:rsid w:val="001D4786"/>
    <w:rsid w:val="002236A3"/>
    <w:rsid w:val="002E326A"/>
    <w:rsid w:val="003D464F"/>
    <w:rsid w:val="004623E3"/>
    <w:rsid w:val="00481714"/>
    <w:rsid w:val="007C46A7"/>
    <w:rsid w:val="008101E2"/>
    <w:rsid w:val="00875188"/>
    <w:rsid w:val="008A1240"/>
    <w:rsid w:val="00934004"/>
    <w:rsid w:val="00A476F7"/>
    <w:rsid w:val="00AD0B5F"/>
    <w:rsid w:val="00B07403"/>
    <w:rsid w:val="00C34898"/>
    <w:rsid w:val="00EB7CEA"/>
    <w:rsid w:val="00ED0A9F"/>
    <w:rsid w:val="00FB54A7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5F8"/>
  <w15:docId w15:val="{9E9F2010-7C3A-4155-A152-E67F2861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9" w:lineRule="auto"/>
      <w:ind w:left="10" w:right="6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Daniela Sobotková</dc:creator>
  <cp:keywords/>
  <cp:lastModifiedBy>Daniela Sobotková</cp:lastModifiedBy>
  <cp:revision>12</cp:revision>
  <dcterms:created xsi:type="dcterms:W3CDTF">2020-12-04T11:15:00Z</dcterms:created>
  <dcterms:modified xsi:type="dcterms:W3CDTF">2021-03-02T12:07:00Z</dcterms:modified>
</cp:coreProperties>
</file>