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F2BE4D" w14:textId="72D955BA" w:rsidR="00CD5DFB" w:rsidRDefault="00A36E7E">
      <w:pPr>
        <w:rPr>
          <w:b/>
          <w:i/>
        </w:rPr>
      </w:pPr>
      <w:r>
        <w:rPr>
          <w:b/>
          <w:i/>
        </w:rPr>
        <w:t xml:space="preserve">SML </w:t>
      </w:r>
      <w:r w:rsidR="00806142">
        <w:rPr>
          <w:b/>
          <w:i/>
        </w:rPr>
        <w:t>–</w:t>
      </w:r>
      <w:r>
        <w:rPr>
          <w:b/>
          <w:i/>
        </w:rPr>
        <w:t xml:space="preserve"> </w:t>
      </w:r>
      <w:r w:rsidR="00806142">
        <w:rPr>
          <w:b/>
          <w:i/>
        </w:rPr>
        <w:t>0044/21</w:t>
      </w:r>
    </w:p>
    <w:p w14:paraId="3E7B519C" w14:textId="2D26E9A9" w:rsidR="00A36E7E" w:rsidRDefault="00A36E7E">
      <w:pPr>
        <w:rPr>
          <w:b/>
          <w:i/>
        </w:rPr>
      </w:pPr>
      <w:r>
        <w:rPr>
          <w:b/>
          <w:i/>
        </w:rPr>
        <w:t xml:space="preserve">MP – </w:t>
      </w:r>
      <w:r w:rsidR="00806142">
        <w:rPr>
          <w:b/>
          <w:i/>
        </w:rPr>
        <w:t>0003/21</w:t>
      </w:r>
    </w:p>
    <w:p w14:paraId="1BF6AC02" w14:textId="32417EF1" w:rsidR="00CD5DFB" w:rsidRDefault="00CD5DFB">
      <w:pPr>
        <w:rPr>
          <w:b/>
          <w:i/>
        </w:rPr>
      </w:pPr>
      <w:r>
        <w:rPr>
          <w:b/>
          <w:i/>
        </w:rPr>
        <w:t xml:space="preserve">Počet listů: </w:t>
      </w:r>
      <w:r w:rsidR="004E6793">
        <w:rPr>
          <w:b/>
          <w:i/>
        </w:rPr>
        <w:t>3</w:t>
      </w:r>
    </w:p>
    <w:p w14:paraId="61319680" w14:textId="0ED1D929" w:rsidR="00CD5DFB" w:rsidRDefault="006342CD">
      <w:r>
        <w:rPr>
          <w:b/>
          <w:i/>
        </w:rPr>
        <w:t>Počet příloh: 2</w:t>
      </w:r>
      <w:r w:rsidR="00CD5DFB">
        <w:rPr>
          <w:b/>
          <w:i/>
        </w:rPr>
        <w:t xml:space="preserve"> </w:t>
      </w:r>
      <w:r w:rsidR="00DF0523">
        <w:rPr>
          <w:b/>
          <w:i/>
        </w:rPr>
        <w:t>(Bezpečnostní dotazník</w:t>
      </w:r>
      <w:r>
        <w:rPr>
          <w:b/>
          <w:i/>
        </w:rPr>
        <w:t>y</w:t>
      </w:r>
      <w:r w:rsidR="00CD5DFB">
        <w:rPr>
          <w:b/>
          <w:i/>
        </w:rPr>
        <w:t>)</w:t>
      </w:r>
    </w:p>
    <w:p w14:paraId="46679B2B" w14:textId="77777777" w:rsidR="00CD5DFB" w:rsidRDefault="00CD5DFB"/>
    <w:p w14:paraId="0FB8A554" w14:textId="77777777" w:rsidR="00CD5DFB" w:rsidRDefault="00CD5DFB"/>
    <w:p w14:paraId="39AB3FCA" w14:textId="77777777" w:rsidR="00CD5DFB" w:rsidRDefault="00CD5DFB"/>
    <w:p w14:paraId="79BAEBAA" w14:textId="77777777" w:rsidR="00CD5DFB" w:rsidRDefault="00CD5DFB"/>
    <w:p w14:paraId="12EFDD4F" w14:textId="77777777" w:rsidR="00CD5DFB" w:rsidRDefault="00CD5DFB"/>
    <w:p w14:paraId="1709DF9E" w14:textId="77777777" w:rsidR="00CD5DFB" w:rsidRDefault="00CD5DFB">
      <w:pPr>
        <w:jc w:val="center"/>
      </w:pPr>
      <w:r>
        <w:rPr>
          <w:b/>
          <w:sz w:val="64"/>
          <w:szCs w:val="64"/>
        </w:rPr>
        <w:t>MĚSTO MORAVSKÁ TŘEBOVÁ</w:t>
      </w:r>
    </w:p>
    <w:p w14:paraId="70D4618C" w14:textId="77777777" w:rsidR="00CD5DFB" w:rsidRDefault="00CD5DFB"/>
    <w:p w14:paraId="1EAF3E0F" w14:textId="77777777" w:rsidR="00CD5DFB" w:rsidRDefault="00CD5DFB"/>
    <w:p w14:paraId="43EC8537" w14:textId="77777777" w:rsidR="00CD5DFB" w:rsidRDefault="00CD5DFB"/>
    <w:p w14:paraId="63BF588F" w14:textId="77777777" w:rsidR="00CD5DFB" w:rsidRDefault="00CD5DFB"/>
    <w:p w14:paraId="3EB54E06" w14:textId="77777777" w:rsidR="00CD5DFB" w:rsidRDefault="00CD5DFB">
      <w:pPr>
        <w:jc w:val="center"/>
      </w:pPr>
      <w:r>
        <w:rPr>
          <w:b/>
          <w:sz w:val="52"/>
          <w:szCs w:val="52"/>
          <w:u w:val="single"/>
        </w:rPr>
        <w:t>SMLOUVA O STŘEŽENÍ OBJEKTU</w:t>
      </w:r>
    </w:p>
    <w:p w14:paraId="4C7F217B" w14:textId="77777777" w:rsidR="00CD5DFB" w:rsidRDefault="00CD5DFB"/>
    <w:p w14:paraId="44345BB4" w14:textId="77777777" w:rsidR="00CD5DFB" w:rsidRDefault="00CD5DFB"/>
    <w:p w14:paraId="27AED113" w14:textId="77777777" w:rsidR="00CD5DFB" w:rsidRDefault="00CD5DFB">
      <w:pPr>
        <w:numPr>
          <w:ilvl w:val="0"/>
          <w:numId w:val="1"/>
        </w:numPr>
      </w:pPr>
      <w:r>
        <w:rPr>
          <w:b/>
          <w:sz w:val="32"/>
          <w:szCs w:val="32"/>
        </w:rPr>
        <w:t>Dodavatel:</w:t>
      </w:r>
    </w:p>
    <w:p w14:paraId="789780B8" w14:textId="77777777" w:rsidR="00CD5DFB" w:rsidRDefault="00CD5DFB"/>
    <w:p w14:paraId="6732033C" w14:textId="77777777" w:rsidR="00CD5DFB" w:rsidRDefault="00CD5DFB">
      <w:r>
        <w:rPr>
          <w:b/>
        </w:rPr>
        <w:t>Město Moravská Třebová</w:t>
      </w:r>
    </w:p>
    <w:p w14:paraId="04B30053" w14:textId="77777777" w:rsidR="00CD5DFB" w:rsidRDefault="00CD5DFB"/>
    <w:p w14:paraId="6220165D" w14:textId="086A098E" w:rsidR="00CD5DFB" w:rsidRDefault="00CD5DFB">
      <w:r>
        <w:t xml:space="preserve">zastoupené starostou města panem: </w:t>
      </w:r>
      <w:r w:rsidR="00D74C7C">
        <w:t xml:space="preserve"> Ing. Milošem Mičkou</w:t>
      </w:r>
      <w:r>
        <w:tab/>
      </w:r>
    </w:p>
    <w:p w14:paraId="0406E00E" w14:textId="2F05B8A7" w:rsidR="00CD5DFB" w:rsidRDefault="00CD5DFB">
      <w:r>
        <w:t xml:space="preserve">Sídlo: </w:t>
      </w:r>
      <w:r>
        <w:tab/>
      </w:r>
      <w:r>
        <w:tab/>
      </w:r>
      <w:r>
        <w:tab/>
      </w:r>
      <w:r>
        <w:tab/>
      </w:r>
      <w:r>
        <w:tab/>
        <w:t>nám. T. G. Masaryka 29</w:t>
      </w:r>
      <w:r w:rsidR="008E3655">
        <w:t>, 571 01 Moravská Třebová</w:t>
      </w:r>
    </w:p>
    <w:p w14:paraId="16CE2CA4" w14:textId="77777777" w:rsidR="00CD5DFB" w:rsidRDefault="00CD5DFB">
      <w:r>
        <w:t xml:space="preserve">IČO: </w:t>
      </w:r>
      <w:r>
        <w:tab/>
      </w:r>
      <w:r>
        <w:tab/>
      </w:r>
      <w:r>
        <w:tab/>
      </w:r>
      <w:r>
        <w:tab/>
      </w:r>
      <w:r>
        <w:tab/>
        <w:t>00277037</w:t>
      </w:r>
    </w:p>
    <w:p w14:paraId="7E9341DA" w14:textId="77777777" w:rsidR="00CD5DFB" w:rsidRDefault="00CD5DFB">
      <w:pPr>
        <w:rPr>
          <w:b/>
        </w:rPr>
      </w:pPr>
      <w:r>
        <w:t>DIČ:</w:t>
      </w:r>
      <w:r>
        <w:tab/>
      </w:r>
      <w:r>
        <w:tab/>
      </w:r>
      <w:r>
        <w:tab/>
      </w:r>
      <w:r>
        <w:tab/>
      </w:r>
      <w:r>
        <w:tab/>
        <w:t>CZ00277037</w:t>
      </w:r>
    </w:p>
    <w:p w14:paraId="725243D3" w14:textId="77777777" w:rsidR="00CD5DFB" w:rsidRDefault="00CD5DFB">
      <w:r>
        <w:rPr>
          <w:b/>
        </w:rPr>
        <w:t>Bankovní spojení</w:t>
      </w:r>
    </w:p>
    <w:p w14:paraId="5900EAC4" w14:textId="77777777" w:rsidR="00CD5DFB" w:rsidRDefault="00CD5DFB">
      <w:r>
        <w:t xml:space="preserve">Č. účtu: </w:t>
      </w:r>
      <w:r>
        <w:tab/>
      </w:r>
      <w:r>
        <w:tab/>
      </w:r>
      <w:r>
        <w:tab/>
      </w:r>
      <w:r>
        <w:tab/>
        <w:t>19-1283386349/0800</w:t>
      </w:r>
      <w:r>
        <w:tab/>
      </w:r>
      <w:r>
        <w:tab/>
      </w:r>
      <w:r>
        <w:tab/>
      </w:r>
      <w:r>
        <w:tab/>
      </w:r>
    </w:p>
    <w:p w14:paraId="133B3773" w14:textId="26EC714F" w:rsidR="00CD5DFB" w:rsidRDefault="00CD5DFB">
      <w:r>
        <w:t>Variabilní symbol:</w:t>
      </w:r>
      <w:r w:rsidR="00A26276">
        <w:tab/>
      </w:r>
      <w:r w:rsidR="00A26276">
        <w:tab/>
      </w:r>
      <w:r w:rsidR="00A26276">
        <w:tab/>
      </w:r>
      <w:r w:rsidR="00D74C7C">
        <w:t>30803</w:t>
      </w:r>
    </w:p>
    <w:p w14:paraId="61CAECE0" w14:textId="77777777" w:rsidR="00CD5DFB" w:rsidRDefault="00CD5DFB"/>
    <w:p w14:paraId="40EE2CC2" w14:textId="77777777" w:rsidR="00CD5DFB" w:rsidRDefault="00CD5DFB">
      <w:r>
        <w:t>na straně jedné</w:t>
      </w:r>
    </w:p>
    <w:p w14:paraId="0C37F116" w14:textId="77777777" w:rsidR="00CD5DFB" w:rsidRDefault="00CD5DFB"/>
    <w:p w14:paraId="59288DF7" w14:textId="77777777" w:rsidR="00CD5DFB" w:rsidRDefault="00CD5DFB">
      <w:r>
        <w:t>a</w:t>
      </w:r>
    </w:p>
    <w:p w14:paraId="03DB26AF" w14:textId="77777777" w:rsidR="00CD5DFB" w:rsidRDefault="00CD5DFB"/>
    <w:p w14:paraId="0967B4E9" w14:textId="77777777" w:rsidR="00CD5DFB" w:rsidRDefault="00CD5DFB">
      <w:pPr>
        <w:numPr>
          <w:ilvl w:val="0"/>
          <w:numId w:val="1"/>
        </w:numPr>
      </w:pPr>
      <w:r>
        <w:rPr>
          <w:b/>
          <w:sz w:val="32"/>
          <w:szCs w:val="32"/>
        </w:rPr>
        <w:t>Objednavatel:</w:t>
      </w:r>
    </w:p>
    <w:p w14:paraId="6A93FDFF" w14:textId="0F7CAB5E" w:rsidR="00CD5DFB" w:rsidRDefault="00CD5DFB"/>
    <w:p w14:paraId="3CC6F7AF" w14:textId="7FE4FF81" w:rsidR="00D74C7C" w:rsidRPr="00D74C7C" w:rsidRDefault="00D74C7C">
      <w:pPr>
        <w:rPr>
          <w:b/>
        </w:rPr>
      </w:pPr>
      <w:r w:rsidRPr="00D74C7C">
        <w:rPr>
          <w:b/>
        </w:rPr>
        <w:t>Charita Moravská Třebová</w:t>
      </w:r>
    </w:p>
    <w:p w14:paraId="048AC62F" w14:textId="77777777" w:rsidR="00D74C7C" w:rsidRDefault="00D74C7C"/>
    <w:p w14:paraId="4A84180C" w14:textId="102080E2" w:rsidR="00CD5DFB" w:rsidRDefault="00A26276">
      <w:r>
        <w:t>Z</w:t>
      </w:r>
      <w:r w:rsidR="00CD5DFB">
        <w:t>astoupený</w:t>
      </w:r>
      <w:r w:rsidR="00D74C7C">
        <w:t xml:space="preserve"> ředitelkou</w:t>
      </w:r>
      <w:r w:rsidR="00CD5DFB">
        <w:t>:</w:t>
      </w:r>
      <w:r w:rsidR="00D74C7C">
        <w:tab/>
      </w:r>
      <w:r w:rsidR="00D74C7C">
        <w:tab/>
        <w:t>Ludmilou Dostálovou</w:t>
      </w:r>
      <w:r>
        <w:tab/>
      </w:r>
    </w:p>
    <w:p w14:paraId="489B5A3A" w14:textId="5FC36EE0" w:rsidR="00CD5DFB" w:rsidRDefault="00CD5DFB">
      <w:r>
        <w:t>Sídlo organizace:</w:t>
      </w:r>
      <w:r w:rsidR="00A26276">
        <w:tab/>
      </w:r>
      <w:r w:rsidR="00D74C7C">
        <w:tab/>
      </w:r>
      <w:r w:rsidR="00D74C7C">
        <w:tab/>
        <w:t>Kostelní nám 24/3, Moravská Třebová</w:t>
      </w:r>
      <w:r w:rsidR="00A26276">
        <w:tab/>
      </w:r>
      <w:r w:rsidR="00A26276">
        <w:tab/>
      </w:r>
    </w:p>
    <w:p w14:paraId="0AE1430F" w14:textId="1C1BF5D0" w:rsidR="007071C2" w:rsidRDefault="00CD5DFB">
      <w:r>
        <w:t>IČO:</w:t>
      </w:r>
      <w:r w:rsidR="00A26276">
        <w:tab/>
      </w:r>
      <w:r w:rsidR="00A26276">
        <w:tab/>
      </w:r>
      <w:r w:rsidR="00A26276">
        <w:tab/>
      </w:r>
      <w:r w:rsidR="00A26276">
        <w:tab/>
      </w:r>
      <w:r w:rsidR="00A26276">
        <w:tab/>
      </w:r>
      <w:r w:rsidR="00D74C7C">
        <w:t>65189418</w:t>
      </w:r>
    </w:p>
    <w:p w14:paraId="7C0A4FD9" w14:textId="3ACE6B7F" w:rsidR="00CD5DFB" w:rsidRDefault="00CD5DFB">
      <w:r>
        <w:t>Bankovní spojení:</w:t>
      </w:r>
      <w:r w:rsidR="00A26276">
        <w:tab/>
      </w:r>
      <w:r w:rsidR="00A26276">
        <w:tab/>
      </w:r>
      <w:r w:rsidR="00A26276">
        <w:tab/>
      </w:r>
      <w:r w:rsidR="00D74C7C">
        <w:t>27-1128540297/0100</w:t>
      </w:r>
    </w:p>
    <w:p w14:paraId="32A624DB" w14:textId="77777777" w:rsidR="00CD5DFB" w:rsidRDefault="00CD5DFB"/>
    <w:p w14:paraId="2AE0A420" w14:textId="77777777" w:rsidR="00CD5DFB" w:rsidRDefault="00CD5DFB">
      <w:r>
        <w:t>na straně druhé</w:t>
      </w:r>
    </w:p>
    <w:p w14:paraId="07052CCE" w14:textId="77777777" w:rsidR="00CD5DFB" w:rsidRDefault="00CD5DFB">
      <w:r>
        <w:t>(dále jen smluvní strany)</w:t>
      </w:r>
    </w:p>
    <w:p w14:paraId="6C9491C2" w14:textId="77777777" w:rsidR="00CD5DFB" w:rsidRDefault="00CD5DFB"/>
    <w:p w14:paraId="1AA89ECA" w14:textId="77777777" w:rsidR="00CD5DFB" w:rsidRDefault="00CD5DFB">
      <w:pPr>
        <w:rPr>
          <w:b/>
          <w:sz w:val="28"/>
          <w:szCs w:val="28"/>
        </w:rPr>
      </w:pPr>
      <w:r>
        <w:t>Tato smlouva byla uzavřena mezi smluvními stranami níže uvedeného dne, měsíce a roku.</w:t>
      </w:r>
    </w:p>
    <w:p w14:paraId="51E060A8" w14:textId="77777777" w:rsidR="00CD5DFB" w:rsidRDefault="00CD5DFB">
      <w:pPr>
        <w:sectPr w:rsidR="00CD5DFB">
          <w:pgSz w:w="11906" w:h="16838"/>
          <w:pgMar w:top="1410" w:right="1134" w:bottom="1410" w:left="1134" w:header="1134" w:footer="1134" w:gutter="0"/>
          <w:cols w:space="708"/>
          <w:docGrid w:linePitch="600" w:charSpace="32768"/>
        </w:sectPr>
      </w:pPr>
    </w:p>
    <w:p w14:paraId="27E8EC7E" w14:textId="77777777" w:rsidR="00CD5DFB" w:rsidRDefault="00CD5DFB" w:rsidP="001B3F9F">
      <w:pPr>
        <w:jc w:val="center"/>
      </w:pPr>
      <w:r>
        <w:rPr>
          <w:b/>
          <w:sz w:val="28"/>
          <w:szCs w:val="28"/>
        </w:rPr>
        <w:lastRenderedPageBreak/>
        <w:t>Článek I.</w:t>
      </w:r>
    </w:p>
    <w:p w14:paraId="2DC560FC" w14:textId="77777777" w:rsidR="00CD5DFB" w:rsidRDefault="00CD5DFB">
      <w:pPr>
        <w:jc w:val="both"/>
      </w:pPr>
    </w:p>
    <w:p w14:paraId="08267AC4" w14:textId="77777777" w:rsidR="00CD5DFB" w:rsidRDefault="00CD5DFB">
      <w:pPr>
        <w:jc w:val="both"/>
        <w:rPr>
          <w:b/>
        </w:rPr>
      </w:pPr>
      <w:r w:rsidRPr="00A33AA8">
        <w:rPr>
          <w:b/>
        </w:rPr>
        <w:t>Závazky dodavatele:</w:t>
      </w:r>
    </w:p>
    <w:p w14:paraId="4740752A" w14:textId="77777777" w:rsidR="00CD5DFB" w:rsidRDefault="00CD5DFB">
      <w:pPr>
        <w:jc w:val="both"/>
        <w:rPr>
          <w:b/>
        </w:rPr>
      </w:pPr>
    </w:p>
    <w:p w14:paraId="0EDB9C6F" w14:textId="77777777" w:rsidR="00CD5DFB" w:rsidRDefault="00CD5DFB" w:rsidP="005B3B49">
      <w:pPr>
        <w:numPr>
          <w:ilvl w:val="0"/>
          <w:numId w:val="8"/>
        </w:numPr>
        <w:ind w:left="360"/>
        <w:jc w:val="both"/>
      </w:pPr>
      <w:r>
        <w:t>Provedení služby nepřetržitého dálkového dohledu nad objektem objednavatele:</w:t>
      </w:r>
    </w:p>
    <w:p w14:paraId="0C2A1AEE" w14:textId="77777777" w:rsidR="00D74C7C" w:rsidRPr="00D74C7C" w:rsidRDefault="00D74C7C" w:rsidP="00D74C7C">
      <w:pPr>
        <w:ind w:firstLine="360"/>
        <w:jc w:val="both"/>
        <w:rPr>
          <w:b/>
        </w:rPr>
      </w:pPr>
      <w:r w:rsidRPr="00D74C7C">
        <w:rPr>
          <w:b/>
        </w:rPr>
        <w:t>Svitavská 44, Mor. Třebová – stacionář Domeček a terapeutická dílna</w:t>
      </w:r>
    </w:p>
    <w:p w14:paraId="17FAF18B" w14:textId="7C2E049E" w:rsidR="00D74C7C" w:rsidRDefault="00D74C7C" w:rsidP="00D74C7C">
      <w:pPr>
        <w:ind w:firstLine="360"/>
        <w:jc w:val="both"/>
        <w:rPr>
          <w:b/>
        </w:rPr>
      </w:pPr>
      <w:r w:rsidRPr="00D74C7C">
        <w:rPr>
          <w:b/>
        </w:rPr>
        <w:t>Bránská 18, Mor. Třebová – terapeutická prodejna Andělský obchod a občanská poradna</w:t>
      </w:r>
    </w:p>
    <w:p w14:paraId="0C7423B4" w14:textId="478557D8" w:rsidR="00D74C7C" w:rsidRPr="00D74C7C" w:rsidRDefault="00D74C7C" w:rsidP="00D74C7C">
      <w:pPr>
        <w:ind w:left="360"/>
        <w:jc w:val="both"/>
        <w:rPr>
          <w:b/>
        </w:rPr>
      </w:pPr>
      <w:r>
        <w:rPr>
          <w:b/>
        </w:rPr>
        <w:t>Lanškrounská 77, Mor. Třebová – komunitní centrum, pečovatelská služba, centrum pěstounské péče</w:t>
      </w:r>
    </w:p>
    <w:p w14:paraId="02160F9C" w14:textId="57380EC6" w:rsidR="00CD5DFB" w:rsidRDefault="00CD5DFB" w:rsidP="00D74C7C">
      <w:pPr>
        <w:ind w:left="360"/>
        <w:jc w:val="both"/>
      </w:pPr>
      <w:r>
        <w:t>(dále jen objekt). Objekt je vybaven elektron</w:t>
      </w:r>
      <w:r w:rsidR="00FF443B">
        <w:t>ickým zabezpečovacím systémem (</w:t>
      </w:r>
      <w:r w:rsidR="00A33AA8">
        <w:t xml:space="preserve">dále jen </w:t>
      </w:r>
      <w:r>
        <w:t>EZS) nebo elektronickým požárním systémem (dále jen EPS)</w:t>
      </w:r>
      <w:r w:rsidR="00A33AA8">
        <w:t xml:space="preserve">, připojeným na pult centrální </w:t>
      </w:r>
      <w:r>
        <w:t>ochrany (dále jen PCO).</w:t>
      </w:r>
    </w:p>
    <w:p w14:paraId="236197EF" w14:textId="4BB1722B" w:rsidR="00CD5DFB" w:rsidRDefault="00CD5DFB" w:rsidP="005B3B49">
      <w:pPr>
        <w:numPr>
          <w:ilvl w:val="0"/>
          <w:numId w:val="8"/>
        </w:numPr>
        <w:ind w:left="360"/>
        <w:jc w:val="both"/>
      </w:pPr>
      <w:r>
        <w:t xml:space="preserve">Prověření každého narušení EZS nebo signalizace EPS, </w:t>
      </w:r>
      <w:r w:rsidR="00AD2E41">
        <w:t xml:space="preserve">přijaté na PCO, </w:t>
      </w:r>
      <w:r>
        <w:t xml:space="preserve">vysláním hlídky městské policie nebo prostřednictvím telekomunikační techniky s cílem zjistit příčinu poplachu, v nejkratším možném termínu. </w:t>
      </w:r>
    </w:p>
    <w:p w14:paraId="720E7182" w14:textId="77777777" w:rsidR="00CD5DFB" w:rsidRPr="00A33AA8" w:rsidRDefault="00CD5DFB" w:rsidP="005B3B49">
      <w:pPr>
        <w:numPr>
          <w:ilvl w:val="0"/>
          <w:numId w:val="8"/>
        </w:numPr>
        <w:ind w:left="360"/>
        <w:jc w:val="both"/>
      </w:pPr>
      <w:r>
        <w:t xml:space="preserve">Provedení vnější kontroly narušeného objektu. V případě zjištění násilného vniknutí do </w:t>
      </w:r>
      <w:r w:rsidRPr="00A33AA8">
        <w:t>uvedeného objektu, případně po přivolání hlídky tísňovým tlačítkem PANIKA, hlídka městské policie postupuje v rámci zákonných oprávnění</w:t>
      </w:r>
      <w:r w:rsidR="00FF443B" w:rsidRPr="00A33AA8">
        <w:t>,</w:t>
      </w:r>
      <w:r w:rsidRPr="00A33AA8">
        <w:t xml:space="preserve"> a jakmile to okolnosti dovolí, je vyrozuměna Policie ČR. V případě signalizace požáru hlídka městské policie vstupuje neprodleně v souladu se zákonnými normami do objektu s cílem lokalizovat prostor požáru, zjistit příčinu a okamžitě vyrozumí hasičský záchranný sbor (dále jen HZS).</w:t>
      </w:r>
    </w:p>
    <w:p w14:paraId="2F257639" w14:textId="77777777" w:rsidR="00CD5DFB" w:rsidRPr="00A33AA8" w:rsidRDefault="00CD5DFB" w:rsidP="005B3B49">
      <w:pPr>
        <w:numPr>
          <w:ilvl w:val="0"/>
          <w:numId w:val="8"/>
        </w:numPr>
        <w:ind w:left="360"/>
        <w:jc w:val="both"/>
      </w:pPr>
      <w:r w:rsidRPr="00A33AA8">
        <w:t xml:space="preserve">Okamžité předání informací signalizovaných EZS nebo EPS na PCO o narušení zabezpečeného objektu (přenosem po telekomunikační nebo radiové síti) na objednavatelem zadaná telefonní čísla, v pořadí určeném v </w:t>
      </w:r>
      <w:r w:rsidRPr="00A33AA8">
        <w:rPr>
          <w:b/>
        </w:rPr>
        <w:t>bezpečnostním dotazníku</w:t>
      </w:r>
      <w:r w:rsidRPr="00A33AA8">
        <w:t>, který je přílohou této smlouvy.</w:t>
      </w:r>
    </w:p>
    <w:p w14:paraId="4B35350F" w14:textId="77777777" w:rsidR="00CD5DFB" w:rsidRPr="00A33AA8" w:rsidRDefault="00CD5DFB" w:rsidP="005B3B49">
      <w:pPr>
        <w:numPr>
          <w:ilvl w:val="0"/>
          <w:numId w:val="8"/>
        </w:numPr>
        <w:ind w:left="360"/>
        <w:jc w:val="both"/>
      </w:pPr>
      <w:r w:rsidRPr="00A33AA8">
        <w:t>Fyzické předání objektu majiteli či osobě pověřené, po vstupu a prověření vnitřních prostor uvedeného objektu.</w:t>
      </w:r>
    </w:p>
    <w:p w14:paraId="53415DCF" w14:textId="77777777" w:rsidR="00697C76" w:rsidRPr="00A33AA8" w:rsidRDefault="00697C76" w:rsidP="005B3B49">
      <w:pPr>
        <w:numPr>
          <w:ilvl w:val="0"/>
          <w:numId w:val="8"/>
        </w:numPr>
        <w:ind w:left="360"/>
        <w:jc w:val="both"/>
      </w:pPr>
      <w:r w:rsidRPr="00A33AA8">
        <w:t>V případě podezření na vadný technický stavu zařízení EZS nebo EPS vyrozumí správce systému PCO objednatele bez zbytečného odkladu.</w:t>
      </w:r>
    </w:p>
    <w:p w14:paraId="0DB8B47B" w14:textId="77777777" w:rsidR="00697C76" w:rsidRDefault="00697C76">
      <w:pPr>
        <w:ind w:left="709" w:hanging="349"/>
        <w:jc w:val="both"/>
      </w:pPr>
    </w:p>
    <w:p w14:paraId="01F083D7" w14:textId="77777777" w:rsidR="00CD5DFB" w:rsidRDefault="00CD5DFB">
      <w:pPr>
        <w:jc w:val="both"/>
      </w:pPr>
    </w:p>
    <w:p w14:paraId="02FE8894" w14:textId="77777777" w:rsidR="00CD5DFB" w:rsidRDefault="00CD5DFB">
      <w:pPr>
        <w:tabs>
          <w:tab w:val="left" w:pos="4020"/>
        </w:tabs>
        <w:jc w:val="both"/>
        <w:rPr>
          <w:b/>
          <w:sz w:val="28"/>
          <w:szCs w:val="28"/>
        </w:rPr>
      </w:pPr>
      <w:r>
        <w:tab/>
      </w:r>
    </w:p>
    <w:p w14:paraId="79CA5574" w14:textId="77777777" w:rsidR="00CD5DFB" w:rsidRDefault="00CD5DFB" w:rsidP="001B3F9F">
      <w:pPr>
        <w:jc w:val="center"/>
      </w:pPr>
      <w:r>
        <w:rPr>
          <w:b/>
          <w:sz w:val="28"/>
          <w:szCs w:val="28"/>
        </w:rPr>
        <w:t>Článek II.</w:t>
      </w:r>
    </w:p>
    <w:p w14:paraId="623D431D" w14:textId="77777777" w:rsidR="00CD5DFB" w:rsidRDefault="00CD5DFB">
      <w:pPr>
        <w:jc w:val="both"/>
      </w:pPr>
    </w:p>
    <w:p w14:paraId="63448B2C" w14:textId="0805AE27" w:rsidR="00CD5DFB" w:rsidRPr="003E164C" w:rsidRDefault="00CD5DFB">
      <w:pPr>
        <w:jc w:val="both"/>
      </w:pPr>
      <w:r>
        <w:rPr>
          <w:b/>
        </w:rPr>
        <w:t>Závazky objednavatele:</w:t>
      </w:r>
    </w:p>
    <w:p w14:paraId="579BF671" w14:textId="77777777" w:rsidR="00CD5DFB" w:rsidRDefault="00CD5DFB">
      <w:pPr>
        <w:jc w:val="both"/>
      </w:pPr>
    </w:p>
    <w:p w14:paraId="2187E8A3" w14:textId="60E3C669" w:rsidR="00697C76" w:rsidRDefault="00CD5DFB" w:rsidP="00B87610">
      <w:pPr>
        <w:pStyle w:val="Odstavecseseznamem"/>
        <w:numPr>
          <w:ilvl w:val="0"/>
          <w:numId w:val="21"/>
        </w:numPr>
        <w:jc w:val="both"/>
      </w:pPr>
      <w:r>
        <w:t xml:space="preserve">Objednavatel se zavazuje platit </w:t>
      </w:r>
      <w:r w:rsidR="001E09E9">
        <w:t>stanovený</w:t>
      </w:r>
      <w:r w:rsidR="00155EE6" w:rsidRPr="00ED20F0">
        <w:t xml:space="preserve"> měsíční</w:t>
      </w:r>
      <w:r w:rsidR="00ED20F0" w:rsidRPr="00ED20F0">
        <w:t xml:space="preserve"> </w:t>
      </w:r>
      <w:r w:rsidR="001E09E9">
        <w:t>smluvní poplatek</w:t>
      </w:r>
      <w:r w:rsidR="00ED20F0">
        <w:t xml:space="preserve"> </w:t>
      </w:r>
      <w:r>
        <w:t>za nepřetržitou dálkovou dohledovou službu ve výši</w:t>
      </w:r>
      <w:r w:rsidRPr="006342CD">
        <w:rPr>
          <w:b/>
        </w:rPr>
        <w:t xml:space="preserve">: </w:t>
      </w:r>
      <w:r w:rsidR="00D74C7C" w:rsidRPr="006342CD">
        <w:rPr>
          <w:b/>
        </w:rPr>
        <w:t>1 850</w:t>
      </w:r>
      <w:r w:rsidR="00A36E7E" w:rsidRPr="006342CD">
        <w:rPr>
          <w:b/>
        </w:rPr>
        <w:t xml:space="preserve"> Kč</w:t>
      </w:r>
      <w:r w:rsidR="00903A59" w:rsidRPr="006342CD">
        <w:rPr>
          <w:b/>
        </w:rPr>
        <w:t xml:space="preserve"> </w:t>
      </w:r>
      <w:r w:rsidRPr="006342CD">
        <w:t>(slovy:</w:t>
      </w:r>
      <w:r w:rsidR="00A36E7E" w:rsidRPr="006342CD">
        <w:t xml:space="preserve"> </w:t>
      </w:r>
      <w:r w:rsidR="00D74C7C" w:rsidRPr="006342CD">
        <w:rPr>
          <w:b/>
        </w:rPr>
        <w:t>jeden tisíc osmset padesát</w:t>
      </w:r>
      <w:r w:rsidR="007071C2" w:rsidRPr="006342CD">
        <w:t xml:space="preserve"> korun českých</w:t>
      </w:r>
      <w:r w:rsidRPr="006342CD">
        <w:t>) + DPH</w:t>
      </w:r>
      <w:r w:rsidR="00903A59" w:rsidRPr="006342CD">
        <w:t xml:space="preserve"> </w:t>
      </w:r>
      <w:r w:rsidR="00A36E7E" w:rsidRPr="006342CD">
        <w:t xml:space="preserve">na účet dodavatele uvedený výše, na základě daňových dokladů vystavených dodavatelem </w:t>
      </w:r>
      <w:r w:rsidR="008752ED" w:rsidRPr="006342CD">
        <w:t>na každé</w:t>
      </w:r>
      <w:r w:rsidR="00A36E7E" w:rsidRPr="006342CD">
        <w:t xml:space="preserve"> </w:t>
      </w:r>
      <w:r w:rsidR="008752ED" w:rsidRPr="006342CD">
        <w:t xml:space="preserve">účtovací období, </w:t>
      </w:r>
      <w:r w:rsidR="00D74C7C" w:rsidRPr="006342CD">
        <w:t xml:space="preserve">tj. </w:t>
      </w:r>
      <w:r w:rsidR="00F8659E" w:rsidRPr="006342CD">
        <w:rPr>
          <w:i/>
        </w:rPr>
        <w:t>- měsíční platba</w:t>
      </w:r>
      <w:r w:rsidR="005B6883" w:rsidRPr="006342CD">
        <w:t>.</w:t>
      </w:r>
      <w:r w:rsidR="00A36E7E" w:rsidRPr="006342CD">
        <w:t xml:space="preserve"> V </w:t>
      </w:r>
      <w:r w:rsidR="008752ED" w:rsidRPr="006342CD">
        <w:t>tomto</w:t>
      </w:r>
      <w:r w:rsidR="00A36E7E" w:rsidRPr="006342CD">
        <w:t xml:space="preserve"> </w:t>
      </w:r>
      <w:r w:rsidR="008752ED" w:rsidRPr="006342CD">
        <w:t xml:space="preserve">smluvním </w:t>
      </w:r>
      <w:r w:rsidR="004A5F25" w:rsidRPr="006342CD">
        <w:t>poplat</w:t>
      </w:r>
      <w:r w:rsidR="008752ED" w:rsidRPr="006342CD">
        <w:t xml:space="preserve">ku </w:t>
      </w:r>
      <w:r w:rsidR="00A36E7E" w:rsidRPr="006342CD">
        <w:t>je zahrnut</w:t>
      </w:r>
      <w:r w:rsidR="008752ED" w:rsidRPr="006342CD">
        <w:t>a</w:t>
      </w:r>
      <w:r w:rsidR="00A36E7E" w:rsidRPr="006342CD">
        <w:t xml:space="preserve"> i měsíční </w:t>
      </w:r>
      <w:r w:rsidR="008752ED" w:rsidRPr="006342CD">
        <w:t xml:space="preserve">částka </w:t>
      </w:r>
      <w:r w:rsidR="00D74C7C" w:rsidRPr="006342CD">
        <w:rPr>
          <w:b/>
        </w:rPr>
        <w:t>450</w:t>
      </w:r>
      <w:r w:rsidR="00A36E7E" w:rsidRPr="006342CD">
        <w:t xml:space="preserve"> Kč (slovy: </w:t>
      </w:r>
      <w:r w:rsidR="00D74C7C" w:rsidRPr="006342CD">
        <w:rPr>
          <w:b/>
        </w:rPr>
        <w:t>čtyřista padesát</w:t>
      </w:r>
      <w:r w:rsidR="007071C2" w:rsidRPr="006342CD">
        <w:t xml:space="preserve"> </w:t>
      </w:r>
      <w:r w:rsidR="00A36E7E" w:rsidRPr="006342CD">
        <w:t>ko</w:t>
      </w:r>
      <w:r w:rsidR="001E09E9" w:rsidRPr="006342CD">
        <w:t>run českých</w:t>
      </w:r>
      <w:r w:rsidR="001E09E9" w:rsidRPr="00903A59">
        <w:t>) za přenos dat GPRS.</w:t>
      </w:r>
      <w:r w:rsidR="00A36E7E" w:rsidRPr="00903A59">
        <w:t xml:space="preserve"> </w:t>
      </w:r>
      <w:r w:rsidR="00A36E7E">
        <w:t xml:space="preserve">Každá platba bude provedena </w:t>
      </w:r>
      <w:r w:rsidR="00ED20F0">
        <w:t>v termínu dle splatnosti uvedené na daňovém dokladu</w:t>
      </w:r>
      <w:r>
        <w:t>.</w:t>
      </w:r>
    </w:p>
    <w:p w14:paraId="75F47653" w14:textId="11BB1781" w:rsidR="00697C76" w:rsidRDefault="00CD5DFB" w:rsidP="00B87610">
      <w:pPr>
        <w:numPr>
          <w:ilvl w:val="0"/>
          <w:numId w:val="21"/>
        </w:numPr>
        <w:jc w:val="both"/>
      </w:pPr>
      <w:r>
        <w:t xml:space="preserve">Objednavatel se zavazuje za každý výjezd městské policie způsobený neodbornou manipulací obsluhy, pokud nebude tato skutečnost obsluhou ihned ohlášena na linku </w:t>
      </w:r>
      <w:r w:rsidRPr="00697C76">
        <w:rPr>
          <w:b/>
        </w:rPr>
        <w:t xml:space="preserve">GSM </w:t>
      </w:r>
      <w:r w:rsidR="0005106C">
        <w:rPr>
          <w:b/>
        </w:rPr>
        <w:t>xxx xxx xxx</w:t>
      </w:r>
      <w:r>
        <w:t xml:space="preserve">, </w:t>
      </w:r>
      <w:r w:rsidRPr="001E09E9">
        <w:t xml:space="preserve">zaplatit </w:t>
      </w:r>
      <w:r w:rsidR="00ED20F0" w:rsidRPr="001E09E9">
        <w:t xml:space="preserve">částku </w:t>
      </w:r>
      <w:r w:rsidRPr="001E09E9">
        <w:t xml:space="preserve">ve </w:t>
      </w:r>
      <w:r w:rsidRPr="009A0C3D">
        <w:t xml:space="preserve">výši </w:t>
      </w:r>
      <w:r w:rsidR="00ED1CC0" w:rsidRPr="009A0C3D">
        <w:rPr>
          <w:b/>
        </w:rPr>
        <w:t>500</w:t>
      </w:r>
      <w:r w:rsidRPr="009A0C3D">
        <w:rPr>
          <w:b/>
        </w:rPr>
        <w:t xml:space="preserve"> Kč</w:t>
      </w:r>
      <w:r w:rsidRPr="009A0C3D">
        <w:t xml:space="preserve"> </w:t>
      </w:r>
      <w:r w:rsidRPr="001E09E9">
        <w:t xml:space="preserve">(slovy: </w:t>
      </w:r>
      <w:r w:rsidR="00ED20F0" w:rsidRPr="001E09E9">
        <w:t>p</w:t>
      </w:r>
      <w:r w:rsidRPr="001E09E9">
        <w:t>ětset</w:t>
      </w:r>
      <w:r w:rsidR="003647F5">
        <w:t xml:space="preserve"> </w:t>
      </w:r>
      <w:r w:rsidRPr="001E09E9">
        <w:t>korun</w:t>
      </w:r>
      <w:r w:rsidR="003647F5">
        <w:t xml:space="preserve"> </w:t>
      </w:r>
      <w:r w:rsidRPr="001E09E9">
        <w:t>českých) + DPH, splatn</w:t>
      </w:r>
      <w:r w:rsidR="00ED20F0" w:rsidRPr="001E09E9">
        <w:t>ou</w:t>
      </w:r>
      <w:r w:rsidRPr="001E09E9">
        <w:t xml:space="preserve"> do 15 dnů od</w:t>
      </w:r>
      <w:r>
        <w:t xml:space="preserve"> </w:t>
      </w:r>
      <w:r w:rsidR="00ED20F0">
        <w:t>vystavení daňového dokladu (faktury).</w:t>
      </w:r>
      <w:r>
        <w:t xml:space="preserve"> </w:t>
      </w:r>
    </w:p>
    <w:p w14:paraId="3E6C4870" w14:textId="6E28771E" w:rsidR="00697C76" w:rsidRPr="00ED20F0" w:rsidRDefault="00697C76" w:rsidP="00B87610">
      <w:pPr>
        <w:numPr>
          <w:ilvl w:val="0"/>
          <w:numId w:val="21"/>
        </w:numPr>
        <w:jc w:val="both"/>
      </w:pPr>
      <w:r w:rsidRPr="00ED20F0">
        <w:t>V případě, že byl objednavatel vyrozuměn správcem systému PCO (byť jen telefonicky či elektronicky) o vadném technickém stavu EZS nebo EPS</w:t>
      </w:r>
      <w:r w:rsidR="00BE117D" w:rsidRPr="00ED20F0">
        <w:t>, a závadu v dohodnutém termínu neodstraní,</w:t>
      </w:r>
      <w:r w:rsidRPr="00ED20F0">
        <w:t xml:space="preserve"> se objednavatel zavazuje za každý výjezd městské policie způsobený tímto vadným technickým stavem, pokud nebude tato skutečnost obsluhou ihned ohlášena na linku </w:t>
      </w:r>
      <w:r w:rsidRPr="00ED20F0">
        <w:rPr>
          <w:b/>
        </w:rPr>
        <w:t xml:space="preserve">GSM </w:t>
      </w:r>
      <w:r w:rsidR="0005106C">
        <w:rPr>
          <w:b/>
        </w:rPr>
        <w:t xml:space="preserve">xxx </w:t>
      </w:r>
      <w:r w:rsidR="0005106C">
        <w:rPr>
          <w:b/>
        </w:rPr>
        <w:lastRenderedPageBreak/>
        <w:t>xxx xxx</w:t>
      </w:r>
      <w:r w:rsidR="00155EE6" w:rsidRPr="009A0C3D">
        <w:t>, zaplatit</w:t>
      </w:r>
      <w:r w:rsidR="00ED20F0" w:rsidRPr="009A0C3D">
        <w:t xml:space="preserve"> částku </w:t>
      </w:r>
      <w:r w:rsidRPr="009A0C3D">
        <w:t xml:space="preserve">ve výši </w:t>
      </w:r>
      <w:r w:rsidRPr="009A0C3D">
        <w:rPr>
          <w:b/>
        </w:rPr>
        <w:t>500</w:t>
      </w:r>
      <w:r w:rsidR="00ED1CC0" w:rsidRPr="009A0C3D">
        <w:rPr>
          <w:b/>
        </w:rPr>
        <w:t xml:space="preserve"> </w:t>
      </w:r>
      <w:r w:rsidRPr="009A0C3D">
        <w:rPr>
          <w:b/>
        </w:rPr>
        <w:t>Kč</w:t>
      </w:r>
      <w:r w:rsidRPr="009A0C3D">
        <w:t xml:space="preserve"> (slovy: </w:t>
      </w:r>
      <w:r w:rsidR="00ED20F0" w:rsidRPr="009A0C3D">
        <w:t>p</w:t>
      </w:r>
      <w:r w:rsidRPr="009A0C3D">
        <w:t>ětset</w:t>
      </w:r>
      <w:r w:rsidR="003647F5">
        <w:t xml:space="preserve"> </w:t>
      </w:r>
      <w:r w:rsidRPr="009A0C3D">
        <w:t>korun</w:t>
      </w:r>
      <w:r w:rsidR="003647F5">
        <w:t xml:space="preserve"> </w:t>
      </w:r>
      <w:r w:rsidRPr="009A0C3D">
        <w:t xml:space="preserve">českých) + DPH, </w:t>
      </w:r>
      <w:r w:rsidR="00ED20F0" w:rsidRPr="009A0C3D">
        <w:t>splatnou</w:t>
      </w:r>
      <w:r w:rsidRPr="009A0C3D">
        <w:t xml:space="preserve"> do 15 dnů </w:t>
      </w:r>
      <w:r w:rsidRPr="00ED20F0">
        <w:t>od vystavení</w:t>
      </w:r>
      <w:r w:rsidR="00C80434" w:rsidRPr="00ED20F0">
        <w:t xml:space="preserve"> </w:t>
      </w:r>
      <w:r w:rsidR="00ED20F0" w:rsidRPr="00ED20F0">
        <w:t xml:space="preserve">daňového dokladu </w:t>
      </w:r>
      <w:r w:rsidR="00ED20F0">
        <w:t>(</w:t>
      </w:r>
      <w:r w:rsidRPr="00ED20F0">
        <w:t>faktury</w:t>
      </w:r>
      <w:r w:rsidR="00ED20F0">
        <w:t>).</w:t>
      </w:r>
    </w:p>
    <w:p w14:paraId="5B23B4F2" w14:textId="2C9EEEF5" w:rsidR="00BE117D" w:rsidRPr="002249AF" w:rsidRDefault="00697C76" w:rsidP="005B3B49">
      <w:pPr>
        <w:ind w:left="360"/>
        <w:jc w:val="both"/>
      </w:pPr>
      <w:r w:rsidRPr="002249AF">
        <w:t xml:space="preserve">Toto neplatí, pokud objednavatel závadu předem nahlásí na linku </w:t>
      </w:r>
      <w:r w:rsidRPr="002249AF">
        <w:rPr>
          <w:b/>
        </w:rPr>
        <w:t xml:space="preserve">GSM </w:t>
      </w:r>
      <w:r w:rsidR="0005106C">
        <w:rPr>
          <w:b/>
        </w:rPr>
        <w:t>xxx xxx xxx</w:t>
      </w:r>
      <w:r w:rsidR="00314561">
        <w:rPr>
          <w:b/>
        </w:rPr>
        <w:t xml:space="preserve"> </w:t>
      </w:r>
      <w:r w:rsidRPr="002249AF">
        <w:t>a s měst</w:t>
      </w:r>
      <w:r w:rsidR="002D79F3" w:rsidRPr="002249AF">
        <w:t>s</w:t>
      </w:r>
      <w:r w:rsidRPr="002249AF">
        <w:t xml:space="preserve">kou policií se předem </w:t>
      </w:r>
      <w:r w:rsidR="00243E6C" w:rsidRPr="002249AF">
        <w:t>dohodne o nereagování na poplachovou událost způsobenou touto závadou.</w:t>
      </w:r>
    </w:p>
    <w:p w14:paraId="03E193F7" w14:textId="5E846131" w:rsidR="00BE117D" w:rsidRPr="002249AF" w:rsidRDefault="00BE117D" w:rsidP="00B87610">
      <w:pPr>
        <w:numPr>
          <w:ilvl w:val="0"/>
          <w:numId w:val="21"/>
        </w:numPr>
        <w:jc w:val="both"/>
      </w:pPr>
      <w:r w:rsidRPr="002249AF">
        <w:t xml:space="preserve">V případě neodstranění </w:t>
      </w:r>
      <w:r w:rsidRPr="004A5F25">
        <w:t xml:space="preserve">závady dle bodu </w:t>
      </w:r>
      <w:r w:rsidR="00903A59" w:rsidRPr="004A5F25">
        <w:t>3</w:t>
      </w:r>
      <w:r w:rsidRPr="004A5F25">
        <w:t>.</w:t>
      </w:r>
      <w:r w:rsidR="00903A59" w:rsidRPr="004A5F25">
        <w:t xml:space="preserve"> článku II.</w:t>
      </w:r>
      <w:r w:rsidRPr="004A5F25">
        <w:t xml:space="preserve"> </w:t>
      </w:r>
      <w:r w:rsidRPr="002249AF">
        <w:t>je objednatel srozuměn s tím, že dodavatel může závadné zařízení dočasně odpojit od systému PCO a o tomto odpojení bude vhodným způsobem informován správcem systému PCO.</w:t>
      </w:r>
    </w:p>
    <w:p w14:paraId="7FF61B5B" w14:textId="77777777" w:rsidR="00697C76" w:rsidRPr="00697C76" w:rsidRDefault="00CD5DFB" w:rsidP="00B87610">
      <w:pPr>
        <w:numPr>
          <w:ilvl w:val="0"/>
          <w:numId w:val="21"/>
        </w:numPr>
        <w:jc w:val="both"/>
        <w:rPr>
          <w:color w:val="000000" w:themeColor="text1"/>
        </w:rPr>
      </w:pPr>
      <w:r w:rsidRPr="001E09E9">
        <w:rPr>
          <w:color w:val="000000" w:themeColor="text1"/>
        </w:rPr>
        <w:t>V případě prodlení s úhradou peněžitého plnění je objednatel povinen zaplatit dodavateli smluvní pokutu ve výši 0,1 % z dlužné částky za každý den prodlení. Dále v případě užití práva odstoupení</w:t>
      </w:r>
      <w:r w:rsidRPr="00697C76">
        <w:rPr>
          <w:color w:val="000000" w:themeColor="text1"/>
        </w:rPr>
        <w:t xml:space="preserve"> od smlouvy podle článku V</w:t>
      </w:r>
      <w:r w:rsidR="009458FB" w:rsidRPr="00697C76">
        <w:rPr>
          <w:color w:val="000000" w:themeColor="text1"/>
        </w:rPr>
        <w:t>I</w:t>
      </w:r>
      <w:r w:rsidRPr="00697C76">
        <w:rPr>
          <w:color w:val="000000" w:themeColor="text1"/>
        </w:rPr>
        <w:t>. této smlouvy, je povinen uhradit veškeré náklady spojené s odpojením od PCO.</w:t>
      </w:r>
      <w:r w:rsidR="00697C76" w:rsidRPr="00697C76">
        <w:rPr>
          <w:color w:val="000000" w:themeColor="text1"/>
        </w:rPr>
        <w:t xml:space="preserve"> </w:t>
      </w:r>
    </w:p>
    <w:p w14:paraId="1F846DD8" w14:textId="77777777" w:rsidR="00CD5DFB" w:rsidRDefault="00CD5DFB" w:rsidP="00B87610">
      <w:pPr>
        <w:numPr>
          <w:ilvl w:val="0"/>
          <w:numId w:val="21"/>
        </w:numPr>
        <w:jc w:val="both"/>
      </w:pPr>
      <w:r>
        <w:t xml:space="preserve">Objednavatel nebude zasahovat do instalovaného zařízení, obsluha bude prováděna odbornou firmou a bude umožněn přístup pověřeným pracovníkům k provádění revizí a kontrole zařízení. Majitel objektu či osoba pověřená je povinna neprodleně nahlásit jakoukoli změnu v nainstalovaném EZS nebo EPS jeho poruchu, závadu či poškození. </w:t>
      </w:r>
    </w:p>
    <w:p w14:paraId="3676ADA5" w14:textId="71767B80" w:rsidR="005B3B49" w:rsidRPr="002249AF" w:rsidRDefault="002D79F3" w:rsidP="00B87610">
      <w:pPr>
        <w:numPr>
          <w:ilvl w:val="0"/>
          <w:numId w:val="21"/>
        </w:numPr>
        <w:jc w:val="both"/>
      </w:pPr>
      <w:r w:rsidRPr="002249AF">
        <w:t xml:space="preserve">Provede-li objednavatel změny v údajích pomocí webového rozhraní PCO, musí o </w:t>
      </w:r>
      <w:r w:rsidR="00A44255" w:rsidRPr="002249AF">
        <w:t>změně</w:t>
      </w:r>
      <w:r w:rsidR="00155EE6" w:rsidRPr="002249AF">
        <w:t>, bez zbytečného odkladu, vhodným způsobem</w:t>
      </w:r>
      <w:r w:rsidRPr="002249AF">
        <w:t xml:space="preserve"> informovat správce systému.</w:t>
      </w:r>
    </w:p>
    <w:p w14:paraId="01F052EF" w14:textId="77777777" w:rsidR="00CD5DFB" w:rsidRDefault="00CD5DFB" w:rsidP="00B87610">
      <w:pPr>
        <w:numPr>
          <w:ilvl w:val="0"/>
          <w:numId w:val="21"/>
        </w:numPr>
        <w:jc w:val="both"/>
      </w:pPr>
      <w:r w:rsidRPr="002249AF">
        <w:t xml:space="preserve">Objednavatel je povinen požádat o povolení k připojení EZS (ústředny) k jednotné </w:t>
      </w:r>
      <w:r>
        <w:t>radiové síti v případě připojení objektu prostřednictvím radiových sítí.</w:t>
      </w:r>
    </w:p>
    <w:p w14:paraId="7BAA52F1" w14:textId="77777777" w:rsidR="00CD5DFB" w:rsidRDefault="00CD5DFB" w:rsidP="00B87610">
      <w:pPr>
        <w:numPr>
          <w:ilvl w:val="0"/>
          <w:numId w:val="21"/>
        </w:numPr>
        <w:jc w:val="both"/>
      </w:pPr>
      <w:r>
        <w:t>Objednavatel je povinen předložit projektovou dokumentaci s prostorovým uspořádáním EZS nebo EPS objektu, který je předmětem smlouvy, pověřenému pracovníkovi Města Moravská Třebová a umožnit tomuto přímou prohlídku objektu k seznámení se s rozmístěním jednotlivých součástí EZS nebo EPS. Objednavatel je povinen předložit každoročně revizní zprávu systému EZS nebo EPS.</w:t>
      </w:r>
    </w:p>
    <w:p w14:paraId="503CE9A1" w14:textId="77777777" w:rsidR="00CD5DFB" w:rsidRDefault="00CD5DFB" w:rsidP="00B87610">
      <w:pPr>
        <w:numPr>
          <w:ilvl w:val="0"/>
          <w:numId w:val="21"/>
        </w:numPr>
        <w:jc w:val="both"/>
      </w:pPr>
      <w:r>
        <w:t>Objednavatel či osoby pověřené při uvedení objektu do pohotovostního režimu zodpovídají za řádné zajištění objektu.</w:t>
      </w:r>
    </w:p>
    <w:p w14:paraId="4BDB9CA1" w14:textId="77777777" w:rsidR="00CD5DFB" w:rsidRDefault="00CD5DFB" w:rsidP="00B87610">
      <w:pPr>
        <w:numPr>
          <w:ilvl w:val="0"/>
          <w:numId w:val="21"/>
        </w:numPr>
        <w:jc w:val="both"/>
      </w:pPr>
      <w:r>
        <w:t xml:space="preserve">Objednavatel či pověřená osoba při výzvě jednotky městské policie v souvislosti s plněním povinností vyplývajících z této smlouvy, jsou povinni dostavit se neprodleně k objektu.  </w:t>
      </w:r>
    </w:p>
    <w:p w14:paraId="3171B0F1" w14:textId="77777777" w:rsidR="00CD5DFB" w:rsidRDefault="00CD5DFB">
      <w:pPr>
        <w:jc w:val="both"/>
      </w:pPr>
    </w:p>
    <w:p w14:paraId="719DE4FD" w14:textId="77777777" w:rsidR="00CD5DFB" w:rsidRDefault="00CD5DFB">
      <w:pPr>
        <w:jc w:val="both"/>
      </w:pPr>
    </w:p>
    <w:p w14:paraId="5166BD23" w14:textId="77777777" w:rsidR="00CD5DFB" w:rsidRDefault="00CD5DFB" w:rsidP="001B3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III.</w:t>
      </w:r>
    </w:p>
    <w:p w14:paraId="6D72D209" w14:textId="77777777" w:rsidR="00CD5DFB" w:rsidRDefault="00CD5DFB">
      <w:pPr>
        <w:jc w:val="both"/>
        <w:rPr>
          <w:b/>
          <w:sz w:val="28"/>
          <w:szCs w:val="28"/>
        </w:rPr>
      </w:pPr>
    </w:p>
    <w:p w14:paraId="68F099CE" w14:textId="3D7C9B7F" w:rsidR="00CD5DFB" w:rsidRDefault="00CD5DFB" w:rsidP="00B87610">
      <w:pPr>
        <w:pStyle w:val="Odstavecseseznamem"/>
        <w:numPr>
          <w:ilvl w:val="0"/>
          <w:numId w:val="22"/>
        </w:numPr>
        <w:jc w:val="both"/>
      </w:pPr>
      <w:r>
        <w:t xml:space="preserve">V případě, že součástí zabezpečení objektu je </w:t>
      </w:r>
      <w:r w:rsidRPr="00B87610">
        <w:rPr>
          <w:b/>
          <w:bCs/>
        </w:rPr>
        <w:t>tísňové tlačítko</w:t>
      </w:r>
      <w:r>
        <w:t xml:space="preserve"> </w:t>
      </w:r>
      <w:r w:rsidR="00243E6C" w:rsidRPr="00B87610">
        <w:rPr>
          <w:b/>
        </w:rPr>
        <w:t>PANIKA</w:t>
      </w:r>
      <w:r w:rsidR="00243E6C">
        <w:t xml:space="preserve"> </w:t>
      </w:r>
      <w:r>
        <w:t>pro přivolání hlídky městské policie, je možno toto zařízení využít pouze v odůvodněných případech, např. je-li bezprostředně ohrožen život nebo zdraví osob.</w:t>
      </w:r>
    </w:p>
    <w:p w14:paraId="71495B76" w14:textId="066EE6F2" w:rsidR="00CD5DFB" w:rsidRDefault="00CD5DFB" w:rsidP="00B87610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případě přijetí signálu o poplachu </w:t>
      </w:r>
      <w:r w:rsidR="00243E6C">
        <w:rPr>
          <w:rFonts w:ascii="Times New Roman" w:hAnsi="Times New Roman" w:cs="Times New Roman"/>
          <w:b/>
          <w:bCs/>
        </w:rPr>
        <w:t>PANIKA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hlídka neprodleně vyjíždí ke kontrole objektu objednavatele. Tento výjezd není možné odvolat žádným způsobem. </w:t>
      </w:r>
    </w:p>
    <w:p w14:paraId="26469FBA" w14:textId="77777777" w:rsidR="00CD5DFB" w:rsidRDefault="00CD5DFB">
      <w:pPr>
        <w:pStyle w:val="Default"/>
        <w:rPr>
          <w:rFonts w:ascii="Times New Roman" w:hAnsi="Times New Roman" w:cs="Times New Roman"/>
        </w:rPr>
      </w:pPr>
    </w:p>
    <w:p w14:paraId="7E6A5EBC" w14:textId="77777777" w:rsidR="00CD5DFB" w:rsidRDefault="00CD5DFB">
      <w:pPr>
        <w:pStyle w:val="Default"/>
        <w:rPr>
          <w:rFonts w:ascii="Times New Roman" w:hAnsi="Times New Roman" w:cs="Times New Roman"/>
        </w:rPr>
      </w:pPr>
    </w:p>
    <w:p w14:paraId="51C14D07" w14:textId="77777777" w:rsidR="00CD5DFB" w:rsidRDefault="00CD5DFB" w:rsidP="001B3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B4F3C2" w14:textId="77777777" w:rsidR="00CD5DFB" w:rsidRDefault="00CD5DFB">
      <w:pPr>
        <w:jc w:val="both"/>
        <w:rPr>
          <w:b/>
          <w:sz w:val="28"/>
          <w:szCs w:val="28"/>
        </w:rPr>
      </w:pPr>
    </w:p>
    <w:p w14:paraId="5BF86118" w14:textId="61E5F4AC" w:rsidR="00CD5DFB" w:rsidRDefault="00CD5DFB" w:rsidP="00B87610">
      <w:pPr>
        <w:pStyle w:val="Odstavecseseznamem"/>
        <w:numPr>
          <w:ilvl w:val="0"/>
          <w:numId w:val="23"/>
        </w:numPr>
        <w:jc w:val="both"/>
      </w:pPr>
      <w:r>
        <w:t>Zřízení EZS a EPS zajišťuje objednavatel vlastním nákladem, včetně navedení na PCO. Dodavatel neodpovídá za nesplnění smluvních povinností vzniklých v důsledku překážek, které nastaly nezávisle na vůli smluvních stran, např. poruchou telekomunikační nebo rádiové sítě nebo při dlouhodobém výpadku elektrické energie a objektivně brání ve splnění povinností vyplývajících z této smlouvy.</w:t>
      </w:r>
    </w:p>
    <w:p w14:paraId="62B1CD3A" w14:textId="77777777" w:rsidR="00CD5DFB" w:rsidRDefault="00CD5DFB">
      <w:pPr>
        <w:pStyle w:val="Default"/>
      </w:pPr>
    </w:p>
    <w:p w14:paraId="6135CDD0" w14:textId="77777777" w:rsidR="006342CD" w:rsidRDefault="006342CD" w:rsidP="001B3F9F">
      <w:pPr>
        <w:jc w:val="center"/>
        <w:rPr>
          <w:b/>
          <w:sz w:val="28"/>
          <w:szCs w:val="28"/>
        </w:rPr>
      </w:pPr>
    </w:p>
    <w:p w14:paraId="678970D3" w14:textId="77777777" w:rsidR="006342CD" w:rsidRDefault="006342CD" w:rsidP="001B3F9F">
      <w:pPr>
        <w:jc w:val="center"/>
        <w:rPr>
          <w:b/>
          <w:sz w:val="28"/>
          <w:szCs w:val="28"/>
        </w:rPr>
      </w:pPr>
    </w:p>
    <w:p w14:paraId="5A1B1F68" w14:textId="4D203476" w:rsidR="00ED1CC0" w:rsidRDefault="00ED1CC0" w:rsidP="001B3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V.</w:t>
      </w:r>
      <w:bookmarkStart w:id="0" w:name="_GoBack"/>
      <w:bookmarkEnd w:id="0"/>
    </w:p>
    <w:p w14:paraId="5D90C3DA" w14:textId="77777777" w:rsidR="00CD5DFB" w:rsidRDefault="00CD5DFB">
      <w:pPr>
        <w:jc w:val="both"/>
        <w:rPr>
          <w:shd w:val="clear" w:color="auto" w:fill="FFFF00"/>
        </w:rPr>
      </w:pPr>
    </w:p>
    <w:p w14:paraId="15B671B1" w14:textId="5A1BDFE9" w:rsidR="00ED1CC0" w:rsidRPr="00490F3A" w:rsidRDefault="00ED1CC0" w:rsidP="00ED1CC0">
      <w:pPr>
        <w:numPr>
          <w:ilvl w:val="0"/>
          <w:numId w:val="11"/>
        </w:numPr>
        <w:jc w:val="both"/>
      </w:pPr>
      <w:r w:rsidRPr="00490F3A">
        <w:t xml:space="preserve">Dodavatel si vyhrazuje právo dočasně odpojit objekt od systému PCO v případě, že ze strany </w:t>
      </w:r>
      <w:r w:rsidRPr="001E09E9">
        <w:t xml:space="preserve">dodavatele vznikne pohledávka ve výši nejméně </w:t>
      </w:r>
      <w:r w:rsidR="001E09E9" w:rsidRPr="001E09E9">
        <w:t>jedné nezaplacené měsíční</w:t>
      </w:r>
      <w:r w:rsidRPr="001E09E9">
        <w:t xml:space="preserve"> </w:t>
      </w:r>
      <w:r w:rsidR="001E09E9" w:rsidRPr="001E09E9">
        <w:t>částky</w:t>
      </w:r>
      <w:r w:rsidR="002249AF" w:rsidRPr="001E09E9">
        <w:t xml:space="preserve"> </w:t>
      </w:r>
      <w:r w:rsidRPr="001E09E9">
        <w:t>(dle článku</w:t>
      </w:r>
      <w:r w:rsidRPr="00490F3A">
        <w:t xml:space="preserve"> II.). Pro dodavatele v tomto případě neplatí ustanovení článku I. a III. této smlouvy, ostatní články smlouvy nejsou tímto ustanovením dotčeny. Po uhrazení celé pohledávky bude objekt v co nejkratším možném termínu opětovně připojen na systému PCO.</w:t>
      </w:r>
    </w:p>
    <w:p w14:paraId="13345192" w14:textId="1F235CDC" w:rsidR="005B3B49" w:rsidRPr="004A5F25" w:rsidRDefault="005B3B49" w:rsidP="00ED1CC0">
      <w:pPr>
        <w:numPr>
          <w:ilvl w:val="0"/>
          <w:numId w:val="11"/>
        </w:numPr>
        <w:jc w:val="both"/>
      </w:pPr>
      <w:r w:rsidRPr="00490F3A">
        <w:t>O tomto dočasném odpojení bude objednatel vždy správcem systému PCO informov</w:t>
      </w:r>
      <w:r w:rsidR="001E09E9">
        <w:t xml:space="preserve">án předem, </w:t>
      </w:r>
      <w:r w:rsidR="001E09E9" w:rsidRPr="004A5F25">
        <w:t>a to písemnou formou, nebo emailem zaslaným na adresu uvedenou v bezpečnostním dotazníku.</w:t>
      </w:r>
    </w:p>
    <w:p w14:paraId="5929FF57" w14:textId="77777777" w:rsidR="00ED1CC0" w:rsidRPr="00490F3A" w:rsidRDefault="00ED1CC0">
      <w:pPr>
        <w:jc w:val="both"/>
        <w:rPr>
          <w:shd w:val="clear" w:color="auto" w:fill="FFFF00"/>
        </w:rPr>
      </w:pPr>
    </w:p>
    <w:p w14:paraId="3B359A60" w14:textId="77777777" w:rsidR="00CD5DFB" w:rsidRDefault="00CD5DFB" w:rsidP="001B3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</w:t>
      </w:r>
      <w:r w:rsidR="00ED1CC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</w:p>
    <w:p w14:paraId="127032B0" w14:textId="77777777" w:rsidR="00CD5DFB" w:rsidRDefault="00CD5DFB">
      <w:pPr>
        <w:jc w:val="both"/>
        <w:rPr>
          <w:b/>
          <w:sz w:val="28"/>
          <w:szCs w:val="28"/>
        </w:rPr>
      </w:pPr>
    </w:p>
    <w:p w14:paraId="75554D4C" w14:textId="059F8CEE" w:rsidR="00CD5DFB" w:rsidRDefault="00CD5DFB" w:rsidP="00B87610">
      <w:pPr>
        <w:pStyle w:val="Odstavecseseznamem"/>
        <w:numPr>
          <w:ilvl w:val="0"/>
          <w:numId w:val="24"/>
        </w:numPr>
        <w:jc w:val="both"/>
      </w:pPr>
      <w:r>
        <w:t xml:space="preserve">Smlouva se uzavírá na dobu neurčitou. Výpověď je možná pouze písemně a není vyžadováno uvedení důvodu </w:t>
      </w:r>
      <w:r w:rsidR="00243E6C">
        <w:t>výpovědi. Výpovědní lhůta je jeden měsíc</w:t>
      </w:r>
      <w:r>
        <w:t xml:space="preserve"> a počíná běžet prvního dne následujícího měsíce po doručení výpovědi druhé smluvní straně</w:t>
      </w:r>
      <w:r w:rsidR="00243E6C">
        <w:t>, nebo smluvní vztah může být ukončen oboustrannou dohodou smluvních stran.</w:t>
      </w:r>
    </w:p>
    <w:p w14:paraId="648341C3" w14:textId="77777777" w:rsidR="00CD5DFB" w:rsidRDefault="00CD5DFB">
      <w:pPr>
        <w:jc w:val="both"/>
      </w:pPr>
    </w:p>
    <w:p w14:paraId="1A7EB813" w14:textId="77777777" w:rsidR="00CD5DFB" w:rsidRDefault="00CD5DFB">
      <w:pPr>
        <w:jc w:val="both"/>
      </w:pPr>
    </w:p>
    <w:p w14:paraId="0A686967" w14:textId="77777777" w:rsidR="00CD5DFB" w:rsidRDefault="00CD5DFB" w:rsidP="001B3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</w:t>
      </w:r>
      <w:r w:rsidR="00ED1CC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</w:p>
    <w:p w14:paraId="62A0463E" w14:textId="77777777" w:rsidR="00CD5DFB" w:rsidRDefault="00CD5DFB">
      <w:pPr>
        <w:jc w:val="both"/>
        <w:rPr>
          <w:b/>
          <w:sz w:val="28"/>
          <w:szCs w:val="28"/>
        </w:rPr>
      </w:pPr>
    </w:p>
    <w:p w14:paraId="39B3B0B6" w14:textId="77777777" w:rsidR="00CD5DFB" w:rsidRDefault="00CD5DFB" w:rsidP="00B87610">
      <w:pPr>
        <w:pStyle w:val="Odstavecseseznamem"/>
        <w:numPr>
          <w:ilvl w:val="0"/>
          <w:numId w:val="25"/>
        </w:numPr>
        <w:jc w:val="both"/>
      </w:pPr>
      <w:r>
        <w:t>Právo odstoupit od této smlouvy má kterýkoliv z účastníků v případě, že druhý účastník porušil některou z povinností uložených mu v článku I. nebo článku II. této smlouvy. Před tím je však účastník povinen na porušení smluvní povinnosti písemně upozornit druhého účastníka a podle okolností mu též stanovit přiměřenou lhůtu k nápravě. Nedojde-li k okamžité nápravě, je takovéto odstoupení účinné okamžikem doručení jeho písemného vyhotovení druhému účastníkovi.</w:t>
      </w:r>
    </w:p>
    <w:p w14:paraId="30A9A69D" w14:textId="77777777" w:rsidR="00ED1CC0" w:rsidRDefault="00ED1CC0" w:rsidP="00ED1CC0">
      <w:pPr>
        <w:jc w:val="both"/>
      </w:pPr>
    </w:p>
    <w:p w14:paraId="2A66F012" w14:textId="77777777" w:rsidR="00CD5DFB" w:rsidRDefault="00CD5DFB">
      <w:pPr>
        <w:jc w:val="both"/>
      </w:pPr>
    </w:p>
    <w:p w14:paraId="4A149A36" w14:textId="77777777" w:rsidR="00CD5DFB" w:rsidRDefault="00CD5DFB" w:rsidP="001B3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</w:t>
      </w:r>
      <w:r w:rsidR="00ED1CC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I.</w:t>
      </w:r>
    </w:p>
    <w:p w14:paraId="7379BCC7" w14:textId="77777777" w:rsidR="00A33AA8" w:rsidRDefault="00A33AA8" w:rsidP="00A33AA8">
      <w:pPr>
        <w:jc w:val="both"/>
        <w:rPr>
          <w:b/>
          <w:sz w:val="28"/>
          <w:szCs w:val="28"/>
        </w:rPr>
      </w:pPr>
    </w:p>
    <w:p w14:paraId="532273E4" w14:textId="7E10545C" w:rsidR="00CD5DFB" w:rsidRDefault="00AB7876" w:rsidP="00B87610">
      <w:pPr>
        <w:pStyle w:val="Odstavecseseznamem"/>
        <w:numPr>
          <w:ilvl w:val="0"/>
          <w:numId w:val="26"/>
        </w:numPr>
        <w:jc w:val="both"/>
      </w:pPr>
      <w:r>
        <w:t>Po připojení na PCO započne 14</w:t>
      </w:r>
      <w:r w:rsidR="00CD5DFB">
        <w:t xml:space="preserve">denní zkušební provoz, kdy nebude postupováno v souladu s ustanovením odstavce 3. článku II. této smlouvy. </w:t>
      </w:r>
    </w:p>
    <w:p w14:paraId="6BC4D508" w14:textId="77777777" w:rsidR="00CD5DFB" w:rsidRDefault="00CD5DFB">
      <w:pPr>
        <w:jc w:val="both"/>
      </w:pPr>
    </w:p>
    <w:p w14:paraId="792D80A0" w14:textId="77777777" w:rsidR="00CD5DFB" w:rsidRDefault="00CD5DFB">
      <w:pPr>
        <w:jc w:val="both"/>
      </w:pPr>
    </w:p>
    <w:p w14:paraId="6CF15AC1" w14:textId="19D29BB1" w:rsidR="00CD5DFB" w:rsidRDefault="00ED1CC0" w:rsidP="001B3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1E09E9">
        <w:rPr>
          <w:b/>
          <w:sz w:val="28"/>
          <w:szCs w:val="28"/>
        </w:rPr>
        <w:t>I</w:t>
      </w:r>
      <w:r w:rsidR="00CD5DFB">
        <w:rPr>
          <w:b/>
          <w:sz w:val="28"/>
          <w:szCs w:val="28"/>
        </w:rPr>
        <w:t>X.</w:t>
      </w:r>
    </w:p>
    <w:p w14:paraId="023393AE" w14:textId="182AA674" w:rsidR="00D92DD7" w:rsidRPr="001B3F9F" w:rsidRDefault="00CD5DFB" w:rsidP="0088203F">
      <w:pPr>
        <w:pStyle w:val="Odstavecseseznamem"/>
        <w:numPr>
          <w:ilvl w:val="0"/>
          <w:numId w:val="27"/>
        </w:numPr>
        <w:jc w:val="both"/>
      </w:pPr>
      <w:r>
        <w:t xml:space="preserve">Smluvní strany souhlasí s uzavřením výše uvedené smlouvy za výše uvedených podmínek. Smlouvu lze měnit nebo doplnit pouze písemnými dodatky, za souhlasu obou smluvních stran. </w:t>
      </w:r>
      <w:r w:rsidR="0088203F" w:rsidRPr="001B3F9F">
        <w:t xml:space="preserve">Tato smlouva je v souladu s usnesením </w:t>
      </w:r>
      <w:r w:rsidR="0088203F" w:rsidRPr="000C3266">
        <w:t xml:space="preserve">Rady města Moravská Třebová č. </w:t>
      </w:r>
      <w:r w:rsidR="0088203F">
        <w:t>1902/</w:t>
      </w:r>
      <w:r w:rsidR="0088203F" w:rsidRPr="000C3266">
        <w:t xml:space="preserve"> </w:t>
      </w:r>
      <w:r w:rsidR="0088203F" w:rsidRPr="001C502D">
        <w:t>R/191020</w:t>
      </w:r>
      <w:r w:rsidR="0088203F" w:rsidRPr="00631872">
        <w:t xml:space="preserve"> </w:t>
      </w:r>
      <w:r w:rsidR="0088203F" w:rsidRPr="000C3266">
        <w:t xml:space="preserve">ze dne </w:t>
      </w:r>
      <w:r w:rsidR="0088203F">
        <w:t>19</w:t>
      </w:r>
      <w:r w:rsidR="0088203F" w:rsidRPr="000C3266">
        <w:t>.</w:t>
      </w:r>
      <w:r w:rsidR="0088203F">
        <w:t>10</w:t>
      </w:r>
      <w:r w:rsidR="0088203F" w:rsidRPr="000C3266">
        <w:t>.20</w:t>
      </w:r>
      <w:r w:rsidR="0088203F">
        <w:t>20</w:t>
      </w:r>
      <w:r w:rsidR="0088203F" w:rsidRPr="000C3266">
        <w:t xml:space="preserve"> a usnesením Rady města Moravská Třebová č.</w:t>
      </w:r>
      <w:r w:rsidR="0088203F">
        <w:t xml:space="preserve"> 1879/</w:t>
      </w:r>
      <w:r w:rsidR="0088203F" w:rsidRPr="000C3266">
        <w:t xml:space="preserve"> </w:t>
      </w:r>
      <w:r w:rsidR="0088203F" w:rsidRPr="001C502D">
        <w:t>R/191020</w:t>
      </w:r>
      <w:r w:rsidR="0088203F" w:rsidRPr="00631872">
        <w:t xml:space="preserve"> </w:t>
      </w:r>
      <w:r w:rsidR="0088203F" w:rsidRPr="000C3266">
        <w:t xml:space="preserve">ze dne </w:t>
      </w:r>
      <w:r w:rsidR="0088203F">
        <w:t>19</w:t>
      </w:r>
      <w:r w:rsidR="0088203F" w:rsidRPr="000C3266">
        <w:t>.</w:t>
      </w:r>
      <w:r w:rsidR="0088203F">
        <w:t>10</w:t>
      </w:r>
      <w:r w:rsidR="0088203F" w:rsidRPr="000C3266">
        <w:t>.20</w:t>
      </w:r>
      <w:r w:rsidR="0088203F">
        <w:t>20.</w:t>
      </w:r>
    </w:p>
    <w:p w14:paraId="0FB52D8A" w14:textId="77777777" w:rsidR="001B3F9F" w:rsidRPr="00490F3A" w:rsidRDefault="001B3F9F" w:rsidP="00B87610">
      <w:pPr>
        <w:pStyle w:val="Odstavecseseznamem"/>
        <w:numPr>
          <w:ilvl w:val="0"/>
          <w:numId w:val="27"/>
        </w:numPr>
        <w:suppressAutoHyphens w:val="0"/>
        <w:spacing w:line="276" w:lineRule="auto"/>
        <w:jc w:val="both"/>
      </w:pPr>
      <w:r w:rsidRPr="00490F3A">
        <w:t>Tato smlouva nabývá platnosti dnem podpisu oběma smluvními stranami.</w:t>
      </w:r>
    </w:p>
    <w:p w14:paraId="17939F49" w14:textId="77777777" w:rsidR="00D92DD7" w:rsidRPr="00490F3A" w:rsidRDefault="00D92DD7" w:rsidP="00B87610">
      <w:pPr>
        <w:pStyle w:val="Odstavecseseznamem"/>
        <w:numPr>
          <w:ilvl w:val="0"/>
          <w:numId w:val="27"/>
        </w:numPr>
        <w:suppressAutoHyphens w:val="0"/>
        <w:spacing w:line="276" w:lineRule="auto"/>
        <w:jc w:val="both"/>
      </w:pPr>
      <w:r w:rsidRPr="00490F3A">
        <w:t xml:space="preserve">Pokud v této smlouvě není stanoveno jinak, řídí se právní vztahy z ní vyplývající obecně závaznými právními předpisy. V případě, že některé ustanovení této smlouvy se stane neplatným, zůstávají ostatní ustanovení smlouvy v platnosti. Strany se zavazují nahradit neplatné ustanovení smlouvy ustanovením jiným, které nejlépe svým obsahem a smyslem odpovídá obsahu a smyslu ustanovení původního. Tato smlouva může být měněna a doplňována pouze vzájemnou dohodou smluvních stran formou písemného dodatku. </w:t>
      </w:r>
    </w:p>
    <w:p w14:paraId="17CFB915" w14:textId="77777777" w:rsidR="00CD5DFB" w:rsidRPr="00490F3A" w:rsidRDefault="00D92DD7" w:rsidP="00B87610">
      <w:pPr>
        <w:pStyle w:val="Odstavecseseznamem"/>
        <w:numPr>
          <w:ilvl w:val="0"/>
          <w:numId w:val="27"/>
        </w:numPr>
        <w:suppressAutoHyphens w:val="0"/>
        <w:spacing w:line="276" w:lineRule="auto"/>
        <w:jc w:val="both"/>
      </w:pPr>
      <w:r w:rsidRPr="00490F3A">
        <w:t xml:space="preserve">Tato smlouva se vyhotovuje ve dvou stejnopisech, přičemž každá ze smluvních stran obdrží po jednom. </w:t>
      </w:r>
    </w:p>
    <w:p w14:paraId="358CBE33" w14:textId="7B2BF63D" w:rsidR="009D4115" w:rsidRPr="004D3AFE" w:rsidRDefault="009D4115" w:rsidP="002E4B8E">
      <w:pPr>
        <w:pStyle w:val="Odstavecseseznamem"/>
        <w:numPr>
          <w:ilvl w:val="0"/>
          <w:numId w:val="28"/>
        </w:numPr>
        <w:suppressAutoHyphens w:val="0"/>
        <w:spacing w:line="276" w:lineRule="auto"/>
        <w:jc w:val="both"/>
      </w:pPr>
      <w:r w:rsidRPr="004D3AFE">
        <w:lastRenderedPageBreak/>
        <w:t>Smlouva podl</w:t>
      </w:r>
      <w:r w:rsidR="00684131" w:rsidRPr="004D3AFE">
        <w:t>éhá uveřejnění v registru smluv a</w:t>
      </w:r>
      <w:r w:rsidRPr="004D3AFE">
        <w:t xml:space="preserve"> nabývá účinnosti dnem uveřejněním v registru smluv (§ 6 zák. č. 340/2015</w:t>
      </w:r>
      <w:r w:rsidR="00EE5662">
        <w:t xml:space="preserve"> Sb.</w:t>
      </w:r>
      <w:r w:rsidRPr="004D3AFE">
        <w:t xml:space="preserve">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</w:t>
      </w:r>
      <w:r w:rsidR="008E3655">
        <w:t>3</w:t>
      </w:r>
      <w:r w:rsidRPr="004D3AFE">
        <w:t xml:space="preserve">0 dnů od podpisu smlouvy. </w:t>
      </w:r>
    </w:p>
    <w:p w14:paraId="16FC2962" w14:textId="77777777" w:rsidR="00CD5DFB" w:rsidRPr="004D3AFE" w:rsidRDefault="00CD5DFB"/>
    <w:p w14:paraId="21D1F9F3" w14:textId="5BCF38C6" w:rsidR="00D92DD7" w:rsidRPr="004D3AFE" w:rsidRDefault="00D92DD7"/>
    <w:p w14:paraId="0F6E911C" w14:textId="77777777" w:rsidR="00CD5DFB" w:rsidRDefault="00CD5DFB"/>
    <w:p w14:paraId="1FC18AA2" w14:textId="51851585" w:rsidR="00CD5DFB" w:rsidRDefault="00CD5DFB">
      <w:r>
        <w:t>V Moravské Třebové dne:</w:t>
      </w:r>
      <w:r w:rsidR="00A36E7E">
        <w:t xml:space="preserve"> </w:t>
      </w:r>
      <w:r w:rsidR="006342CD" w:rsidRPr="006342CD">
        <w:t>1. 3. 2021</w:t>
      </w:r>
    </w:p>
    <w:p w14:paraId="5EF029D0" w14:textId="77777777" w:rsidR="00CD5DFB" w:rsidRDefault="00CD5DFB"/>
    <w:p w14:paraId="3E80FCE9" w14:textId="77777777" w:rsidR="00CD5DFB" w:rsidRDefault="00CD5DFB"/>
    <w:p w14:paraId="75734325" w14:textId="77777777" w:rsidR="00CD5DFB" w:rsidRDefault="00CD5DFB"/>
    <w:p w14:paraId="61E3CDBD" w14:textId="77777777" w:rsidR="00CD5DFB" w:rsidRDefault="00CD5DFB">
      <w:pPr>
        <w:rPr>
          <w:b/>
          <w:i/>
        </w:rPr>
      </w:pPr>
      <w:r>
        <w:t xml:space="preserve">Objednavatel: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14:paraId="7B58A9B1" w14:textId="0306813F" w:rsidR="00CD5DFB" w:rsidRDefault="006342CD">
      <w:pPr>
        <w:jc w:val="both"/>
        <w:rPr>
          <w:b/>
          <w:i/>
        </w:rPr>
      </w:pPr>
      <w:r>
        <w:rPr>
          <w:b/>
          <w:i/>
        </w:rPr>
        <w:t>Charita Moravská Třebová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CD5DFB">
        <w:rPr>
          <w:b/>
          <w:i/>
        </w:rPr>
        <w:t>Město Moravská Třebová</w:t>
      </w:r>
    </w:p>
    <w:p w14:paraId="1372E9EF" w14:textId="6E041E9A" w:rsidR="00CD5DFB" w:rsidRDefault="006342CD">
      <w:pPr>
        <w:jc w:val="both"/>
        <w:rPr>
          <w:b/>
          <w:i/>
        </w:rPr>
      </w:pPr>
      <w:r>
        <w:rPr>
          <w:b/>
          <w:i/>
        </w:rPr>
        <w:t>Ludmila Dostálová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Ing. Miloš Mička</w:t>
      </w:r>
    </w:p>
    <w:p w14:paraId="3A852867" w14:textId="4B908584" w:rsidR="00CD5DFB" w:rsidRPr="00A45428" w:rsidRDefault="006342CD">
      <w:pPr>
        <w:jc w:val="both"/>
      </w:pPr>
      <w:r w:rsidRPr="006342CD">
        <w:rPr>
          <w:i/>
        </w:rPr>
        <w:t>ředitelka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1E09E9" w:rsidRPr="00A45428">
        <w:rPr>
          <w:i/>
        </w:rPr>
        <w:t>starosta</w:t>
      </w:r>
      <w:r w:rsidR="00AB2B53" w:rsidRPr="00A45428">
        <w:rPr>
          <w:i/>
        </w:rPr>
        <w:t xml:space="preserve"> města</w:t>
      </w:r>
    </w:p>
    <w:sectPr w:rsidR="00CD5DFB" w:rsidRPr="00A45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0" w:right="1134" w:bottom="1410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DBAF9" w14:textId="77777777" w:rsidR="001557A6" w:rsidRDefault="001557A6">
      <w:r>
        <w:separator/>
      </w:r>
    </w:p>
  </w:endnote>
  <w:endnote w:type="continuationSeparator" w:id="0">
    <w:p w14:paraId="7588DEB2" w14:textId="77777777" w:rsidR="001557A6" w:rsidRDefault="0015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8A0F4" w14:textId="77777777" w:rsidR="00CD5DFB" w:rsidRDefault="00CD5DF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04F90" w14:textId="77777777" w:rsidR="00CD5DFB" w:rsidRDefault="00D92DD7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FCCED5" wp14:editId="1997A736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262255" cy="170180"/>
              <wp:effectExtent l="635" t="635" r="3810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67052" w14:textId="391D62FD" w:rsidR="00CD5DFB" w:rsidRDefault="00CD5DFB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05106C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CCE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20.65pt;height:13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SYWiQIAABsFAAAOAAAAZHJzL2Uyb0RvYy54bWysVF1v2yAUfZ+0/4B4T/0hJ42tOlXTLtOk&#10;7kNq9wOIwTEaBgYkdjf1v+8CcdpsL9M0P+ALXA7n3nsuV9djL9CBGcuVrHF2kWLEZKMol7saf33c&#10;zJYYWUckJUJJVuMnZvH16u2bq0FXLFedEpQZBCDSVoOuceecrpLENh3rib1QmknYbJXpiYOp2SXU&#10;kAHQe5HkabpIBmWoNqph1sLqXdzEq4Dftqxxn9vWModEjYGbC6MJ49aPyeqKVDtDdMebIw3yDyx6&#10;wiVceoK6I46gveF/QPW8Mcqq1l00qk9U2/KGhRggmiz9LZqHjmgWYoHkWH1Kk/1/sM2nwxeDOIXa&#10;YSRJDyV6ZKNDazWizGdn0LYCpwcNbm6EZe/pI7X6XjXfLJLqtiNyx26MUUPHCAV24WTy6mjEsR5k&#10;O3xUFK4he6cC0Nia3gNCMhCgQ5WeTpXxVBpYzBd5Pp9j1MBWdplmy1C5hFTTYW2se89Uj7xRYwOF&#10;D+DkcG8dhAGuk0sgrwSnGy5EmJjd9lYYdCAgkk344lmhOxJXp+tsdA149jWGkB5JKo8Zr4srEAAQ&#10;8Hs+lKCIn2WWF+k6L2ebxfJyVmyK+ay8TJezNCvX5SItyuJu8+wZZEXVcUqZvOeSTerMir+r/rFP&#10;oq6CPtFQ43Kez0NwZ+yPYR1jTf3naw9JO3PruYNmFbyv8fLkRCpf9HeSwgFSOcJFtJNz+gENcjD9&#10;Q1aCRLwqoj7cuB0Bxetmq+gTiMUoKCYoAl4YMDplfmA0QLfW2H7fE8MwEh8kCM639mSYydhOBpEN&#10;HK2xwyiaty4+AXtt+K4D5ChpqW5AlC0PgnlhAZT9BDowkD++Fr7FX8+D18ubtvoFAAD//wMAUEsD&#10;BBQABgAIAAAAIQBp1KPe2wAAAAkBAAAPAAAAZHJzL2Rvd25yZXYueG1sTI/BTsMwEETvSPyDtUjc&#10;qNMAoQ1xKiiCa0VA6tWNt3GUeB3Fbhv+ns0JjrNvNDtTbCbXizOOofWkYLlIQCDV3rTUKPj+er9b&#10;gQhRk9G9J1TwgwE25fVVoXPjL/SJ5yo2gkMo5FqBjXHIpQy1RafDwg9IzI5+dDqyHBtpRn3hcNfL&#10;NEky6XRL/MHqAbcW6646OQX3u/RpHz6qt+2wx3W3Cq/dkaxStzfTyzOIiFP8M8Ncn6tDyZ0O/kQm&#10;iJ51kj0u2TsTMXM+PIA4KEizNciykP8XlL8AAAD//wMAUEsBAi0AFAAGAAgAAAAhALaDOJL+AAAA&#10;4QEAABMAAAAAAAAAAAAAAAAAAAAAAFtDb250ZW50X1R5cGVzXS54bWxQSwECLQAUAAYACAAAACEA&#10;OP0h/9YAAACUAQAACwAAAAAAAAAAAAAAAAAvAQAAX3JlbHMvLnJlbHNQSwECLQAUAAYACAAAACEA&#10;B+EmFokCAAAbBQAADgAAAAAAAAAAAAAAAAAuAgAAZHJzL2Uyb0RvYy54bWxQSwECLQAUAAYACAAA&#10;ACEAadSj3tsAAAAJAQAADwAAAAAAAAAAAAAAAADjBAAAZHJzL2Rvd25yZXYueG1sUEsFBgAAAAAE&#10;AAQA8wAAAOsFAAAAAA==&#10;" stroked="f">
              <v:fill opacity="0"/>
              <v:textbox inset="0,0,0,0">
                <w:txbxContent>
                  <w:p w14:paraId="69F67052" w14:textId="391D62FD" w:rsidR="00CD5DFB" w:rsidRDefault="00CD5DFB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05106C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1C602" w14:textId="77777777" w:rsidR="00CD5DFB" w:rsidRDefault="00CD5D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74EBC" w14:textId="77777777" w:rsidR="001557A6" w:rsidRDefault="001557A6">
      <w:r>
        <w:separator/>
      </w:r>
    </w:p>
  </w:footnote>
  <w:footnote w:type="continuationSeparator" w:id="0">
    <w:p w14:paraId="306E942F" w14:textId="77777777" w:rsidR="001557A6" w:rsidRDefault="00155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06257" w14:textId="77777777" w:rsidR="00CD5DFB" w:rsidRDefault="00CD5D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1CD71" w14:textId="77777777" w:rsidR="00CD5DFB" w:rsidRDefault="00CD5DF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DED2" w14:textId="77777777" w:rsidR="00CD5DFB" w:rsidRDefault="00CD5D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A030E922"/>
    <w:name w:val="WW8Num1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96105C2"/>
    <w:multiLevelType w:val="hybridMultilevel"/>
    <w:tmpl w:val="2F288F1E"/>
    <w:lvl w:ilvl="0" w:tplc="451CA87C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C4BA6"/>
    <w:multiLevelType w:val="hybridMultilevel"/>
    <w:tmpl w:val="59B00A32"/>
    <w:name w:val="WW8Num12222"/>
    <w:lvl w:ilvl="0" w:tplc="A030E9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B667CB"/>
    <w:multiLevelType w:val="hybridMultilevel"/>
    <w:tmpl w:val="7AE4D9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083859"/>
    <w:multiLevelType w:val="hybridMultilevel"/>
    <w:tmpl w:val="A240E4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816F5"/>
    <w:multiLevelType w:val="hybridMultilevel"/>
    <w:tmpl w:val="F20A1566"/>
    <w:name w:val="WW8Num1222"/>
    <w:lvl w:ilvl="0" w:tplc="A030E9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C1579F"/>
    <w:multiLevelType w:val="hybridMultilevel"/>
    <w:tmpl w:val="8EAAB0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3C2719"/>
    <w:multiLevelType w:val="hybridMultilevel"/>
    <w:tmpl w:val="CF2AFA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6D6C7D"/>
    <w:multiLevelType w:val="hybridMultilevel"/>
    <w:tmpl w:val="ABC06522"/>
    <w:lvl w:ilvl="0" w:tplc="A030E9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885CEE"/>
    <w:multiLevelType w:val="hybridMultilevel"/>
    <w:tmpl w:val="9C2CB9C4"/>
    <w:lvl w:ilvl="0" w:tplc="A030E9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6B3452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41DA0ED1"/>
    <w:multiLevelType w:val="hybridMultilevel"/>
    <w:tmpl w:val="20FE3A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87BEF"/>
    <w:multiLevelType w:val="hybridMultilevel"/>
    <w:tmpl w:val="BD920338"/>
    <w:name w:val="WW8Num622"/>
    <w:lvl w:ilvl="0" w:tplc="A030E9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472CBD"/>
    <w:multiLevelType w:val="hybridMultilevel"/>
    <w:tmpl w:val="07CA34CC"/>
    <w:name w:val="WW8Num62"/>
    <w:lvl w:ilvl="0" w:tplc="0000000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58D59AD"/>
    <w:multiLevelType w:val="hybridMultilevel"/>
    <w:tmpl w:val="1FAC7116"/>
    <w:lvl w:ilvl="0" w:tplc="F328D2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74A7847"/>
    <w:multiLevelType w:val="hybridMultilevel"/>
    <w:tmpl w:val="20A6C094"/>
    <w:name w:val="WW8Num122"/>
    <w:lvl w:ilvl="0" w:tplc="A030E9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2B6F82"/>
    <w:multiLevelType w:val="hybridMultilevel"/>
    <w:tmpl w:val="CF2AFA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382F2B"/>
    <w:multiLevelType w:val="hybridMultilevel"/>
    <w:tmpl w:val="5B58D9BC"/>
    <w:name w:val="WW8Num622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9D6D24"/>
    <w:multiLevelType w:val="hybridMultilevel"/>
    <w:tmpl w:val="74CC5B0A"/>
    <w:lvl w:ilvl="0" w:tplc="A030E9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A0F30"/>
    <w:multiLevelType w:val="hybridMultilevel"/>
    <w:tmpl w:val="E3E67F2C"/>
    <w:name w:val="WW8Num12"/>
    <w:lvl w:ilvl="0" w:tplc="A030E9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39143B"/>
    <w:multiLevelType w:val="hybridMultilevel"/>
    <w:tmpl w:val="A12A53F4"/>
    <w:name w:val="WW8Num6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27142"/>
    <w:multiLevelType w:val="hybridMultilevel"/>
    <w:tmpl w:val="ABC06522"/>
    <w:lvl w:ilvl="0" w:tplc="A030E9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4"/>
  </w:num>
  <w:num w:numId="9">
    <w:abstractNumId w:val="16"/>
  </w:num>
  <w:num w:numId="10">
    <w:abstractNumId w:val="19"/>
  </w:num>
  <w:num w:numId="11">
    <w:abstractNumId w:val="18"/>
  </w:num>
  <w:num w:numId="12">
    <w:abstractNumId w:val="26"/>
  </w:num>
  <w:num w:numId="13">
    <w:abstractNumId w:val="23"/>
  </w:num>
  <w:num w:numId="14">
    <w:abstractNumId w:val="9"/>
  </w:num>
  <w:num w:numId="15">
    <w:abstractNumId w:val="12"/>
  </w:num>
  <w:num w:numId="16">
    <w:abstractNumId w:val="13"/>
  </w:num>
  <w:num w:numId="17">
    <w:abstractNumId w:val="22"/>
  </w:num>
  <w:num w:numId="18">
    <w:abstractNumId w:val="17"/>
  </w:num>
  <w:num w:numId="19">
    <w:abstractNumId w:val="10"/>
  </w:num>
  <w:num w:numId="20">
    <w:abstractNumId w:val="20"/>
  </w:num>
  <w:num w:numId="21">
    <w:abstractNumId w:val="25"/>
  </w:num>
  <w:num w:numId="22">
    <w:abstractNumId w:val="21"/>
  </w:num>
  <w:num w:numId="23">
    <w:abstractNumId w:val="11"/>
  </w:num>
  <w:num w:numId="24">
    <w:abstractNumId w:val="8"/>
  </w:num>
  <w:num w:numId="25">
    <w:abstractNumId w:val="14"/>
  </w:num>
  <w:num w:numId="26">
    <w:abstractNumId w:val="27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FB"/>
    <w:rsid w:val="0001200F"/>
    <w:rsid w:val="0005106C"/>
    <w:rsid w:val="00054447"/>
    <w:rsid w:val="00055F98"/>
    <w:rsid w:val="00076220"/>
    <w:rsid w:val="000B5316"/>
    <w:rsid w:val="00100842"/>
    <w:rsid w:val="001557A6"/>
    <w:rsid w:val="00155EE6"/>
    <w:rsid w:val="0016591E"/>
    <w:rsid w:val="001949C1"/>
    <w:rsid w:val="001B3812"/>
    <w:rsid w:val="001B3F9F"/>
    <w:rsid w:val="001C4EF6"/>
    <w:rsid w:val="001E09E9"/>
    <w:rsid w:val="0020243E"/>
    <w:rsid w:val="002249AF"/>
    <w:rsid w:val="00243E6C"/>
    <w:rsid w:val="002D79F3"/>
    <w:rsid w:val="002E4B8E"/>
    <w:rsid w:val="00314561"/>
    <w:rsid w:val="00323AD1"/>
    <w:rsid w:val="00325AB6"/>
    <w:rsid w:val="003647F5"/>
    <w:rsid w:val="003E164C"/>
    <w:rsid w:val="003E3336"/>
    <w:rsid w:val="004051E7"/>
    <w:rsid w:val="00423107"/>
    <w:rsid w:val="00427AF4"/>
    <w:rsid w:val="00490F3A"/>
    <w:rsid w:val="004A5F25"/>
    <w:rsid w:val="004D3AFE"/>
    <w:rsid w:val="004E6793"/>
    <w:rsid w:val="005051BE"/>
    <w:rsid w:val="005217C3"/>
    <w:rsid w:val="00541A59"/>
    <w:rsid w:val="00542318"/>
    <w:rsid w:val="005A0963"/>
    <w:rsid w:val="005B3B49"/>
    <w:rsid w:val="005B6883"/>
    <w:rsid w:val="00617F7A"/>
    <w:rsid w:val="006342CD"/>
    <w:rsid w:val="00670C34"/>
    <w:rsid w:val="00684131"/>
    <w:rsid w:val="00697C76"/>
    <w:rsid w:val="006E3B09"/>
    <w:rsid w:val="007071C2"/>
    <w:rsid w:val="007A76C3"/>
    <w:rsid w:val="007C1E8E"/>
    <w:rsid w:val="007C3152"/>
    <w:rsid w:val="007E6A73"/>
    <w:rsid w:val="00806142"/>
    <w:rsid w:val="008549CB"/>
    <w:rsid w:val="0086210A"/>
    <w:rsid w:val="008752ED"/>
    <w:rsid w:val="0088203F"/>
    <w:rsid w:val="00891930"/>
    <w:rsid w:val="008E3655"/>
    <w:rsid w:val="008E3D2B"/>
    <w:rsid w:val="00903A59"/>
    <w:rsid w:val="00924EE3"/>
    <w:rsid w:val="009458FB"/>
    <w:rsid w:val="009A0C3D"/>
    <w:rsid w:val="009D2DD4"/>
    <w:rsid w:val="009D4115"/>
    <w:rsid w:val="00A26276"/>
    <w:rsid w:val="00A33AA8"/>
    <w:rsid w:val="00A36E7E"/>
    <w:rsid w:val="00A44255"/>
    <w:rsid w:val="00A45428"/>
    <w:rsid w:val="00AB2B53"/>
    <w:rsid w:val="00AB7876"/>
    <w:rsid w:val="00AD2E41"/>
    <w:rsid w:val="00AF294E"/>
    <w:rsid w:val="00B12B1C"/>
    <w:rsid w:val="00B87610"/>
    <w:rsid w:val="00BE117D"/>
    <w:rsid w:val="00C04DCD"/>
    <w:rsid w:val="00C73D69"/>
    <w:rsid w:val="00C74326"/>
    <w:rsid w:val="00C80434"/>
    <w:rsid w:val="00C97725"/>
    <w:rsid w:val="00CD5DFB"/>
    <w:rsid w:val="00D26A52"/>
    <w:rsid w:val="00D74C7C"/>
    <w:rsid w:val="00D76196"/>
    <w:rsid w:val="00D92DD7"/>
    <w:rsid w:val="00DF0523"/>
    <w:rsid w:val="00E5515A"/>
    <w:rsid w:val="00EA2045"/>
    <w:rsid w:val="00ED1CC0"/>
    <w:rsid w:val="00ED20F0"/>
    <w:rsid w:val="00EE5662"/>
    <w:rsid w:val="00F0715E"/>
    <w:rsid w:val="00F45E3E"/>
    <w:rsid w:val="00F51477"/>
    <w:rsid w:val="00F56F2C"/>
    <w:rsid w:val="00F8659E"/>
    <w:rsid w:val="00FC497C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6F1614"/>
  <w15:docId w15:val="{D3CE2E54-3D09-4A24-BA34-637800E3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2DD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3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Century Gothic" w:eastAsia="Arial" w:hAnsi="Century Gothic" w:cs="Century Gothic"/>
      <w:color w:val="000000"/>
      <w:sz w:val="24"/>
      <w:szCs w:val="24"/>
      <w:lang w:eastAsia="ar-S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Odstavecseseznamem">
    <w:name w:val="List Paragraph"/>
    <w:basedOn w:val="Normln"/>
    <w:uiPriority w:val="34"/>
    <w:qFormat/>
    <w:rsid w:val="00D92D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E16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16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164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16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164C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6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64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5EB8B-A81C-4884-9E39-7BDC6A29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střežení objektu</vt:lpstr>
    </vt:vector>
  </TitlesOfParts>
  <Company>ATC</Company>
  <LinksUpToDate>false</LinksUpToDate>
  <CharactersWithSpaces>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střežení objektu</dc:title>
  <dc:creator>mp</dc:creator>
  <cp:lastModifiedBy>Petra Zábranová</cp:lastModifiedBy>
  <cp:revision>2</cp:revision>
  <cp:lastPrinted>1900-12-31T22:00:00Z</cp:lastPrinted>
  <dcterms:created xsi:type="dcterms:W3CDTF">2021-03-01T15:52:00Z</dcterms:created>
  <dcterms:modified xsi:type="dcterms:W3CDTF">2021-03-01T15:52:00Z</dcterms:modified>
</cp:coreProperties>
</file>