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759C" w:rsidRDefault="00CF4DF3" w:rsidP="00CF4DF3">
      <w:pPr>
        <w:rPr>
          <w:rFonts w:ascii="Times New Roman" w:hAnsi="Times New Roman" w:cs="Times New Roman"/>
        </w:rPr>
      </w:pPr>
      <w:r w:rsidRPr="00CF4DF3">
        <w:rPr>
          <w:rFonts w:ascii="Times New Roman" w:hAnsi="Times New Roman" w:cs="Times New Roman"/>
        </w:rPr>
        <w:t xml:space="preserve">Příloha č. </w:t>
      </w:r>
      <w:r w:rsidR="00211C70">
        <w:rPr>
          <w:rFonts w:ascii="Times New Roman" w:hAnsi="Times New Roman" w:cs="Times New Roman"/>
        </w:rPr>
        <w:t>1</w:t>
      </w:r>
      <w:r w:rsidRPr="00CF4DF3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CF4DF3" w:rsidRPr="005B1C09" w:rsidRDefault="00CF4DF3" w:rsidP="00CF4DF3">
      <w:pPr>
        <w:rPr>
          <w:rFonts w:ascii="Times New Roman" w:hAnsi="Times New Roman" w:cs="Times New Roman"/>
          <w:b/>
          <w:u w:val="single"/>
        </w:rPr>
      </w:pPr>
      <w:r w:rsidRPr="005B1C09">
        <w:rPr>
          <w:rFonts w:ascii="Times New Roman" w:hAnsi="Times New Roman" w:cs="Times New Roman"/>
          <w:b/>
          <w:u w:val="single"/>
        </w:rPr>
        <w:t>Pro účely</w:t>
      </w:r>
      <w:r w:rsidR="005C7E2C">
        <w:rPr>
          <w:rFonts w:ascii="Times New Roman" w:hAnsi="Times New Roman" w:cs="Times New Roman"/>
          <w:b/>
          <w:u w:val="single"/>
        </w:rPr>
        <w:t xml:space="preserve"> uzavírané</w:t>
      </w:r>
      <w:r w:rsidRPr="005B1C09">
        <w:rPr>
          <w:rFonts w:ascii="Times New Roman" w:hAnsi="Times New Roman" w:cs="Times New Roman"/>
          <w:b/>
          <w:u w:val="single"/>
        </w:rPr>
        <w:t xml:space="preserve"> smlouvy o nájmu prostor sloužících k podnikání se podává níže specifikace pojmů „běžná údržba“ a „drobné opravy“:</w:t>
      </w:r>
    </w:p>
    <w:p w:rsidR="00CF4DF3" w:rsidRPr="00CF4DF3" w:rsidRDefault="00CF4DF3" w:rsidP="00CF4DF3">
      <w:pPr>
        <w:rPr>
          <w:rFonts w:ascii="Times New Roman" w:hAnsi="Times New Roman" w:cs="Times New Roman"/>
          <w:u w:val="single"/>
        </w:rPr>
      </w:pPr>
    </w:p>
    <w:p w:rsidR="00CF4DF3" w:rsidRPr="00CF4DF3" w:rsidRDefault="00CF4DF3" w:rsidP="00CF4DF3">
      <w:pPr>
        <w:rPr>
          <w:rFonts w:ascii="Times New Roman" w:hAnsi="Times New Roman" w:cs="Times New Roman"/>
          <w:u w:val="single"/>
        </w:rPr>
      </w:pPr>
      <w:r w:rsidRPr="00CF4DF3">
        <w:rPr>
          <w:rFonts w:ascii="Times New Roman" w:hAnsi="Times New Roman" w:cs="Times New Roman"/>
          <w:u w:val="single"/>
        </w:rPr>
        <w:t xml:space="preserve">Běžnou údržbou je: </w:t>
      </w:r>
    </w:p>
    <w:p w:rsidR="005B1C09" w:rsidRDefault="00CF4DF3" w:rsidP="005B1C09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5B1C09">
        <w:rPr>
          <w:rFonts w:ascii="Times New Roman" w:hAnsi="Times New Roman" w:cs="Times New Roman"/>
        </w:rPr>
        <w:t>udržování a čištění prostor předmětu pronájmu včetně zařízení a vybavení, které se provádí obvykle při užívání takového předmětu pronájmu – zejména malování, oprava omítek, tapetování, čištění podlah včetně podlahových krytin, čištění obkladů stěn, čištění zanesených odpadů až ke svislým rozvodům;</w:t>
      </w:r>
    </w:p>
    <w:p w:rsidR="00CF4DF3" w:rsidRPr="005B1C09" w:rsidRDefault="00CF4DF3" w:rsidP="005B1C09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5B1C09">
        <w:rPr>
          <w:rFonts w:ascii="Times New Roman" w:hAnsi="Times New Roman" w:cs="Times New Roman"/>
        </w:rPr>
        <w:t xml:space="preserve">udržování zařízení předmětu pronájmu ve funkčním stavu, pravidelné prohlídky a čištění </w:t>
      </w:r>
      <w:r w:rsidRPr="005B1C09">
        <w:rPr>
          <w:rFonts w:ascii="Times New Roman" w:hAnsi="Times New Roman" w:cs="Times New Roman"/>
          <w:color w:val="444444"/>
          <w:shd w:val="clear" w:color="auto" w:fill="FFFFFF"/>
        </w:rPr>
        <w:t>vodovodních výtoků, zápachových uzávěrek, odsavačů par, digestoří, mísicích baterií, sprch, ohřívačů vody, bidetů, umyvadel, van, výlevek, dřezů, splachovačů, kuchyňských elektrospotřebičů, vestavěných a přistavěných skříní;</w:t>
      </w:r>
    </w:p>
    <w:p w:rsidR="00CF4DF3" w:rsidRPr="00CF4DF3" w:rsidRDefault="00CF4DF3" w:rsidP="005B1C09">
      <w:pPr>
        <w:pStyle w:val="Odstavecseseznamem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CF4DF3">
        <w:rPr>
          <w:rFonts w:ascii="Times New Roman" w:hAnsi="Times New Roman" w:cs="Times New Roman"/>
        </w:rPr>
        <w:t>kontrola funkčnosti termostatických hlavic s elektronickým řízením, kontrola funkčnosti hlásiče kouře včetně výměny zdroje, kontrola a údržba vodovodních baterií s elektronickým řízením.</w:t>
      </w:r>
    </w:p>
    <w:p w:rsidR="00CF4DF3" w:rsidRDefault="00CF4DF3" w:rsidP="00CF4DF3">
      <w:pPr>
        <w:rPr>
          <w:rFonts w:ascii="Times New Roman" w:hAnsi="Times New Roman" w:cs="Times New Roman"/>
          <w:u w:val="single"/>
        </w:rPr>
      </w:pPr>
      <w:r w:rsidRPr="00CF4DF3">
        <w:rPr>
          <w:rFonts w:ascii="Times New Roman" w:hAnsi="Times New Roman" w:cs="Times New Roman"/>
          <w:u w:val="single"/>
        </w:rPr>
        <w:t>Drobnými opravami jsou:</w:t>
      </w:r>
    </w:p>
    <w:tbl>
      <w:tblPr>
        <w:tblW w:w="893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8646"/>
      </w:tblGrid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a)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CF4DF3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opravy jednotlivých vrchních částí podlah, opravy podlahový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ch krytin a výměny prahů a lišt;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5B1C09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b</w:t>
            </w:r>
            <w:r w:rsidR="00CF4DF3" w:rsidRPr="00CF4DF3"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5B1C09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 xml:space="preserve">opravy jednotlivých částí dveří a oken a jejich součástí, kování a klik, výměny zámků včetně elektronického otevírání vstupních dveří 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předmětu pronájmu</w:t>
            </w: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 xml:space="preserve"> a opravy kování, klik, rolet a žaluzií u oken zasahujících do vnitřního prostoru 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předmětu pronájmu;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c)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CF4DF3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opravy a výměny elektrických koncových zařízení a rozvodných zařízení, zejména vypínačů, zásuvek, jističů, zvonků, domácích telefonů, zásuvek rozvodů datových sítí, signálů analogového i digitálního televizního vysílání a výměny zdrojů světla v osvětlovacích tělesech, opravy zařízení pro příjem satelitního televizního vysílání, opravy audiovizuálních zařízení sloužících k otevírání vchodových dveří do domu, opravy řídicích jednotek a spínačů ventilace, klimatizace a centrálního vysavače, opravy elektronických systémů zabezpečení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 xml:space="preserve"> a automatických hlásičů pohybu;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d)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5B1C09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 xml:space="preserve">výměny uzavíracích ventilů u rozvodu plynu s výjimkou hlavního uzávěru pro 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předmět pronájmu;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e)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5B1C09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 xml:space="preserve">opravy a výměny uzavíracích armatur na rozvodech vody s výjimkou hlavního uzávěru pro 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předmět pronájmu, výměny sifonů a lapačů tuku;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f)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CF4DF3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opravy hlásičů požáru a hlásičů kouře, opravy regulátorů prostorové teploty u systémů vytápění umožňujícíc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h individuální regulaci teploty;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g)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5B1C09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 xml:space="preserve">opravy vodovodních výtoků, zápachových uzávěrek, odsavačů par, digestoří, mísicích baterií, sprch, ohřívačů vody, bidetů, umyvadel, van, výlevek, dřezů, splachovačů, kuchyňských 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elektrospotřebičů</w:t>
            </w: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, ve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stavěných a přistavěných skříní;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h)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5B1C09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opravy kamen na pevná paliva, plyn a elektřinu, kouřovodů, kotlů etážového topení na elektřinu, kapalná a plynná paliva, kouřovodů a uzavíracích a regulačních armatur a ovládacích termostatů etážového topení; nepovažují se však za ně opravy radiá</w:t>
            </w:r>
            <w:r w:rsidR="005B1C09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torů a rozvodů ústředního topení;</w:t>
            </w:r>
          </w:p>
        </w:tc>
      </w:tr>
      <w:tr w:rsidR="00CF4DF3" w:rsidRPr="00CF4DF3" w:rsidTr="005B1C09">
        <w:trPr>
          <w:tblCellSpacing w:w="0" w:type="dxa"/>
        </w:trPr>
        <w:tc>
          <w:tcPr>
            <w:tcW w:w="285" w:type="dxa"/>
            <w:tcMar>
              <w:top w:w="40" w:type="dxa"/>
              <w:left w:w="0" w:type="dxa"/>
              <w:bottom w:w="0" w:type="dxa"/>
              <w:right w:w="0" w:type="dxa"/>
            </w:tcMar>
            <w:hideMark/>
          </w:tcPr>
          <w:p w:rsidR="00CF4DF3" w:rsidRPr="00CF4DF3" w:rsidRDefault="00CF4DF3" w:rsidP="00CF4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lang w:eastAsia="cs-CZ"/>
              </w:rPr>
              <w:t>i)</w:t>
            </w:r>
          </w:p>
        </w:tc>
        <w:tc>
          <w:tcPr>
            <w:tcW w:w="8646" w:type="dxa"/>
            <w:tcMar>
              <w:top w:w="4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CF4DF3" w:rsidRPr="00CF4DF3" w:rsidRDefault="00CF4DF3" w:rsidP="00CF4DF3">
            <w:pPr>
              <w:spacing w:after="6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444444"/>
                <w:lang w:eastAsia="cs-CZ"/>
              </w:rPr>
            </w:pPr>
            <w:r w:rsidRPr="00CF4DF3">
              <w:rPr>
                <w:rFonts w:ascii="Times New Roman" w:eastAsia="Times New Roman" w:hAnsi="Times New Roman" w:cs="Times New Roman"/>
                <w:color w:val="444444"/>
                <w:lang w:eastAsia="cs-CZ"/>
              </w:rPr>
              <w:t>výměny drobných součástí předmětů uvedených v písmenech g) a h).</w:t>
            </w:r>
          </w:p>
        </w:tc>
      </w:tr>
    </w:tbl>
    <w:p w:rsidR="00CF4DF3" w:rsidRPr="00CF4DF3" w:rsidRDefault="00CF4DF3" w:rsidP="00CF4DF3">
      <w:pPr>
        <w:rPr>
          <w:rFonts w:ascii="Times New Roman" w:hAnsi="Times New Roman" w:cs="Times New Roman"/>
          <w:u w:val="single"/>
        </w:rPr>
      </w:pPr>
    </w:p>
    <w:sectPr w:rsidR="00CF4DF3" w:rsidRPr="00CF4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D47730"/>
    <w:multiLevelType w:val="hybridMultilevel"/>
    <w:tmpl w:val="C7F210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F3"/>
    <w:rsid w:val="00211C70"/>
    <w:rsid w:val="005B1C09"/>
    <w:rsid w:val="005C7E2C"/>
    <w:rsid w:val="0060759C"/>
    <w:rsid w:val="00CE2A0E"/>
    <w:rsid w:val="00CF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33A03"/>
  <w15:docId w15:val="{C62B61A3-698A-4EC6-A852-A4229286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2">
    <w:name w:val="p2"/>
    <w:basedOn w:val="Normln"/>
    <w:rsid w:val="00C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F4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3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0F0F0"/>
            <w:right w:val="none" w:sz="0" w:space="0" w:color="auto"/>
          </w:divBdr>
          <w:divsChild>
            <w:div w:id="105408483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0DE9C-2DB8-436B-A0C1-A638F820F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Jestřábová</dc:creator>
  <cp:lastModifiedBy>Michal Štefáček</cp:lastModifiedBy>
  <cp:revision>3</cp:revision>
  <cp:lastPrinted>2021-02-17T14:47:00Z</cp:lastPrinted>
  <dcterms:created xsi:type="dcterms:W3CDTF">2021-02-11T16:09:00Z</dcterms:created>
  <dcterms:modified xsi:type="dcterms:W3CDTF">2021-02-17T14:47:00Z</dcterms:modified>
</cp:coreProperties>
</file>