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96" w:rsidRDefault="00BF5F32">
      <w:pPr>
        <w:pStyle w:val="Zkladntext1"/>
        <w:pBdr>
          <w:bottom w:val="single" w:sz="4" w:space="0" w:color="auto"/>
        </w:pBdr>
        <w:spacing w:after="160"/>
      </w:pPr>
      <w:bookmarkStart w:id="0" w:name="_GoBack"/>
      <w:bookmarkEnd w:id="0"/>
      <w:r>
        <w:rPr>
          <w:b w:val="0"/>
          <w:bCs w:val="0"/>
        </w:rPr>
        <w:t xml:space="preserve">Specifikační a výpočtový list - vzor </w:t>
      </w:r>
      <w:proofErr w:type="spellStart"/>
      <w:r>
        <w:rPr>
          <w:b w:val="0"/>
          <w:bCs w:val="0"/>
        </w:rPr>
        <w:t>ZoO</w:t>
      </w:r>
      <w:proofErr w:type="spell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27.10.2020</w:t>
      </w:r>
      <w:proofErr w:type="gramEnd"/>
    </w:p>
    <w:p w:rsidR="00BA2396" w:rsidRDefault="00BF5F32">
      <w:pPr>
        <w:pStyle w:val="Zkladntext20"/>
        <w:spacing w:after="440"/>
      </w:pPr>
      <w:r>
        <w:t>Příloha č. 1 ke smlouvě č. CU800001490/01.02.2021</w:t>
      </w:r>
    </w:p>
    <w:p w:rsidR="00BA2396" w:rsidRDefault="00BF5F32">
      <w:pPr>
        <w:pStyle w:val="Zkladntext20"/>
        <w:spacing w:after="320"/>
        <w:rPr>
          <w:sz w:val="24"/>
          <w:szCs w:val="24"/>
        </w:rPr>
      </w:pPr>
      <w:r>
        <w:rPr>
          <w:sz w:val="24"/>
          <w:szCs w:val="24"/>
        </w:rPr>
        <w:t>Specifikační a výpočtový list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3"/>
        <w:gridCol w:w="2495"/>
        <w:gridCol w:w="2189"/>
        <w:gridCol w:w="1458"/>
      </w:tblGrid>
      <w:tr w:rsidR="00BA23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83" w:type="dxa"/>
            <w:shd w:val="clear" w:color="auto" w:fill="FFFFFF"/>
          </w:tcPr>
          <w:p w:rsidR="00BA2396" w:rsidRDefault="00BF5F32">
            <w:pPr>
              <w:pStyle w:val="Jin0"/>
              <w:spacing w:after="0"/>
            </w:pPr>
            <w:r>
              <w:t>Služby A</w:t>
            </w:r>
          </w:p>
        </w:tc>
        <w:tc>
          <w:tcPr>
            <w:tcW w:w="2495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left="1100"/>
            </w:pPr>
            <w:r>
              <w:t>Množství/MJ</w:t>
            </w:r>
          </w:p>
        </w:tc>
        <w:tc>
          <w:tcPr>
            <w:tcW w:w="2189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firstLine="240"/>
            </w:pPr>
            <w:r>
              <w:t>Jednotková cena</w:t>
            </w:r>
          </w:p>
        </w:tc>
        <w:tc>
          <w:tcPr>
            <w:tcW w:w="1458" w:type="dxa"/>
            <w:shd w:val="clear" w:color="auto" w:fill="FFFFFF"/>
          </w:tcPr>
          <w:p w:rsidR="00BA2396" w:rsidRDefault="00BF5F32">
            <w:pPr>
              <w:pStyle w:val="Jin0"/>
              <w:spacing w:after="0"/>
              <w:jc w:val="right"/>
            </w:pPr>
            <w:r>
              <w:t>Interní číslo</w:t>
            </w:r>
          </w:p>
        </w:tc>
      </w:tr>
      <w:tr w:rsidR="00BA2396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3683" w:type="dxa"/>
            <w:shd w:val="clear" w:color="auto" w:fill="FFFFFF"/>
          </w:tcPr>
          <w:p w:rsidR="00BA2396" w:rsidRDefault="00BA2396">
            <w:pPr>
              <w:rPr>
                <w:sz w:val="10"/>
                <w:szCs w:val="10"/>
              </w:rPr>
            </w:pPr>
          </w:p>
        </w:tc>
        <w:tc>
          <w:tcPr>
            <w:tcW w:w="2495" w:type="dxa"/>
            <w:shd w:val="clear" w:color="auto" w:fill="FFFFFF"/>
          </w:tcPr>
          <w:p w:rsidR="00BA2396" w:rsidRDefault="00BA2396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:rsidR="00BA2396" w:rsidRDefault="00BF5F32">
            <w:pPr>
              <w:pStyle w:val="Jin0"/>
              <w:spacing w:after="0" w:line="300" w:lineRule="auto"/>
              <w:jc w:val="center"/>
            </w:pPr>
            <w:r>
              <w:t>za Služby A (v CZK bez DPH)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58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firstLine="340"/>
              <w:jc w:val="both"/>
            </w:pPr>
            <w:r>
              <w:t>smlouvy</w:t>
            </w:r>
          </w:p>
        </w:tc>
      </w:tr>
      <w:tr w:rsidR="00BA2396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683" w:type="dxa"/>
            <w:shd w:val="clear" w:color="auto" w:fill="FFFFFF"/>
          </w:tcPr>
          <w:p w:rsidR="00BA2396" w:rsidRDefault="00BF5F32">
            <w:pPr>
              <w:pStyle w:val="Jin0"/>
              <w:spacing w:after="0"/>
            </w:pPr>
            <w:r>
              <w:rPr>
                <w:b w:val="0"/>
                <w:bCs w:val="0"/>
              </w:rPr>
              <w:t>11001 svoz 2x týdně (104/rok)</w:t>
            </w:r>
          </w:p>
        </w:tc>
        <w:tc>
          <w:tcPr>
            <w:tcW w:w="2495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left="1460"/>
            </w:pPr>
            <w:r>
              <w:rPr>
                <w:b w:val="0"/>
                <w:bCs w:val="0"/>
              </w:rPr>
              <w:t>2 JV</w:t>
            </w:r>
          </w:p>
        </w:tc>
        <w:tc>
          <w:tcPr>
            <w:tcW w:w="2189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firstLine="1000"/>
            </w:pPr>
            <w:r>
              <w:rPr>
                <w:b w:val="0"/>
                <w:bCs w:val="0"/>
              </w:rPr>
              <w:t>27.364,56</w:t>
            </w:r>
          </w:p>
        </w:tc>
        <w:tc>
          <w:tcPr>
            <w:tcW w:w="1458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firstLine="340"/>
              <w:jc w:val="both"/>
            </w:pPr>
            <w:r>
              <w:rPr>
                <w:b w:val="0"/>
                <w:bCs w:val="0"/>
              </w:rPr>
              <w:t>2916149943</w:t>
            </w:r>
          </w:p>
        </w:tc>
      </w:tr>
      <w:tr w:rsidR="00BA2396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3683" w:type="dxa"/>
            <w:shd w:val="clear" w:color="auto" w:fill="FFFFFF"/>
          </w:tcPr>
          <w:p w:rsidR="00BA2396" w:rsidRDefault="00BF5F32">
            <w:pPr>
              <w:pStyle w:val="Jin0"/>
              <w:spacing w:after="0"/>
            </w:pPr>
            <w:r>
              <w:rPr>
                <w:b w:val="0"/>
                <w:bCs w:val="0"/>
              </w:rPr>
              <w:t>11001 plast 1x týdně (52/rok)</w:t>
            </w:r>
          </w:p>
        </w:tc>
        <w:tc>
          <w:tcPr>
            <w:tcW w:w="2495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left="1460"/>
            </w:pPr>
            <w:r>
              <w:rPr>
                <w:b w:val="0"/>
                <w:bCs w:val="0"/>
              </w:rPr>
              <w:t>1 JV</w:t>
            </w:r>
          </w:p>
        </w:tc>
        <w:tc>
          <w:tcPr>
            <w:tcW w:w="2189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firstLine="1000"/>
            </w:pPr>
            <w:r>
              <w:rPr>
                <w:b w:val="0"/>
                <w:bCs w:val="0"/>
              </w:rPr>
              <w:t>12.108,00</w:t>
            </w:r>
          </w:p>
        </w:tc>
        <w:tc>
          <w:tcPr>
            <w:tcW w:w="1458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firstLine="340"/>
              <w:jc w:val="both"/>
            </w:pPr>
            <w:r>
              <w:rPr>
                <w:b w:val="0"/>
                <w:bCs w:val="0"/>
              </w:rPr>
              <w:t>2916149944</w:t>
            </w:r>
          </w:p>
        </w:tc>
      </w:tr>
      <w:tr w:rsidR="00BA239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683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</w:pPr>
            <w:r>
              <w:rPr>
                <w:b w:val="0"/>
                <w:bCs w:val="0"/>
              </w:rPr>
              <w:t>1100 I papír 1x 14 dnů (26/r)</w:t>
            </w:r>
          </w:p>
        </w:tc>
        <w:tc>
          <w:tcPr>
            <w:tcW w:w="2495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left="1460"/>
            </w:pPr>
            <w:r>
              <w:rPr>
                <w:b w:val="0"/>
                <w:bCs w:val="0"/>
              </w:rPr>
              <w:t>1 JV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right="280"/>
              <w:jc w:val="right"/>
            </w:pPr>
            <w:r>
              <w:rPr>
                <w:b w:val="0"/>
                <w:bCs w:val="0"/>
              </w:rPr>
              <w:t>7.083,00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firstLine="340"/>
              <w:jc w:val="both"/>
            </w:pPr>
            <w:r>
              <w:rPr>
                <w:b w:val="0"/>
                <w:bCs w:val="0"/>
              </w:rPr>
              <w:t>2916149945</w:t>
            </w:r>
          </w:p>
        </w:tc>
      </w:tr>
      <w:tr w:rsidR="00BA2396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683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</w:pPr>
            <w:r>
              <w:rPr>
                <w:b w:val="0"/>
                <w:bCs w:val="0"/>
              </w:rPr>
              <w:t>120 1 sklo 1x14 dnů (26/rok)</w:t>
            </w:r>
          </w:p>
        </w:tc>
        <w:tc>
          <w:tcPr>
            <w:tcW w:w="2495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left="1460"/>
            </w:pPr>
            <w:r>
              <w:rPr>
                <w:b w:val="0"/>
                <w:bCs w:val="0"/>
              </w:rPr>
              <w:t>1 JV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right="280"/>
              <w:jc w:val="right"/>
            </w:pPr>
            <w:r>
              <w:rPr>
                <w:b w:val="0"/>
                <w:bCs w:val="0"/>
              </w:rPr>
              <w:t>861,96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firstLine="340"/>
              <w:jc w:val="both"/>
            </w:pPr>
            <w:r>
              <w:rPr>
                <w:b w:val="0"/>
                <w:bCs w:val="0"/>
              </w:rPr>
              <w:t>2916149946</w:t>
            </w:r>
          </w:p>
        </w:tc>
      </w:tr>
    </w:tbl>
    <w:p w:rsidR="00BA2396" w:rsidRDefault="00BA2396">
      <w:pPr>
        <w:spacing w:after="639" w:line="1" w:lineRule="exact"/>
      </w:pPr>
    </w:p>
    <w:tbl>
      <w:tblPr>
        <w:tblpPr w:leftFromText="180" w:rightFromText="180" w:vertAnchor="text" w:horzAnchor="page" w:tblpX="5359" w:tblpY="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2466"/>
        <w:gridCol w:w="1325"/>
      </w:tblGrid>
      <w:tr w:rsidR="00BA2396">
        <w:tblPrEx>
          <w:tblCellMar>
            <w:top w:w="0" w:type="dxa"/>
            <w:bottom w:w="0" w:type="dxa"/>
          </w:tblCellMar>
        </w:tblPrEx>
        <w:trPr>
          <w:trHeight w:hRule="exact" w:val="241"/>
          <w:tblHeader/>
        </w:trPr>
        <w:tc>
          <w:tcPr>
            <w:tcW w:w="1267" w:type="dxa"/>
            <w:shd w:val="clear" w:color="auto" w:fill="FFFFFF"/>
          </w:tcPr>
          <w:p w:rsidR="00BA2396" w:rsidRDefault="00BF5F32">
            <w:pPr>
              <w:pStyle w:val="Jin0"/>
              <w:spacing w:after="0"/>
            </w:pPr>
            <w:r>
              <w:t>Množství/MJ</w:t>
            </w:r>
          </w:p>
        </w:tc>
        <w:tc>
          <w:tcPr>
            <w:tcW w:w="2466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firstLine="400"/>
            </w:pPr>
            <w:r>
              <w:t>Jednotková cena</w:t>
            </w:r>
          </w:p>
        </w:tc>
        <w:tc>
          <w:tcPr>
            <w:tcW w:w="1325" w:type="dxa"/>
            <w:shd w:val="clear" w:color="auto" w:fill="FFFFFF"/>
          </w:tcPr>
          <w:p w:rsidR="00BA2396" w:rsidRDefault="00BF5F32">
            <w:pPr>
              <w:pStyle w:val="Jin0"/>
              <w:spacing w:after="0"/>
              <w:jc w:val="right"/>
            </w:pPr>
            <w:r>
              <w:t>Interní číslo</w:t>
            </w:r>
          </w:p>
        </w:tc>
      </w:tr>
      <w:tr w:rsidR="00BA2396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267" w:type="dxa"/>
            <w:shd w:val="clear" w:color="auto" w:fill="FFFFFF"/>
          </w:tcPr>
          <w:p w:rsidR="00BA2396" w:rsidRDefault="00BA2396">
            <w:pPr>
              <w:rPr>
                <w:sz w:val="10"/>
                <w:szCs w:val="10"/>
              </w:rPr>
            </w:pPr>
          </w:p>
        </w:tc>
        <w:tc>
          <w:tcPr>
            <w:tcW w:w="2466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</w:pPr>
            <w:r>
              <w:t xml:space="preserve">za nakládání s </w:t>
            </w:r>
            <w:r>
              <w:t>odpadem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firstLine="200"/>
            </w:pPr>
            <w:r>
              <w:t>smlouvy</w:t>
            </w:r>
          </w:p>
        </w:tc>
      </w:tr>
      <w:tr w:rsidR="00BA2396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267" w:type="dxa"/>
            <w:shd w:val="clear" w:color="auto" w:fill="FFFFFF"/>
          </w:tcPr>
          <w:p w:rsidR="00BA2396" w:rsidRDefault="00BA2396">
            <w:pPr>
              <w:rPr>
                <w:sz w:val="10"/>
                <w:szCs w:val="10"/>
              </w:rPr>
            </w:pPr>
          </w:p>
        </w:tc>
        <w:tc>
          <w:tcPr>
            <w:tcW w:w="2466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firstLine="460"/>
              <w:jc w:val="both"/>
            </w:pPr>
            <w:r>
              <w:t>(v CZK bez DPH)</w:t>
            </w:r>
          </w:p>
        </w:tc>
        <w:tc>
          <w:tcPr>
            <w:tcW w:w="1325" w:type="dxa"/>
            <w:shd w:val="clear" w:color="auto" w:fill="FFFFFF"/>
          </w:tcPr>
          <w:p w:rsidR="00BA2396" w:rsidRDefault="00BA2396">
            <w:pPr>
              <w:rPr>
                <w:sz w:val="10"/>
                <w:szCs w:val="10"/>
              </w:rPr>
            </w:pPr>
          </w:p>
        </w:tc>
      </w:tr>
      <w:tr w:rsidR="00BA2396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267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firstLine="420"/>
            </w:pPr>
            <w:r>
              <w:rPr>
                <w:b w:val="0"/>
                <w:bCs w:val="0"/>
              </w:rPr>
              <w:t>1 T</w:t>
            </w:r>
          </w:p>
        </w:tc>
        <w:tc>
          <w:tcPr>
            <w:tcW w:w="2466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left="1640"/>
            </w:pPr>
            <w:r>
              <w:rPr>
                <w:b w:val="0"/>
                <w:bCs w:val="0"/>
              </w:rPr>
              <w:t>0,00</w:t>
            </w:r>
          </w:p>
        </w:tc>
        <w:tc>
          <w:tcPr>
            <w:tcW w:w="1325" w:type="dxa"/>
            <w:shd w:val="clear" w:color="auto" w:fill="FFFFFF"/>
          </w:tcPr>
          <w:p w:rsidR="00BA2396" w:rsidRDefault="00BF5F32">
            <w:pPr>
              <w:pStyle w:val="Jin0"/>
              <w:spacing w:after="0"/>
              <w:ind w:firstLine="200"/>
            </w:pPr>
            <w:r>
              <w:rPr>
                <w:b w:val="0"/>
                <w:bCs w:val="0"/>
              </w:rPr>
              <w:t>2916149943</w:t>
            </w:r>
          </w:p>
        </w:tc>
      </w:tr>
      <w:tr w:rsidR="00BA239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267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firstLine="420"/>
            </w:pPr>
            <w:r>
              <w:rPr>
                <w:b w:val="0"/>
                <w:bCs w:val="0"/>
              </w:rPr>
              <w:t>1 T</w:t>
            </w:r>
          </w:p>
        </w:tc>
        <w:tc>
          <w:tcPr>
            <w:tcW w:w="2466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left="1640"/>
            </w:pPr>
            <w:r>
              <w:rPr>
                <w:b w:val="0"/>
                <w:bCs w:val="0"/>
              </w:rPr>
              <w:t>0,00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firstLine="200"/>
            </w:pPr>
            <w:r>
              <w:rPr>
                <w:b w:val="0"/>
                <w:bCs w:val="0"/>
              </w:rPr>
              <w:t>2916149944</w:t>
            </w:r>
          </w:p>
        </w:tc>
      </w:tr>
      <w:tr w:rsidR="00BA239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267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firstLine="420"/>
            </w:pPr>
            <w:r>
              <w:rPr>
                <w:b w:val="0"/>
                <w:bCs w:val="0"/>
              </w:rPr>
              <w:t>1 T</w:t>
            </w:r>
          </w:p>
        </w:tc>
        <w:tc>
          <w:tcPr>
            <w:tcW w:w="2466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left="1640"/>
            </w:pPr>
            <w:r>
              <w:rPr>
                <w:b w:val="0"/>
                <w:bCs w:val="0"/>
              </w:rPr>
              <w:t>0,00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firstLine="200"/>
            </w:pPr>
            <w:r>
              <w:rPr>
                <w:b w:val="0"/>
                <w:bCs w:val="0"/>
              </w:rPr>
              <w:t>2916149945</w:t>
            </w:r>
          </w:p>
        </w:tc>
      </w:tr>
      <w:tr w:rsidR="00BA239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67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firstLine="420"/>
            </w:pPr>
            <w:r>
              <w:rPr>
                <w:b w:val="0"/>
                <w:bCs w:val="0"/>
              </w:rPr>
              <w:t>1 T</w:t>
            </w:r>
          </w:p>
        </w:tc>
        <w:tc>
          <w:tcPr>
            <w:tcW w:w="2466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left="1640"/>
            </w:pPr>
            <w:r>
              <w:rPr>
                <w:b w:val="0"/>
                <w:bCs w:val="0"/>
              </w:rPr>
              <w:t>0,00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BA2396" w:rsidRDefault="00BF5F32">
            <w:pPr>
              <w:pStyle w:val="Jin0"/>
              <w:spacing w:after="0"/>
              <w:ind w:firstLine="200"/>
            </w:pPr>
            <w:r>
              <w:rPr>
                <w:b w:val="0"/>
                <w:bCs w:val="0"/>
              </w:rPr>
              <w:t>2916149946</w:t>
            </w:r>
          </w:p>
        </w:tc>
      </w:tr>
    </w:tbl>
    <w:p w:rsidR="00BA2396" w:rsidRDefault="00BF5F32">
      <w:pPr>
        <w:pStyle w:val="Zkladntext1"/>
        <w:spacing w:after="640"/>
      </w:pPr>
      <w:r>
        <w:t>Služby - nakládání s odpadem</w:t>
      </w:r>
    </w:p>
    <w:p w:rsidR="00BA2396" w:rsidRDefault="00BF5F32">
      <w:pPr>
        <w:pStyle w:val="Zkladntext1"/>
        <w:spacing w:after="100"/>
      </w:pPr>
      <w:r>
        <w:rPr>
          <w:b w:val="0"/>
          <w:bCs w:val="0"/>
        </w:rPr>
        <w:t>200301 Směsný komunální odpad</w:t>
      </w:r>
    </w:p>
    <w:p w:rsidR="00BA2396" w:rsidRDefault="00BF5F32">
      <w:pPr>
        <w:pStyle w:val="Zkladntext1"/>
        <w:spacing w:after="100"/>
      </w:pPr>
      <w:r>
        <w:rPr>
          <w:b w:val="0"/>
          <w:bCs w:val="0"/>
        </w:rPr>
        <w:t>150102 Plastové obaly</w:t>
      </w:r>
    </w:p>
    <w:p w:rsidR="00BA2396" w:rsidRDefault="00BF5F32">
      <w:pPr>
        <w:pStyle w:val="Zkladntext1"/>
        <w:spacing w:after="100"/>
      </w:pPr>
      <w:r>
        <w:rPr>
          <w:b w:val="0"/>
          <w:bCs w:val="0"/>
        </w:rPr>
        <w:t>150101 Papírové a lepenkové obaly</w:t>
      </w:r>
    </w:p>
    <w:p w:rsidR="00BA2396" w:rsidRDefault="00BF5F32">
      <w:pPr>
        <w:pStyle w:val="Zkladntext1"/>
      </w:pPr>
      <w:r>
        <w:rPr>
          <w:b w:val="0"/>
          <w:bCs w:val="0"/>
        </w:rPr>
        <w:t xml:space="preserve">150107 Skleněné obaly </w:t>
      </w:r>
      <w:r>
        <w:rPr>
          <w:vertAlign w:val="superscript"/>
        </w:rPr>
        <w:t>1)</w:t>
      </w:r>
      <w:r>
        <w:t xml:space="preserve"> Objednatel bere na vědomí, že Jednotková cena za Služby A je uvedena jako cena za 1 rok poskytování služby zhotovitelem za jednu jednotku výkonu (JV), přičemž částka uvedená na faktuře bude odpovídat násobku poměrné výše Jednotkové</w:t>
      </w:r>
      <w:r>
        <w:t xml:space="preserve"> ceny za Služby A dle fakturačního období a skutečnému počtu jednotek výkonu.</w:t>
      </w:r>
    </w:p>
    <w:p w:rsidR="00BA2396" w:rsidRDefault="00BF5F32">
      <w:pPr>
        <w:pStyle w:val="Zkladntext1"/>
        <w:tabs>
          <w:tab w:val="left" w:pos="3247"/>
        </w:tabs>
        <w:spacing w:after="300" w:line="302" w:lineRule="auto"/>
      </w:pPr>
      <w:r>
        <w:rPr>
          <w:b w:val="0"/>
          <w:bCs w:val="0"/>
        </w:rPr>
        <w:t>Fakturační období:</w:t>
      </w:r>
      <w:r>
        <w:rPr>
          <w:b w:val="0"/>
          <w:bCs w:val="0"/>
        </w:rPr>
        <w:tab/>
        <w:t>Kvartálně</w:t>
      </w:r>
    </w:p>
    <w:sectPr w:rsidR="00BA2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55" w:right="878" w:bottom="1037" w:left="568" w:header="32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5F32">
      <w:r>
        <w:separator/>
      </w:r>
    </w:p>
  </w:endnote>
  <w:endnote w:type="continuationSeparator" w:id="0">
    <w:p w:rsidR="00000000" w:rsidRDefault="00BF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32" w:rsidRDefault="00BF5F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96" w:rsidRDefault="00BF5F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6157595</wp:posOffset>
              </wp:positionH>
              <wp:positionV relativeFrom="page">
                <wp:posOffset>10034905</wp:posOffset>
              </wp:positionV>
              <wp:extent cx="681355" cy="939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35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2396" w:rsidRDefault="00BF5F32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Stránka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4.85000000000002pt;margin-top:790.14999999999998pt;width:53.649999999999999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356235</wp:posOffset>
              </wp:positionH>
              <wp:positionV relativeFrom="page">
                <wp:posOffset>10003155</wp:posOffset>
              </wp:positionV>
              <wp:extent cx="67049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49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050000000000001pt;margin-top:787.64999999999998pt;width:527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32" w:rsidRDefault="00BF5F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96" w:rsidRDefault="00BA2396"/>
  </w:footnote>
  <w:footnote w:type="continuationSeparator" w:id="0">
    <w:p w:rsidR="00BA2396" w:rsidRDefault="00BA23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32" w:rsidRDefault="00BF5F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32" w:rsidRDefault="00BF5F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32" w:rsidRDefault="00BF5F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A2396"/>
    <w:rsid w:val="00BA2396"/>
    <w:rsid w:val="00B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Jin0">
    <w:name w:val="Jiné"/>
    <w:basedOn w:val="Normln"/>
    <w:link w:val="Jin"/>
    <w:pPr>
      <w:spacing w:after="26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380"/>
    </w:pPr>
    <w:rPr>
      <w:rFonts w:ascii="Arial" w:eastAsia="Arial" w:hAnsi="Arial" w:cs="Arial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F5F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5F3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F5F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F3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Jin0">
    <w:name w:val="Jiné"/>
    <w:basedOn w:val="Normln"/>
    <w:link w:val="Jin"/>
    <w:pPr>
      <w:spacing w:after="26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380"/>
    </w:pPr>
    <w:rPr>
      <w:rFonts w:ascii="Arial" w:eastAsia="Arial" w:hAnsi="Arial" w:cs="Arial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F5F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5F3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F5F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F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2021-02-17T07:30:00Z</dcterms:created>
  <dcterms:modified xsi:type="dcterms:W3CDTF">2021-02-17T07:30:00Z</dcterms:modified>
</cp:coreProperties>
</file>