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C0" w:rsidRDefault="00B858C0">
      <w:pPr>
        <w:rPr>
          <w:rFonts w:ascii="Arial" w:hAnsi="Arial" w:cs="Arial"/>
        </w:rPr>
      </w:pPr>
    </w:p>
    <w:p w:rsidR="00B858C0" w:rsidRDefault="00B858C0">
      <w:pPr>
        <w:rPr>
          <w:rFonts w:ascii="Arial" w:hAnsi="Arial" w:cs="Arial"/>
        </w:rPr>
      </w:pPr>
    </w:p>
    <w:p w:rsidR="00B858C0" w:rsidRDefault="00B858C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B858C0">
        <w:trPr>
          <w:trHeight w:val="167"/>
        </w:trPr>
        <w:tc>
          <w:tcPr>
            <w:tcW w:w="2905" w:type="dxa"/>
            <w:hideMark/>
          </w:tcPr>
          <w:p w:rsidR="00B858C0" w:rsidRDefault="00D109F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B858C0" w:rsidRDefault="00D109F6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B858C0" w:rsidRDefault="00D109F6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B858C0" w:rsidRDefault="00D109F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B858C0">
        <w:trPr>
          <w:trHeight w:val="157"/>
        </w:trPr>
        <w:tc>
          <w:tcPr>
            <w:tcW w:w="2905" w:type="dxa"/>
            <w:hideMark/>
          </w:tcPr>
          <w:p w:rsidR="00B858C0" w:rsidRDefault="00D109F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58C0" w:rsidRDefault="00D109F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B858C0" w:rsidRDefault="00D109F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07044">
              <w:rPr>
                <w:rFonts w:ascii="Arial" w:hAnsi="Arial" w:cs="Arial"/>
                <w:b w:val="0"/>
              </w:rPr>
              <w:t>4230/SFDI/340153/4712/2021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58C0" w:rsidRDefault="00D109F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447D2">
              <w:rPr>
                <w:rFonts w:ascii="Arial" w:hAnsi="Arial" w:cs="Arial"/>
                <w:b w:val="0"/>
                <w:bCs/>
              </w:rPr>
              <w:t>52/2021</w:t>
            </w:r>
          </w:p>
        </w:tc>
        <w:tc>
          <w:tcPr>
            <w:tcW w:w="2268" w:type="dxa"/>
            <w:hideMark/>
          </w:tcPr>
          <w:p w:rsidR="00B858C0" w:rsidRDefault="00D109F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07044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B858C0" w:rsidRDefault="00D109F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07044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886C95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B858C0" w:rsidRDefault="00D109F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07044">
              <w:rPr>
                <w:rFonts w:ascii="Arial" w:hAnsi="Arial" w:cs="Arial"/>
                <w:b w:val="0"/>
              </w:rPr>
              <w:t>16.02.2021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B858C0" w:rsidRDefault="00B858C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86C95" w:rsidRDefault="00886C95" w:rsidP="00886C95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zpracování projektové dokumentace k rekonstrukci místnosti 203 a jejich přilehlých kopírovacích prostor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zpracování projektu úprav interiéru kuchyňky </w:t>
      </w:r>
      <w:proofErr w:type="gramStart"/>
      <w:r>
        <w:rPr>
          <w:rFonts w:ascii="Arial" w:hAnsi="Arial" w:cs="Arial"/>
          <w:sz w:val="22"/>
          <w:szCs w:val="22"/>
        </w:rPr>
        <w:t>ve 2.patře</w:t>
      </w:r>
      <w:proofErr w:type="gramEnd"/>
      <w:r>
        <w:rPr>
          <w:rFonts w:ascii="Arial" w:hAnsi="Arial" w:cs="Arial"/>
          <w:sz w:val="22"/>
          <w:szCs w:val="22"/>
        </w:rPr>
        <w:t xml:space="preserve"> a jejich přilehlých kopírovacích prostor v níže uvedeném rozsahu provedených činností:.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70"/>
        <w:gridCol w:w="4370"/>
      </w:tblGrid>
      <w:tr w:rsidR="00886C95" w:rsidTr="00886C95">
        <w:trPr>
          <w:trHeight w:val="93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</w:p>
        </w:tc>
      </w:tr>
      <w:tr w:rsidR="00886C95" w:rsidTr="00886C95">
        <w:trPr>
          <w:trHeight w:val="129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Přípravné práce - zaměření stávajícího stavu (VF1)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8 000,- Kč bez DPH</w:t>
            </w:r>
          </w:p>
        </w:tc>
      </w:tr>
      <w:tr w:rsidR="00886C95" w:rsidTr="00886C95">
        <w:trPr>
          <w:trHeight w:val="129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studie (VF2)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 w:rsidP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22 000,-Kč bez DPH</w:t>
            </w:r>
          </w:p>
        </w:tc>
      </w:tr>
      <w:tr w:rsidR="00886C95" w:rsidTr="00886C95">
        <w:trPr>
          <w:trHeight w:val="151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 w:rsidP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pro provádění interiéru (VF5)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59 000,- Kč bez DPH</w:t>
            </w:r>
          </w:p>
        </w:tc>
      </w:tr>
      <w:tr w:rsidR="00886C95" w:rsidTr="00886C95">
        <w:trPr>
          <w:trHeight w:val="151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pro výběr dodavatele (VF6)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 w:rsidP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14 000,- Kč bez DPH</w:t>
            </w:r>
          </w:p>
        </w:tc>
      </w:tr>
      <w:tr w:rsidR="00886C95" w:rsidTr="00886C95">
        <w:trPr>
          <w:trHeight w:val="151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při výběru dodavatele (VF7)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5 000,-Kč bez DPH</w:t>
            </w:r>
          </w:p>
        </w:tc>
      </w:tr>
      <w:tr w:rsidR="00886C95" w:rsidTr="00886C95">
        <w:trPr>
          <w:trHeight w:val="151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Autorský dozor projektanta (VF8)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 w:rsidP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13 000,- Kč bez DPH</w:t>
            </w:r>
          </w:p>
        </w:tc>
      </w:tr>
      <w:tr w:rsidR="00886C95" w:rsidTr="00886C95">
        <w:trPr>
          <w:trHeight w:val="151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skutečného provedení (VF9)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5 000,- Kč bez DPH</w:t>
            </w:r>
          </w:p>
        </w:tc>
      </w:tr>
      <w:tr w:rsidR="00886C95" w:rsidTr="00886C95">
        <w:trPr>
          <w:trHeight w:val="122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>
            <w:pPr>
              <w:pStyle w:val="Default"/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  <w:u w:val="single"/>
              </w:rPr>
              <w:t>CELKOVÁ  CENA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C95" w:rsidRDefault="00886C95" w:rsidP="00886C95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126 000,- Kč bez DPH </w:t>
            </w:r>
          </w:p>
          <w:p w:rsidR="00886C95" w:rsidRDefault="00886C95" w:rsidP="00886C95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886C95">
              <w:rPr>
                <w:b/>
                <w:bCs/>
                <w:sz w:val="22"/>
                <w:szCs w:val="22"/>
              </w:rPr>
              <w:t>(152.460,- Kč vč. DPH)</w:t>
            </w:r>
          </w:p>
        </w:tc>
      </w:tr>
    </w:tbl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Konečný termín předání vypracované dokumentace pro výběr dodavatele: konec 07/2021.</w:t>
      </w:r>
    </w:p>
    <w:p w:rsidR="00886C95" w:rsidRDefault="00886C95" w:rsidP="00886C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 datu předání zrekonstruovaného díla bude </w:t>
      </w:r>
      <w:proofErr w:type="gramStart"/>
      <w:r>
        <w:rPr>
          <w:sz w:val="22"/>
          <w:szCs w:val="22"/>
        </w:rPr>
        <w:t>vypracována  a předána</w:t>
      </w:r>
      <w:proofErr w:type="gramEnd"/>
      <w:r>
        <w:rPr>
          <w:sz w:val="22"/>
          <w:szCs w:val="22"/>
        </w:rPr>
        <w:t xml:space="preserve"> dokumentace skutečného provedení. Poté bude vystavena faktura se splatností: do </w:t>
      </w:r>
      <w:proofErr w:type="gramStart"/>
      <w:r>
        <w:rPr>
          <w:sz w:val="22"/>
          <w:szCs w:val="22"/>
        </w:rPr>
        <w:t>14-ti</w:t>
      </w:r>
      <w:proofErr w:type="gramEnd"/>
      <w:r>
        <w:rPr>
          <w:sz w:val="22"/>
          <w:szCs w:val="22"/>
        </w:rPr>
        <w:t xml:space="preserve"> dnů od jejího vystavení </w:t>
      </w:r>
    </w:p>
    <w:p w:rsidR="00886C95" w:rsidRDefault="00886C95" w:rsidP="00886C95">
      <w:pPr>
        <w:pStyle w:val="Default"/>
        <w:rPr>
          <w:sz w:val="22"/>
          <w:szCs w:val="22"/>
        </w:rPr>
      </w:pPr>
    </w:p>
    <w:p w:rsidR="00886C95" w:rsidRDefault="00886C95" w:rsidP="00886C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Nabídka obsahuje kompletní projektovou dokumentaci včetně všech profesních částí (</w:t>
      </w:r>
      <w:proofErr w:type="spellStart"/>
      <w:r>
        <w:rPr>
          <w:sz w:val="22"/>
          <w:szCs w:val="22"/>
        </w:rPr>
        <w:t>architektonicko</w:t>
      </w:r>
      <w:proofErr w:type="spellEnd"/>
      <w:r>
        <w:rPr>
          <w:sz w:val="22"/>
          <w:szCs w:val="22"/>
        </w:rPr>
        <w:t xml:space="preserve"> stavební část, elektro silnoproud, elektro slaboproud, voda, kanalizace). 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neobsahuje správní poplatky, průzkumy a speciální posudky, vizualizace.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Ředitel SFDI</w:t>
      </w: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6C95"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886C95" w:rsidRDefault="00886C95" w:rsidP="00886C95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arch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   Robert Hofman </w:t>
      </w:r>
    </w:p>
    <w:p w:rsidR="00886C95" w:rsidRDefault="00886C95" w:rsidP="00886C95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HOFMAN ARCHITEKTI s.r.o.</w:t>
      </w:r>
      <w:proofErr w:type="gramEnd"/>
    </w:p>
    <w:p w:rsidR="00886C95" w:rsidRDefault="00886C95" w:rsidP="00886C95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Radčina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522/14</w:t>
      </w:r>
    </w:p>
    <w:p w:rsidR="00886C95" w:rsidRDefault="00886C95" w:rsidP="00886C95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161 00 Praha 6</w:t>
      </w:r>
    </w:p>
    <w:p w:rsidR="00886C95" w:rsidRDefault="00886C95" w:rsidP="00886C95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04746015</w:t>
      </w:r>
    </w:p>
    <w:p w:rsidR="00886C95" w:rsidRDefault="00886C95" w:rsidP="00886C95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DIČ: CZ04746015</w:t>
      </w:r>
    </w:p>
    <w:p w:rsidR="00886C95" w:rsidRDefault="00A17187" w:rsidP="00886C95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XXXXX</w:t>
      </w:r>
    </w:p>
    <w:p w:rsidR="00886C95" w:rsidRDefault="005200A9" w:rsidP="0088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A17187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Default="00886C95" w:rsidP="00886C95">
      <w:pPr>
        <w:jc w:val="both"/>
        <w:rPr>
          <w:rFonts w:ascii="Arial" w:hAnsi="Arial" w:cs="Arial"/>
          <w:sz w:val="22"/>
          <w:szCs w:val="22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  <w:r w:rsidRPr="00886C95">
        <w:rPr>
          <w:rFonts w:ascii="Arial" w:hAnsi="Arial" w:cs="Arial"/>
          <w:sz w:val="18"/>
          <w:szCs w:val="18"/>
        </w:rPr>
        <w:t>Rozpočtová položka:</w:t>
      </w: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  <w:r w:rsidRPr="00886C95">
        <w:rPr>
          <w:rFonts w:ascii="Arial" w:hAnsi="Arial" w:cs="Arial"/>
          <w:sz w:val="18"/>
          <w:szCs w:val="18"/>
        </w:rPr>
        <w:t>6121 01 Budovy, haly a stavby – technické zhodnocení</w:t>
      </w: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</w:p>
    <w:p w:rsidR="00886C95" w:rsidRPr="00886C95" w:rsidRDefault="00886C95" w:rsidP="00886C95">
      <w:pPr>
        <w:jc w:val="both"/>
        <w:rPr>
          <w:rFonts w:ascii="Arial" w:hAnsi="Arial" w:cs="Arial"/>
          <w:sz w:val="18"/>
          <w:szCs w:val="18"/>
        </w:rPr>
      </w:pPr>
      <w:r w:rsidRPr="00886C95">
        <w:rPr>
          <w:rFonts w:ascii="Arial" w:hAnsi="Arial" w:cs="Arial"/>
          <w:sz w:val="18"/>
          <w:szCs w:val="18"/>
        </w:rPr>
        <w:t>Kód a název komodity dle číselníku NIPEZ:</w:t>
      </w:r>
    </w:p>
    <w:p w:rsidR="00886C95" w:rsidRPr="00886C95" w:rsidRDefault="00886C95" w:rsidP="00886C95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 w:rsidRPr="00886C95">
        <w:rPr>
          <w:rFonts w:ascii="Arial" w:hAnsi="Arial" w:cs="Arial"/>
          <w:sz w:val="18"/>
          <w:szCs w:val="18"/>
        </w:rPr>
        <w:t>40  Architektonické</w:t>
      </w:r>
      <w:proofErr w:type="gramEnd"/>
      <w:r w:rsidRPr="00886C95">
        <w:rPr>
          <w:rFonts w:ascii="Arial" w:hAnsi="Arial" w:cs="Arial"/>
          <w:sz w:val="18"/>
          <w:szCs w:val="18"/>
        </w:rPr>
        <w:t xml:space="preserve"> služby, projektování, územní plánování, laboratorní služby (71240000-2  Architektonické, technické a plánovací služby  </w:t>
      </w:r>
    </w:p>
    <w:p w:rsidR="00886C95" w:rsidRDefault="00886C95" w:rsidP="00886C95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886C95" w:rsidP="00886C95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D109F6" w:rsidRPr="00D836F8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D109F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36F8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D836F8" w:rsidRPr="00D836F8">
        <w:rPr>
          <w:rFonts w:ascii="Arial" w:hAnsi="Arial" w:cs="Arial"/>
          <w:sz w:val="22"/>
          <w:szCs w:val="22"/>
        </w:rPr>
        <w:t>52/2021</w:t>
      </w:r>
      <w:r w:rsidRPr="00D836F8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D109F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36F8">
        <w:rPr>
          <w:rFonts w:ascii="Arial" w:hAnsi="Arial" w:cs="Arial"/>
          <w:sz w:val="22"/>
          <w:szCs w:val="22"/>
        </w:rPr>
        <w:t xml:space="preserve">Za dodavatele dne </w:t>
      </w:r>
      <w:r w:rsidRPr="00D836F8">
        <w:rPr>
          <w:rFonts w:ascii="Arial" w:hAnsi="Arial" w:cs="Arial"/>
          <w:sz w:val="22"/>
          <w:szCs w:val="22"/>
        </w:rPr>
        <w:tab/>
      </w:r>
      <w:r w:rsidRPr="00D836F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Pr="00D836F8" w:rsidRDefault="00D109F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36F8">
        <w:rPr>
          <w:rFonts w:ascii="Arial" w:hAnsi="Arial" w:cs="Arial"/>
          <w:sz w:val="22"/>
          <w:szCs w:val="22"/>
        </w:rPr>
        <w:t xml:space="preserve">Podpis </w:t>
      </w:r>
      <w:r w:rsidRPr="00D836F8">
        <w:rPr>
          <w:rFonts w:ascii="Arial" w:hAnsi="Arial" w:cs="Arial"/>
          <w:sz w:val="22"/>
          <w:szCs w:val="22"/>
        </w:rPr>
        <w:tab/>
      </w:r>
      <w:r w:rsidRPr="00D836F8">
        <w:rPr>
          <w:rFonts w:ascii="Arial" w:hAnsi="Arial" w:cs="Arial"/>
          <w:sz w:val="22"/>
          <w:szCs w:val="22"/>
        </w:rPr>
        <w:tab/>
      </w:r>
      <w:r w:rsidRPr="00D836F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58C0" w:rsidRPr="00D836F8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858C0" w:rsidRDefault="00D109F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36F8">
        <w:rPr>
          <w:rFonts w:ascii="Arial" w:hAnsi="Arial" w:cs="Arial"/>
          <w:sz w:val="22"/>
          <w:szCs w:val="22"/>
        </w:rPr>
        <w:t>Jméno a příjmení (hůlkově)</w:t>
      </w:r>
      <w:r w:rsidRPr="00D836F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B858C0" w:rsidRDefault="00B858C0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B85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15" w:rsidRDefault="00305515">
      <w:r>
        <w:separator/>
      </w:r>
    </w:p>
  </w:endnote>
  <w:endnote w:type="continuationSeparator" w:id="0">
    <w:p w:rsidR="00305515" w:rsidRDefault="003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C0" w:rsidRDefault="00D109F6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B861C3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B858C0" w:rsidRDefault="00D109F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58C0" w:rsidRDefault="00B858C0">
    <w:pPr>
      <w:pStyle w:val="Zpat"/>
      <w:jc w:val="center"/>
      <w:rPr>
        <w:rStyle w:val="slostrnky"/>
        <w:rFonts w:cs="Tahoma"/>
        <w:sz w:val="16"/>
        <w:szCs w:val="20"/>
      </w:rPr>
    </w:pPr>
  </w:p>
  <w:p w:rsidR="00B858C0" w:rsidRDefault="00B858C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B858C0" w:rsidRDefault="00D109F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B858C0" w:rsidRDefault="00D109F6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C0" w:rsidRDefault="00B858C0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B858C0" w:rsidRDefault="00D109F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58C0" w:rsidRDefault="00B858C0">
    <w:pPr>
      <w:pStyle w:val="Zpat"/>
      <w:jc w:val="center"/>
      <w:rPr>
        <w:rStyle w:val="slostrnky"/>
        <w:rFonts w:cs="Tahoma"/>
        <w:sz w:val="16"/>
        <w:szCs w:val="20"/>
      </w:rPr>
    </w:pPr>
  </w:p>
  <w:p w:rsidR="00B858C0" w:rsidRDefault="00B858C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B858C0" w:rsidRDefault="00D109F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B858C0" w:rsidRDefault="00D109F6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B858C0" w:rsidRDefault="00D109F6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B858C0" w:rsidRDefault="00B858C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15" w:rsidRDefault="00305515">
      <w:r>
        <w:separator/>
      </w:r>
    </w:p>
  </w:footnote>
  <w:footnote w:type="continuationSeparator" w:id="0">
    <w:p w:rsidR="00305515" w:rsidRDefault="0030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C3" w:rsidRDefault="00B861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C0" w:rsidRDefault="00D109F6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C0"/>
    <w:rsid w:val="00305515"/>
    <w:rsid w:val="005200A9"/>
    <w:rsid w:val="0065061F"/>
    <w:rsid w:val="00740E12"/>
    <w:rsid w:val="007447D2"/>
    <w:rsid w:val="00886C95"/>
    <w:rsid w:val="00A07044"/>
    <w:rsid w:val="00A17187"/>
    <w:rsid w:val="00B858C0"/>
    <w:rsid w:val="00B861C3"/>
    <w:rsid w:val="00D109F6"/>
    <w:rsid w:val="00D836F8"/>
    <w:rsid w:val="00E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rsid w:val="00886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rsid w:val="00886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2870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2021-02-24T07:44:00Z</dcterms:created>
  <dcterms:modified xsi:type="dcterms:W3CDTF">2021-02-24T07:45:00Z</dcterms:modified>
</cp:coreProperties>
</file>