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-840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1031AD35" w14:textId="77777777" w:rsidTr="00E56EB0">
        <w:tc>
          <w:tcPr>
            <w:tcW w:w="4815" w:type="dxa"/>
            <w:vAlign w:val="bottom"/>
          </w:tcPr>
          <w:p w14:paraId="61592126" w14:textId="77777777" w:rsidR="0069657B" w:rsidRPr="00C720AB" w:rsidRDefault="0069657B" w:rsidP="00E56EB0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13" w:type="dxa"/>
            <w:vAlign w:val="bottom"/>
          </w:tcPr>
          <w:p w14:paraId="33599EE6" w14:textId="346F28E1" w:rsidR="0069657B" w:rsidRPr="00C720AB" w:rsidRDefault="0069657B" w:rsidP="00E56EB0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zhotovitele:</w:t>
            </w:r>
          </w:p>
        </w:tc>
      </w:tr>
    </w:tbl>
    <w:p w14:paraId="5CCE80F3" w14:textId="22AB16EF" w:rsidR="00A97DB7" w:rsidRPr="00C720AB" w:rsidRDefault="00E56EB0" w:rsidP="00E56EB0">
      <w:pPr>
        <w:pStyle w:val="Nzev"/>
        <w:spacing w:before="70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F1BFA">
        <w:rPr>
          <w:sz w:val="24"/>
          <w:szCs w:val="24"/>
        </w:rPr>
        <w:t xml:space="preserve">  </w:t>
      </w:r>
      <w:r w:rsidR="00BB643B">
        <w:rPr>
          <w:sz w:val="24"/>
          <w:szCs w:val="24"/>
        </w:rPr>
        <w:t xml:space="preserve">DODATEK Č. 1 KE </w:t>
      </w:r>
      <w:r w:rsidR="00A97DB7" w:rsidRPr="00C720AB">
        <w:rPr>
          <w:sz w:val="24"/>
          <w:szCs w:val="24"/>
        </w:rPr>
        <w:t>SMLOUV</w:t>
      </w:r>
      <w:r w:rsidR="00BB643B">
        <w:rPr>
          <w:sz w:val="24"/>
          <w:szCs w:val="24"/>
        </w:rPr>
        <w:t>Ě</w:t>
      </w:r>
      <w:r w:rsidR="00A97DB7" w:rsidRPr="00C720AB">
        <w:rPr>
          <w:sz w:val="24"/>
          <w:szCs w:val="24"/>
        </w:rPr>
        <w:t xml:space="preserve"> O DÍLO</w:t>
      </w:r>
    </w:p>
    <w:p w14:paraId="7935DB0B" w14:textId="64DA22AA" w:rsidR="00A97DB7" w:rsidRPr="00C720AB" w:rsidRDefault="00A97DB7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uzavřen</w:t>
      </w:r>
      <w:r w:rsidR="00BB643B">
        <w:rPr>
          <w:sz w:val="17"/>
          <w:szCs w:val="17"/>
        </w:rPr>
        <w:t>é</w:t>
      </w:r>
      <w:r w:rsidRPr="00C720AB">
        <w:rPr>
          <w:sz w:val="17"/>
          <w:szCs w:val="17"/>
        </w:rPr>
        <w:t xml:space="preserve"> dle </w:t>
      </w:r>
      <w:proofErr w:type="spellStart"/>
      <w:r w:rsidRPr="00C720AB">
        <w:rPr>
          <w:sz w:val="17"/>
          <w:szCs w:val="17"/>
        </w:rPr>
        <w:t>ust</w:t>
      </w:r>
      <w:proofErr w:type="spellEnd"/>
      <w:r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</w:p>
    <w:p w14:paraId="22211D00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B6240F8" w14:textId="013CA490" w:rsidR="00A97DB7" w:rsidRPr="00E42141" w:rsidRDefault="00513320" w:rsidP="00956D8B">
      <w:pPr>
        <w:tabs>
          <w:tab w:val="left" w:pos="2835"/>
        </w:tabs>
        <w:ind w:left="2832" w:hanging="2832"/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organizace</w:t>
      </w:r>
      <w:r w:rsidR="0004509A" w:rsidRPr="00E42141">
        <w:rPr>
          <w:sz w:val="17"/>
          <w:szCs w:val="17"/>
        </w:rPr>
        <w:t>:</w:t>
      </w:r>
      <w:r w:rsidR="0014330A" w:rsidRPr="00E42141">
        <w:rPr>
          <w:sz w:val="17"/>
          <w:szCs w:val="17"/>
        </w:rPr>
        <w:t xml:space="preserve"> </w:t>
      </w:r>
      <w:r w:rsidR="00873072" w:rsidRPr="00E42141">
        <w:rPr>
          <w:sz w:val="17"/>
          <w:szCs w:val="17"/>
        </w:rPr>
        <w:tab/>
      </w:r>
      <w:r w:rsidR="00893E16" w:rsidRPr="00893E16">
        <w:rPr>
          <w:b/>
          <w:sz w:val="17"/>
          <w:szCs w:val="17"/>
        </w:rPr>
        <w:t>Jihočeská zoologická zahrada Hluboká nad Vltavou</w:t>
      </w:r>
    </w:p>
    <w:p w14:paraId="33635E3C" w14:textId="6AEF1E62" w:rsidR="00A97DB7" w:rsidRPr="00513320" w:rsidRDefault="004A0B0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s</w:t>
      </w:r>
      <w:r w:rsidR="00A97DB7" w:rsidRPr="00513320">
        <w:rPr>
          <w:sz w:val="17"/>
          <w:szCs w:val="17"/>
        </w:rPr>
        <w:t>ídlo:</w:t>
      </w:r>
      <w:r w:rsidR="00873072" w:rsidRPr="00513320">
        <w:rPr>
          <w:sz w:val="17"/>
          <w:szCs w:val="17"/>
        </w:rPr>
        <w:t xml:space="preserve"> </w:t>
      </w:r>
      <w:r w:rsidRPr="00513320">
        <w:rPr>
          <w:sz w:val="17"/>
          <w:szCs w:val="17"/>
        </w:rPr>
        <w:tab/>
      </w:r>
      <w:r w:rsidR="00893E16" w:rsidRPr="00893E16">
        <w:rPr>
          <w:sz w:val="17"/>
          <w:szCs w:val="17"/>
        </w:rPr>
        <w:t>Ohrada 417, 37341 Hluboká nad Vltavou</w:t>
      </w:r>
    </w:p>
    <w:p w14:paraId="0622EC42" w14:textId="2AED9405" w:rsidR="00A97DB7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</w:t>
      </w:r>
      <w:r w:rsidR="004A0B07" w:rsidRPr="00513320">
        <w:rPr>
          <w:sz w:val="17"/>
          <w:szCs w:val="17"/>
        </w:rPr>
        <w:t>Č</w:t>
      </w:r>
      <w:r w:rsidR="00EF60AD" w:rsidRPr="00513320">
        <w:rPr>
          <w:sz w:val="17"/>
          <w:szCs w:val="17"/>
        </w:rPr>
        <w:t>O</w:t>
      </w:r>
      <w:r w:rsidR="004A0B0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893E16" w:rsidRPr="00893E16">
        <w:rPr>
          <w:sz w:val="17"/>
          <w:szCs w:val="17"/>
        </w:rPr>
        <w:t>00410829</w:t>
      </w:r>
    </w:p>
    <w:p w14:paraId="0BFB3843" w14:textId="686234DF" w:rsidR="008C3A6B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</w:t>
      </w:r>
      <w:r w:rsidR="004A0B07" w:rsidRPr="00513320">
        <w:rPr>
          <w:sz w:val="17"/>
          <w:szCs w:val="17"/>
        </w:rPr>
        <w:t>Č:</w:t>
      </w:r>
      <w:r w:rsidR="004A0B07" w:rsidRPr="00513320">
        <w:rPr>
          <w:sz w:val="17"/>
          <w:szCs w:val="17"/>
        </w:rPr>
        <w:tab/>
      </w:r>
      <w:r w:rsidR="008C3A6B" w:rsidRPr="00513320">
        <w:rPr>
          <w:sz w:val="17"/>
          <w:szCs w:val="17"/>
        </w:rPr>
        <w:t>CZ</w:t>
      </w:r>
      <w:r w:rsidR="00893E16" w:rsidRPr="00893E16">
        <w:rPr>
          <w:sz w:val="17"/>
          <w:szCs w:val="17"/>
        </w:rPr>
        <w:t>00410829</w:t>
      </w:r>
    </w:p>
    <w:p w14:paraId="785C1238" w14:textId="1A9348B3" w:rsidR="009C0F3C" w:rsidRPr="00513320" w:rsidRDefault="00F85D20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</w:t>
      </w:r>
      <w:r w:rsidR="00A97DB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</w:p>
    <w:p w14:paraId="7F33D8BD" w14:textId="3F5DA7C5"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="009C0F3C" w:rsidRPr="00513320">
        <w:rPr>
          <w:i/>
          <w:sz w:val="17"/>
          <w:szCs w:val="17"/>
        </w:rPr>
        <w:tab/>
      </w:r>
      <w:r w:rsidR="00893E16" w:rsidRPr="00893E16">
        <w:rPr>
          <w:b/>
          <w:sz w:val="17"/>
          <w:szCs w:val="17"/>
        </w:rPr>
        <w:t>Ing. Vladimír Pokorný – ředitel</w:t>
      </w:r>
    </w:p>
    <w:p w14:paraId="030EC82B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6921D6AF" w14:textId="77777777" w:rsidR="004A0B07" w:rsidRPr="00C720AB" w:rsidRDefault="004A0B07" w:rsidP="003236A8">
      <w:pPr>
        <w:rPr>
          <w:sz w:val="17"/>
          <w:szCs w:val="17"/>
        </w:rPr>
      </w:pPr>
    </w:p>
    <w:p w14:paraId="5235F934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7BA61382" w14:textId="77777777" w:rsidR="00F40216" w:rsidRPr="00C720AB" w:rsidRDefault="00F40216" w:rsidP="003236A8">
      <w:pPr>
        <w:rPr>
          <w:sz w:val="17"/>
          <w:szCs w:val="17"/>
        </w:rPr>
      </w:pPr>
    </w:p>
    <w:p w14:paraId="68836A83" w14:textId="622643C1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67A677A1409D410694096BF66C721A4E"/>
          </w:placeholder>
        </w:sdtPr>
        <w:sdtEndPr/>
        <w:sdtContent>
          <w:r w:rsidR="00B41F3A" w:rsidRPr="00B41F3A">
            <w:rPr>
              <w:b/>
              <w:bCs/>
              <w:sz w:val="17"/>
              <w:szCs w:val="17"/>
            </w:rPr>
            <w:t>Retherm s.r.o.</w:t>
          </w:r>
        </w:sdtContent>
      </w:sdt>
    </w:p>
    <w:p w14:paraId="149A0A52" w14:textId="2A73E249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EE646AF8D24E41109DB63CD9ECC23C57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Pražská tř. 560/95, 370 04 České Budějovice</w:t>
              </w:r>
            </w:sdtContent>
          </w:sdt>
        </w:sdtContent>
      </w:sdt>
    </w:p>
    <w:p w14:paraId="748AABDA" w14:textId="23AE2DD0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689BEAE7DF6940FEB6024182B04909E1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260 86 344</w:t>
              </w:r>
            </w:sdtContent>
          </w:sdt>
        </w:sdtContent>
      </w:sdt>
    </w:p>
    <w:p w14:paraId="06EFAFA7" w14:textId="1B7F13CB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A3EB74247A5405BAE38D57CF31B35C2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CZ26086344</w:t>
              </w:r>
            </w:sdtContent>
          </w:sdt>
        </w:sdtContent>
      </w:sdt>
    </w:p>
    <w:p w14:paraId="34324B0C" w14:textId="3C4A18AC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6C9A4E5C9F3C44FCB80088644FA8A274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</w:t>
      </w:r>
      <w:r w:rsidR="00B41F3A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ADE5D5199BF047A6B2CC2ECDCE28A339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Českých Budějovicích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512BA0EE3D3A4C48BAF2AB343442022E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oddíl C, vložka 13182</w:t>
              </w:r>
            </w:sdtContent>
          </w:sdt>
        </w:sdtContent>
      </w:sdt>
    </w:p>
    <w:p w14:paraId="0875D9BD" w14:textId="492EC535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1C91851DFFC440309D88C5C486BC7A1D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6829BAA606934084B83CDE98F9840D33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214880621/0300</w:t>
              </w:r>
            </w:sdtContent>
          </w:sdt>
        </w:sdtContent>
      </w:sdt>
    </w:p>
    <w:p w14:paraId="2C2EDAFD" w14:textId="4D8B2A0D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53E00B966F042F4B1EA498CB7895935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ČSOB České Budějovice</w:t>
              </w:r>
            </w:sdtContent>
          </w:sdt>
        </w:sdtContent>
      </w:sdt>
    </w:p>
    <w:p w14:paraId="1C93DFA6" w14:textId="111E00E6" w:rsidR="00513320" w:rsidRPr="00C720AB" w:rsidRDefault="00513320" w:rsidP="00513320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C9C7AA958D024052BA048ACB23CDD511"/>
              </w:placeholder>
            </w:sdtPr>
            <w:sdtEndPr/>
            <w:sdtContent>
              <w:r w:rsidR="00B41F3A" w:rsidRPr="005B2D67">
                <w:rPr>
                  <w:b/>
                  <w:bCs/>
                  <w:sz w:val="17"/>
                  <w:szCs w:val="17"/>
                </w:rPr>
                <w:t>Tomáš Řežábek</w:t>
              </w:r>
              <w:r w:rsidR="005B2D67" w:rsidRPr="005B2D67">
                <w:rPr>
                  <w:b/>
                  <w:bCs/>
                  <w:sz w:val="17"/>
                  <w:szCs w:val="17"/>
                </w:rPr>
                <w:t xml:space="preserve"> - </w:t>
              </w:r>
              <w:r w:rsidR="00B41F3A" w:rsidRPr="005B2D67">
                <w:rPr>
                  <w:b/>
                  <w:bCs/>
                  <w:sz w:val="17"/>
                  <w:szCs w:val="17"/>
                </w:rPr>
                <w:t>jednatel</w:t>
              </w:r>
            </w:sdtContent>
          </w:sdt>
        </w:sdtContent>
      </w:sdt>
    </w:p>
    <w:p w14:paraId="159AF404" w14:textId="77777777" w:rsidR="00E56EB0" w:rsidRDefault="009C0F3C" w:rsidP="00E56EB0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  <w:bookmarkStart w:id="0" w:name="_Ref374530598"/>
    </w:p>
    <w:p w14:paraId="50C47003" w14:textId="77777777" w:rsidR="00E56EB0" w:rsidRDefault="00E56EB0" w:rsidP="00E56EB0">
      <w:pPr>
        <w:spacing w:before="120"/>
        <w:rPr>
          <w:sz w:val="17"/>
          <w:szCs w:val="17"/>
        </w:rPr>
      </w:pPr>
    </w:p>
    <w:p w14:paraId="57D700B6" w14:textId="51444FFE" w:rsidR="00E56EB0" w:rsidRPr="00E56EB0" w:rsidRDefault="00E56EB0" w:rsidP="00E56EB0">
      <w:pPr>
        <w:spacing w:before="120"/>
        <w:rPr>
          <w:b/>
          <w:bCs/>
          <w:sz w:val="17"/>
          <w:szCs w:val="17"/>
        </w:rPr>
      </w:pPr>
      <w:r w:rsidRPr="00E56EB0">
        <w:rPr>
          <w:b/>
          <w:bCs/>
          <w:sz w:val="17"/>
          <w:szCs w:val="17"/>
        </w:rPr>
        <w:t xml:space="preserve">                                                             </w:t>
      </w:r>
      <w:r w:rsidR="00F10F30">
        <w:rPr>
          <w:b/>
          <w:bCs/>
          <w:sz w:val="17"/>
          <w:szCs w:val="17"/>
        </w:rPr>
        <w:t xml:space="preserve">  </w:t>
      </w:r>
      <w:r w:rsidRPr="00E56EB0">
        <w:rPr>
          <w:b/>
          <w:bCs/>
          <w:sz w:val="17"/>
          <w:szCs w:val="17"/>
        </w:rPr>
        <w:t>I. Předmět dodatku</w:t>
      </w:r>
    </w:p>
    <w:p w14:paraId="75436649" w14:textId="42289CF2" w:rsidR="00E56EB0" w:rsidRDefault="00BB643B" w:rsidP="00E56EB0">
      <w:pPr>
        <w:pStyle w:val="rove1-slolnku"/>
        <w:numPr>
          <w:ilvl w:val="0"/>
          <w:numId w:val="0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Smluvní strany se dohodly na následujících změnách smlouvy o dílo ze dne </w:t>
      </w:r>
      <w:r w:rsidR="005B2D67">
        <w:rPr>
          <w:sz w:val="17"/>
          <w:szCs w:val="17"/>
        </w:rPr>
        <w:t>26.08.2020</w:t>
      </w:r>
      <w:r>
        <w:rPr>
          <w:sz w:val="17"/>
          <w:szCs w:val="17"/>
        </w:rPr>
        <w:t xml:space="preserve"> s názvem </w:t>
      </w:r>
      <w:r w:rsidRPr="00382C46">
        <w:rPr>
          <w:b/>
          <w:bCs/>
          <w:sz w:val="17"/>
          <w:szCs w:val="17"/>
        </w:rPr>
        <w:t>„Přestavba expozice sov, stavba odchoven a stavební úpravy strojovny ČOV</w:t>
      </w:r>
      <w:r w:rsidR="00382C46">
        <w:rPr>
          <w:b/>
          <w:bCs/>
          <w:sz w:val="17"/>
          <w:szCs w:val="17"/>
        </w:rPr>
        <w:t>“</w:t>
      </w:r>
      <w:r>
        <w:rPr>
          <w:sz w:val="17"/>
          <w:szCs w:val="17"/>
        </w:rPr>
        <w:t>, dle podmínek sjednaných v této smlouvě. Důvodem změn</w:t>
      </w:r>
      <w:r w:rsidR="005B2D67">
        <w:rPr>
          <w:sz w:val="17"/>
          <w:szCs w:val="17"/>
        </w:rPr>
        <w:t xml:space="preserve">y smlouvy </w:t>
      </w:r>
      <w:r>
        <w:rPr>
          <w:sz w:val="17"/>
          <w:szCs w:val="17"/>
        </w:rPr>
        <w:t>j</w:t>
      </w:r>
      <w:r w:rsidR="00E56EB0">
        <w:rPr>
          <w:sz w:val="17"/>
          <w:szCs w:val="17"/>
        </w:rPr>
        <w:t>sou</w:t>
      </w:r>
      <w:r w:rsidR="00F10F30">
        <w:rPr>
          <w:sz w:val="17"/>
          <w:szCs w:val="17"/>
        </w:rPr>
        <w:t xml:space="preserve"> </w:t>
      </w:r>
      <w:r w:rsidR="005B2D67">
        <w:rPr>
          <w:sz w:val="17"/>
          <w:szCs w:val="17"/>
        </w:rPr>
        <w:t>nevhodné klimatické podmínky a karanténní omezení vyplývající z </w:t>
      </w:r>
      <w:proofErr w:type="spellStart"/>
      <w:r w:rsidR="005B2D67">
        <w:rPr>
          <w:sz w:val="17"/>
          <w:szCs w:val="17"/>
        </w:rPr>
        <w:t>koronavirové</w:t>
      </w:r>
      <w:proofErr w:type="spellEnd"/>
      <w:r w:rsidR="005B2D67">
        <w:rPr>
          <w:sz w:val="17"/>
          <w:szCs w:val="17"/>
        </w:rPr>
        <w:t xml:space="preserve"> epidemie. </w:t>
      </w:r>
      <w:r>
        <w:rPr>
          <w:sz w:val="17"/>
          <w:szCs w:val="17"/>
        </w:rPr>
        <w:t xml:space="preserve">V důsledku </w:t>
      </w:r>
      <w:r w:rsidR="005B2D67">
        <w:rPr>
          <w:sz w:val="17"/>
          <w:szCs w:val="17"/>
        </w:rPr>
        <w:t xml:space="preserve">této změny se mění </w:t>
      </w:r>
      <w:r w:rsidR="00382C46" w:rsidRPr="00E56EB0">
        <w:rPr>
          <w:sz w:val="17"/>
          <w:szCs w:val="17"/>
        </w:rPr>
        <w:t>čl.</w:t>
      </w:r>
      <w:r w:rsidR="00382C46" w:rsidRPr="00382C46">
        <w:rPr>
          <w:b/>
          <w:bCs/>
          <w:sz w:val="17"/>
          <w:szCs w:val="17"/>
        </w:rPr>
        <w:t xml:space="preserve"> VI</w:t>
      </w:r>
      <w:r w:rsidR="00E56EB0">
        <w:rPr>
          <w:b/>
          <w:bCs/>
          <w:sz w:val="17"/>
          <w:szCs w:val="17"/>
        </w:rPr>
        <w:t>.</w:t>
      </w:r>
      <w:r w:rsidR="00382C46" w:rsidRPr="00382C46">
        <w:rPr>
          <w:b/>
          <w:bCs/>
          <w:sz w:val="17"/>
          <w:szCs w:val="17"/>
        </w:rPr>
        <w:t xml:space="preserve"> Doba plnění díla</w:t>
      </w:r>
      <w:r w:rsidR="00382C46">
        <w:rPr>
          <w:sz w:val="17"/>
          <w:szCs w:val="17"/>
        </w:rPr>
        <w:t xml:space="preserve"> odst. 2 smlouvy o dílo ze dne</w:t>
      </w:r>
      <w:r w:rsidR="005B2D67">
        <w:rPr>
          <w:sz w:val="17"/>
          <w:szCs w:val="17"/>
        </w:rPr>
        <w:t xml:space="preserve">  </w:t>
      </w:r>
      <w:proofErr w:type="gramStart"/>
      <w:r w:rsidR="005B2D67">
        <w:rPr>
          <w:sz w:val="17"/>
          <w:szCs w:val="17"/>
        </w:rPr>
        <w:t>26.08.2020</w:t>
      </w:r>
      <w:proofErr w:type="gramEnd"/>
      <w:r w:rsidR="005B2D67">
        <w:rPr>
          <w:sz w:val="17"/>
          <w:szCs w:val="17"/>
        </w:rPr>
        <w:t>.</w:t>
      </w:r>
    </w:p>
    <w:p w14:paraId="028AD581" w14:textId="21E97EDA" w:rsidR="00E56EB0" w:rsidRPr="00E56EB0" w:rsidRDefault="00E56EB0" w:rsidP="00E56EB0">
      <w:pPr>
        <w:pStyle w:val="rove1-nzevlnku"/>
        <w:tabs>
          <w:tab w:val="left" w:pos="195"/>
        </w:tabs>
        <w:jc w:val="left"/>
      </w:pPr>
      <w:r>
        <w:tab/>
      </w:r>
    </w:p>
    <w:bookmarkEnd w:id="0"/>
    <w:p w14:paraId="4BF0FF83" w14:textId="6B0F129C" w:rsidR="00E56EB0" w:rsidRDefault="00E56EB0" w:rsidP="00FA683B">
      <w:pPr>
        <w:pStyle w:val="rove1-nzevlnku"/>
        <w:jc w:val="left"/>
        <w:rPr>
          <w:sz w:val="17"/>
          <w:szCs w:val="17"/>
        </w:rPr>
      </w:pPr>
      <w:r w:rsidRPr="00E56EB0">
        <w:rPr>
          <w:sz w:val="17"/>
          <w:szCs w:val="17"/>
        </w:rPr>
        <w:t xml:space="preserve">Původní znění čl. </w:t>
      </w:r>
      <w:r w:rsidRPr="00E56EB0">
        <w:rPr>
          <w:sz w:val="17"/>
          <w:szCs w:val="17"/>
          <w:u w:val="single"/>
        </w:rPr>
        <w:t>V</w:t>
      </w:r>
      <w:r>
        <w:rPr>
          <w:sz w:val="17"/>
          <w:szCs w:val="17"/>
          <w:u w:val="single"/>
        </w:rPr>
        <w:t>I. Doba provádění díla</w:t>
      </w:r>
      <w:r w:rsidRPr="00E56EB0">
        <w:rPr>
          <w:sz w:val="17"/>
          <w:szCs w:val="17"/>
        </w:rPr>
        <w:t xml:space="preserve"> odst. 2 smlouvy:</w:t>
      </w:r>
    </w:p>
    <w:p w14:paraId="2B751DE4" w14:textId="77777777" w:rsidR="0034342F" w:rsidRPr="00086D96" w:rsidRDefault="0034342F" w:rsidP="00FA683B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086D96">
        <w:rPr>
          <w:sz w:val="17"/>
          <w:szCs w:val="17"/>
        </w:rPr>
        <w:t xml:space="preserve">Termín pro dokončení stavby: </w:t>
      </w:r>
    </w:p>
    <w:p w14:paraId="47087371" w14:textId="77777777" w:rsidR="0034342F" w:rsidRPr="00086D96" w:rsidRDefault="0034342F" w:rsidP="0034342F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086D96">
        <w:rPr>
          <w:sz w:val="17"/>
          <w:szCs w:val="17"/>
        </w:rPr>
        <w:t xml:space="preserve">Stavba je rozdělena do dvou etap dle čl. II. odst. 2 této smlouvy, jejichž trvání a dokončení je stanoveno takto: </w:t>
      </w:r>
    </w:p>
    <w:p w14:paraId="2A41980F" w14:textId="1CFF0889" w:rsidR="0034342F" w:rsidRPr="00086D96" w:rsidRDefault="0034342F" w:rsidP="0034342F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086D96">
        <w:rPr>
          <w:sz w:val="17"/>
          <w:szCs w:val="17"/>
        </w:rPr>
        <w:t xml:space="preserve">1. etapa – dokončení do 180 dní od zahájení </w:t>
      </w:r>
      <w:r w:rsidR="00086D96">
        <w:rPr>
          <w:sz w:val="17"/>
          <w:szCs w:val="17"/>
        </w:rPr>
        <w:t>etapy</w:t>
      </w:r>
      <w:r w:rsidRPr="00086D96">
        <w:rPr>
          <w:sz w:val="17"/>
          <w:szCs w:val="17"/>
        </w:rPr>
        <w:t xml:space="preserve"> </w:t>
      </w:r>
    </w:p>
    <w:p w14:paraId="261457AD" w14:textId="6041E08F" w:rsidR="00892E4B" w:rsidRDefault="00892E4B" w:rsidP="00030924">
      <w:pPr>
        <w:rPr>
          <w:sz w:val="17"/>
          <w:szCs w:val="17"/>
        </w:rPr>
      </w:pPr>
    </w:p>
    <w:p w14:paraId="5A50AE61" w14:textId="643EB6AC" w:rsidR="00FA683B" w:rsidRDefault="00FA683B" w:rsidP="00030924">
      <w:pPr>
        <w:rPr>
          <w:sz w:val="17"/>
          <w:szCs w:val="17"/>
        </w:rPr>
      </w:pPr>
    </w:p>
    <w:p w14:paraId="3C04E293" w14:textId="46D48B9D" w:rsidR="00FA683B" w:rsidRDefault="00FA683B" w:rsidP="00FA683B">
      <w:pPr>
        <w:pStyle w:val="rove1-nzevlnku"/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Nové </w:t>
      </w:r>
      <w:r w:rsidRPr="00E56EB0">
        <w:rPr>
          <w:sz w:val="17"/>
          <w:szCs w:val="17"/>
        </w:rPr>
        <w:t xml:space="preserve">znění čl. </w:t>
      </w:r>
      <w:r w:rsidRPr="00E56EB0">
        <w:rPr>
          <w:sz w:val="17"/>
          <w:szCs w:val="17"/>
          <w:u w:val="single"/>
        </w:rPr>
        <w:t>V</w:t>
      </w:r>
      <w:r>
        <w:rPr>
          <w:sz w:val="17"/>
          <w:szCs w:val="17"/>
          <w:u w:val="single"/>
        </w:rPr>
        <w:t>I. Doba provádění díla</w:t>
      </w:r>
      <w:r w:rsidRPr="00E56EB0">
        <w:rPr>
          <w:sz w:val="17"/>
          <w:szCs w:val="17"/>
        </w:rPr>
        <w:t xml:space="preserve"> odst. 2 smlouvy:</w:t>
      </w:r>
    </w:p>
    <w:p w14:paraId="2274FCBE" w14:textId="77777777" w:rsidR="00FA683B" w:rsidRPr="00086D96" w:rsidRDefault="00FA683B" w:rsidP="00FA683B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086D96">
        <w:rPr>
          <w:sz w:val="17"/>
          <w:szCs w:val="17"/>
        </w:rPr>
        <w:t xml:space="preserve">Termín pro dokončení stavby: </w:t>
      </w:r>
    </w:p>
    <w:p w14:paraId="7D10C89B" w14:textId="77777777" w:rsidR="00FA683B" w:rsidRPr="00086D96" w:rsidRDefault="00FA683B" w:rsidP="00FA683B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086D96">
        <w:rPr>
          <w:sz w:val="17"/>
          <w:szCs w:val="17"/>
        </w:rPr>
        <w:t xml:space="preserve">Stavba je rozdělena do dvou etap dle čl. II. odst. 2 této smlouvy, jejichž trvání a dokončení je stanoveno takto: </w:t>
      </w:r>
    </w:p>
    <w:p w14:paraId="07ECDC5F" w14:textId="0A7516EA" w:rsidR="00FA683B" w:rsidRPr="005B2D67" w:rsidRDefault="00FA683B" w:rsidP="00FA683B">
      <w:pPr>
        <w:pStyle w:val="rove2-slovantext"/>
        <w:numPr>
          <w:ilvl w:val="0"/>
          <w:numId w:val="0"/>
        </w:numPr>
        <w:tabs>
          <w:tab w:val="left" w:pos="3686"/>
        </w:tabs>
        <w:ind w:left="397"/>
        <w:rPr>
          <w:sz w:val="17"/>
          <w:szCs w:val="17"/>
        </w:rPr>
      </w:pPr>
      <w:r w:rsidRPr="005B2D67">
        <w:rPr>
          <w:sz w:val="17"/>
          <w:szCs w:val="17"/>
        </w:rPr>
        <w:t xml:space="preserve">1. etapa – dokončení do </w:t>
      </w:r>
      <w:r w:rsidR="005B2D67" w:rsidRPr="005B2D67">
        <w:rPr>
          <w:sz w:val="17"/>
          <w:szCs w:val="17"/>
        </w:rPr>
        <w:t>23</w:t>
      </w:r>
      <w:r w:rsidRPr="005B2D67">
        <w:rPr>
          <w:sz w:val="17"/>
          <w:szCs w:val="17"/>
        </w:rPr>
        <w:t xml:space="preserve">0 dní od zahájení etapy </w:t>
      </w:r>
    </w:p>
    <w:p w14:paraId="54F2D2DA" w14:textId="028FE465" w:rsidR="00FA683B" w:rsidRDefault="00FA683B" w:rsidP="00030924">
      <w:pPr>
        <w:rPr>
          <w:sz w:val="17"/>
          <w:szCs w:val="17"/>
        </w:rPr>
      </w:pPr>
    </w:p>
    <w:p w14:paraId="65399915" w14:textId="6DB2A2C7" w:rsidR="00FA683B" w:rsidRDefault="00FA683B" w:rsidP="00030924">
      <w:pPr>
        <w:rPr>
          <w:sz w:val="17"/>
          <w:szCs w:val="17"/>
        </w:rPr>
      </w:pPr>
    </w:p>
    <w:p w14:paraId="791BAF90" w14:textId="04F6DA1F" w:rsidR="00FA683B" w:rsidRDefault="00FA683B" w:rsidP="00030924">
      <w:pPr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                                                  </w:t>
      </w:r>
      <w:r w:rsidR="00D52C24">
        <w:rPr>
          <w:b/>
          <w:bCs/>
          <w:sz w:val="17"/>
          <w:szCs w:val="17"/>
        </w:rPr>
        <w:t xml:space="preserve">       </w:t>
      </w:r>
      <w:r w:rsidRPr="00E56EB0">
        <w:rPr>
          <w:b/>
          <w:bCs/>
          <w:sz w:val="17"/>
          <w:szCs w:val="17"/>
        </w:rPr>
        <w:t>I</w:t>
      </w:r>
      <w:r>
        <w:rPr>
          <w:b/>
          <w:bCs/>
          <w:sz w:val="17"/>
          <w:szCs w:val="17"/>
        </w:rPr>
        <w:t>I</w:t>
      </w:r>
      <w:r w:rsidRPr="00E56EB0">
        <w:rPr>
          <w:b/>
          <w:bCs/>
          <w:sz w:val="17"/>
          <w:szCs w:val="17"/>
        </w:rPr>
        <w:t xml:space="preserve">. </w:t>
      </w:r>
      <w:r>
        <w:rPr>
          <w:b/>
          <w:bCs/>
          <w:sz w:val="17"/>
          <w:szCs w:val="17"/>
        </w:rPr>
        <w:t>Závěrečné ustanovení</w:t>
      </w:r>
    </w:p>
    <w:p w14:paraId="31F0B52F" w14:textId="7A638A43" w:rsidR="00FA683B" w:rsidRDefault="00FA683B" w:rsidP="00030924">
      <w:pPr>
        <w:rPr>
          <w:sz w:val="17"/>
          <w:szCs w:val="17"/>
        </w:rPr>
      </w:pPr>
    </w:p>
    <w:p w14:paraId="2C24BAB6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Ostatní ujednání smlouvy se nemění a zůstávají v platnosti.</w:t>
      </w:r>
    </w:p>
    <w:p w14:paraId="181BA525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779B4BCA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Tento dodatek nabývá platnosti ke dni jeho podpisu oběma smluvními stranami a účinnosti dnem uveřejnění prostřednictvím registru smluv dle zákona č. 340/2015 Sb., § 6.</w:t>
      </w:r>
    </w:p>
    <w:p w14:paraId="1BB76BF0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66B48ADC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 xml:space="preserve">Zhotovitel bere na vědomí, že dodatek bude uveřejněn v registru smluv/na úřední desce způsobem umožňujícím dálkový přístup. Zhotovitel prohlašuje, že tento dodatek neobsahuje údaje, které tvoří předmět jeho obchodního tajemství podle § 504 zákona č. 89/2012 Sb., občanský zákoník. </w:t>
      </w:r>
    </w:p>
    <w:p w14:paraId="37400E5C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2F73C39A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Tento dodatek je vypracován ve 4 vyhotoveních s platností originálu, z nichž 2 vyhotovení obdrží objednatel a 2 vyhotovení zhotovitel.</w:t>
      </w:r>
    </w:p>
    <w:p w14:paraId="49886DE4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57BC2366" w14:textId="67A6F205" w:rsidR="00FA683B" w:rsidRPr="00FA683B" w:rsidRDefault="00FA683B" w:rsidP="00030924">
      <w:pPr>
        <w:rPr>
          <w:sz w:val="17"/>
          <w:szCs w:val="17"/>
        </w:rPr>
      </w:pPr>
    </w:p>
    <w:p w14:paraId="34007E69" w14:textId="77777777" w:rsidR="00892E4B" w:rsidRPr="00C720AB" w:rsidRDefault="00892E4B" w:rsidP="001E57D0">
      <w:pPr>
        <w:rPr>
          <w:sz w:val="17"/>
          <w:szCs w:val="17"/>
        </w:rPr>
      </w:pPr>
    </w:p>
    <w:p w14:paraId="11FE4D87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392669" w14:paraId="0C2D7064" w14:textId="77777777" w:rsidTr="009E5BC7">
        <w:trPr>
          <w:trHeight w:val="567"/>
        </w:trPr>
        <w:tc>
          <w:tcPr>
            <w:tcW w:w="2481" w:type="pct"/>
            <w:hideMark/>
          </w:tcPr>
          <w:p w14:paraId="63F0DD2D" w14:textId="77777777" w:rsidR="00892E4B" w:rsidRPr="00392669" w:rsidRDefault="00892E4B" w:rsidP="00D57F3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V</w:t>
            </w:r>
            <w:r w:rsidR="00E24B0D">
              <w:rPr>
                <w:sz w:val="17"/>
                <w:szCs w:val="17"/>
              </w:rPr>
              <w:t> </w:t>
            </w:r>
            <w:r w:rsidR="00E24B0D">
              <w:t>Hluboké nad Vltavou</w:t>
            </w:r>
            <w:r w:rsidR="0044387E" w:rsidRPr="00392669">
              <w:rPr>
                <w:sz w:val="17"/>
                <w:szCs w:val="17"/>
              </w:rPr>
              <w:t>,</w:t>
            </w:r>
            <w:r w:rsidRPr="00392669">
              <w:rPr>
                <w:sz w:val="17"/>
                <w:szCs w:val="17"/>
              </w:rPr>
              <w:t xml:space="preserve"> dne </w:t>
            </w:r>
          </w:p>
        </w:tc>
        <w:tc>
          <w:tcPr>
            <w:tcW w:w="2519" w:type="pct"/>
            <w:hideMark/>
          </w:tcPr>
          <w:p w14:paraId="2A61FCD6" w14:textId="18FD8ED9" w:rsidR="00892E4B" w:rsidRPr="00392669" w:rsidRDefault="00B759AF" w:rsidP="00A35CA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 xml:space="preserve">V </w:t>
            </w:r>
            <w:r w:rsidR="00B41F3A" w:rsidRPr="00EF6361">
              <w:rPr>
                <w:sz w:val="17"/>
                <w:szCs w:val="17"/>
              </w:rPr>
              <w:t>Českých Budějovicích</w:t>
            </w:r>
            <w:r w:rsidRPr="00392669">
              <w:rPr>
                <w:sz w:val="17"/>
                <w:szCs w:val="17"/>
              </w:rPr>
              <w:t xml:space="preserve">, dne: </w:t>
            </w:r>
            <w:bookmarkStart w:id="1" w:name="_GoBack"/>
            <w:bookmarkEnd w:id="1"/>
          </w:p>
        </w:tc>
      </w:tr>
      <w:tr w:rsidR="00892E4B" w:rsidRPr="00392669" w14:paraId="67ADE60B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63D6D37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3D93BC5C" w14:textId="101255D3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Zhotovitel:</w:t>
            </w:r>
          </w:p>
        </w:tc>
      </w:tr>
      <w:tr w:rsidR="00892E4B" w:rsidRPr="00392669" w14:paraId="020DB6F9" w14:textId="77777777" w:rsidTr="00B759AF">
        <w:trPr>
          <w:trHeight w:val="918"/>
        </w:trPr>
        <w:tc>
          <w:tcPr>
            <w:tcW w:w="2481" w:type="pct"/>
            <w:vAlign w:val="bottom"/>
            <w:hideMark/>
          </w:tcPr>
          <w:p w14:paraId="155F1EEC" w14:textId="43B790C7" w:rsidR="00892E4B" w:rsidRPr="00392669" w:rsidRDefault="00EF6361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</w:t>
            </w:r>
            <w:r w:rsidR="00892E4B" w:rsidRPr="00392669">
              <w:rPr>
                <w:sz w:val="17"/>
                <w:szCs w:val="17"/>
              </w:rPr>
              <w:t>………………………………</w:t>
            </w:r>
            <w:r w:rsidR="00030924" w:rsidRPr="00392669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D31FEED" w14:textId="39910E01" w:rsidR="00892E4B" w:rsidRPr="00392669" w:rsidRDefault="00EF6361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</w:t>
            </w:r>
            <w:r w:rsidR="00030924" w:rsidRPr="00392669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63311F15" w14:textId="51D2A4B9" w:rsidR="00104FFB" w:rsidRPr="00B41F3A" w:rsidRDefault="00EF6361" w:rsidP="0069657B">
      <w:pPr>
        <w:rPr>
          <w:iCs/>
        </w:rPr>
      </w:pPr>
      <w:r>
        <w:rPr>
          <w:iCs/>
        </w:rPr>
        <w:t xml:space="preserve">                         </w:t>
      </w:r>
      <w:r w:rsidR="00B759AF" w:rsidRPr="00392669">
        <w:rPr>
          <w:iCs/>
        </w:rPr>
        <w:t xml:space="preserve">     </w:t>
      </w:r>
      <w:r w:rsidR="008B4E1B">
        <w:rPr>
          <w:iCs/>
        </w:rPr>
        <w:t>Ing. Vladimír Pokorný</w:t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  <w:t xml:space="preserve">         </w:t>
      </w:r>
      <w:r>
        <w:rPr>
          <w:iCs/>
        </w:rPr>
        <w:t xml:space="preserve">           </w:t>
      </w:r>
      <w:r w:rsidR="00B41F3A" w:rsidRPr="00EF6361">
        <w:rPr>
          <w:szCs w:val="18"/>
        </w:rPr>
        <w:t>Tomáš Řežábek</w:t>
      </w:r>
    </w:p>
    <w:p w14:paraId="097813D7" w14:textId="488DAA47" w:rsidR="00B759AF" w:rsidRPr="00392669" w:rsidRDefault="00EF6361" w:rsidP="0069657B">
      <w:pPr>
        <w:rPr>
          <w:sz w:val="17"/>
          <w:szCs w:val="17"/>
        </w:rPr>
      </w:pPr>
      <w:r>
        <w:rPr>
          <w:iCs/>
        </w:rPr>
        <w:t xml:space="preserve">                         </w:t>
      </w:r>
      <w:r w:rsidR="00B759AF" w:rsidRPr="00392669">
        <w:rPr>
          <w:iCs/>
        </w:rPr>
        <w:t xml:space="preserve">              </w:t>
      </w:r>
      <w:r w:rsidR="008B4E1B">
        <w:rPr>
          <w:iCs/>
        </w:rPr>
        <w:t>ř</w:t>
      </w:r>
      <w:r w:rsidR="00B759AF" w:rsidRPr="00392669">
        <w:rPr>
          <w:iCs/>
        </w:rPr>
        <w:t>editel</w:t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  <w:t xml:space="preserve">          </w:t>
      </w:r>
      <w:r>
        <w:rPr>
          <w:iCs/>
        </w:rPr>
        <w:t xml:space="preserve">               </w:t>
      </w:r>
      <w:r w:rsidR="00B41F3A" w:rsidRPr="00EF6361">
        <w:rPr>
          <w:szCs w:val="18"/>
        </w:rPr>
        <w:t>jednatel</w:t>
      </w:r>
    </w:p>
    <w:sectPr w:rsidR="00B759AF" w:rsidRPr="00392669" w:rsidSect="00D404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F1D0" w14:textId="77777777" w:rsidR="00F85038" w:rsidRDefault="00F85038">
      <w:r>
        <w:separator/>
      </w:r>
    </w:p>
  </w:endnote>
  <w:endnote w:type="continuationSeparator" w:id="0">
    <w:p w14:paraId="19F2D6FE" w14:textId="77777777" w:rsidR="00F85038" w:rsidRDefault="00F8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7F2E" w14:textId="07B53B17" w:rsidR="00DF1BFA" w:rsidRDefault="00DF1BFA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A6FC1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A6FC1">
      <w:rPr>
        <w:noProof/>
      </w:rPr>
      <w:t>2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35D3" w14:textId="015E9B8B" w:rsidR="00DF1BFA" w:rsidRPr="00A41CF3" w:rsidRDefault="00DF1BFA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A6FC1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A6FC1">
      <w:rPr>
        <w:noProof/>
      </w:rPr>
      <w:t>2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FE24" w14:textId="77777777" w:rsidR="00F85038" w:rsidRDefault="00F85038">
      <w:r>
        <w:separator/>
      </w:r>
    </w:p>
  </w:footnote>
  <w:footnote w:type="continuationSeparator" w:id="0">
    <w:p w14:paraId="2AAE3813" w14:textId="77777777" w:rsidR="00F85038" w:rsidRDefault="00F8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02ED" w14:textId="77777777" w:rsidR="00DF1BFA" w:rsidRDefault="00DF1BFA"/>
  <w:p w14:paraId="7E1C0773" w14:textId="77777777" w:rsidR="00DF1BFA" w:rsidRDefault="00DF1BF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8884" w14:textId="77777777" w:rsidR="00DF1BFA" w:rsidRPr="00795BE1" w:rsidRDefault="00DF1BFA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14:paraId="64AE066B" w14:textId="77777777" w:rsidR="00DF1BFA" w:rsidRDefault="00DF1BFA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5122" w14:textId="76C80A60" w:rsidR="00DF1BFA" w:rsidRDefault="00DF1BFA" w:rsidP="007570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59269B9"/>
    <w:multiLevelType w:val="hybridMultilevel"/>
    <w:tmpl w:val="1884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14200"/>
    <w:multiLevelType w:val="hybridMultilevel"/>
    <w:tmpl w:val="28E2C496"/>
    <w:lvl w:ilvl="0" w:tplc="8E609CAE">
      <w:start w:val="1"/>
      <w:numFmt w:val="upperRoman"/>
      <w:lvlText w:val="%1."/>
      <w:lvlJc w:val="left"/>
      <w:pPr>
        <w:ind w:left="5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60" w:hanging="360"/>
      </w:pPr>
    </w:lvl>
    <w:lvl w:ilvl="2" w:tplc="0405001B" w:tentative="1">
      <w:start w:val="1"/>
      <w:numFmt w:val="lowerRoman"/>
      <w:lvlText w:val="%3."/>
      <w:lvlJc w:val="right"/>
      <w:pPr>
        <w:ind w:left="6780" w:hanging="180"/>
      </w:pPr>
    </w:lvl>
    <w:lvl w:ilvl="3" w:tplc="0405000F" w:tentative="1">
      <w:start w:val="1"/>
      <w:numFmt w:val="decimal"/>
      <w:lvlText w:val="%4."/>
      <w:lvlJc w:val="left"/>
      <w:pPr>
        <w:ind w:left="7500" w:hanging="360"/>
      </w:pPr>
    </w:lvl>
    <w:lvl w:ilvl="4" w:tplc="04050019" w:tentative="1">
      <w:start w:val="1"/>
      <w:numFmt w:val="lowerLetter"/>
      <w:lvlText w:val="%5."/>
      <w:lvlJc w:val="left"/>
      <w:pPr>
        <w:ind w:left="8220" w:hanging="360"/>
      </w:pPr>
    </w:lvl>
    <w:lvl w:ilvl="5" w:tplc="0405001B" w:tentative="1">
      <w:start w:val="1"/>
      <w:numFmt w:val="lowerRoman"/>
      <w:lvlText w:val="%6."/>
      <w:lvlJc w:val="right"/>
      <w:pPr>
        <w:ind w:left="8940" w:hanging="180"/>
      </w:pPr>
    </w:lvl>
    <w:lvl w:ilvl="6" w:tplc="0405000F" w:tentative="1">
      <w:start w:val="1"/>
      <w:numFmt w:val="decimal"/>
      <w:lvlText w:val="%7."/>
      <w:lvlJc w:val="left"/>
      <w:pPr>
        <w:ind w:left="9660" w:hanging="360"/>
      </w:pPr>
    </w:lvl>
    <w:lvl w:ilvl="7" w:tplc="04050019" w:tentative="1">
      <w:start w:val="1"/>
      <w:numFmt w:val="lowerLetter"/>
      <w:lvlText w:val="%8."/>
      <w:lvlJc w:val="left"/>
      <w:pPr>
        <w:ind w:left="10380" w:hanging="360"/>
      </w:pPr>
    </w:lvl>
    <w:lvl w:ilvl="8" w:tplc="0405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0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9F5AA9"/>
    <w:multiLevelType w:val="hybridMultilevel"/>
    <w:tmpl w:val="9FC6E9E2"/>
    <w:lvl w:ilvl="0" w:tplc="2B98BB4A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4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00DA"/>
    <w:rsid w:val="000215A8"/>
    <w:rsid w:val="0002187D"/>
    <w:rsid w:val="00021E74"/>
    <w:rsid w:val="00022D29"/>
    <w:rsid w:val="00024C5D"/>
    <w:rsid w:val="00024D97"/>
    <w:rsid w:val="00030924"/>
    <w:rsid w:val="0003273E"/>
    <w:rsid w:val="0003479D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2E30"/>
    <w:rsid w:val="000637C6"/>
    <w:rsid w:val="000649CA"/>
    <w:rsid w:val="00071DD7"/>
    <w:rsid w:val="00072B92"/>
    <w:rsid w:val="00073CDD"/>
    <w:rsid w:val="00074C29"/>
    <w:rsid w:val="000778E7"/>
    <w:rsid w:val="00080178"/>
    <w:rsid w:val="00084D29"/>
    <w:rsid w:val="00086587"/>
    <w:rsid w:val="00086D96"/>
    <w:rsid w:val="00087F59"/>
    <w:rsid w:val="00090828"/>
    <w:rsid w:val="00090A68"/>
    <w:rsid w:val="00091511"/>
    <w:rsid w:val="000934AD"/>
    <w:rsid w:val="00093AEB"/>
    <w:rsid w:val="00094C4E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C7580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0712"/>
    <w:rsid w:val="00115390"/>
    <w:rsid w:val="00121311"/>
    <w:rsid w:val="00121558"/>
    <w:rsid w:val="00123038"/>
    <w:rsid w:val="00124B86"/>
    <w:rsid w:val="00124E96"/>
    <w:rsid w:val="00125E5E"/>
    <w:rsid w:val="001306BB"/>
    <w:rsid w:val="00130931"/>
    <w:rsid w:val="00132C93"/>
    <w:rsid w:val="0013666C"/>
    <w:rsid w:val="00137C5A"/>
    <w:rsid w:val="00141F1A"/>
    <w:rsid w:val="0014330A"/>
    <w:rsid w:val="00144D00"/>
    <w:rsid w:val="001451F8"/>
    <w:rsid w:val="00145815"/>
    <w:rsid w:val="00146A7D"/>
    <w:rsid w:val="001472AC"/>
    <w:rsid w:val="00153B66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0E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B7C87"/>
    <w:rsid w:val="001C3A61"/>
    <w:rsid w:val="001C76D7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277"/>
    <w:rsid w:val="001F28A5"/>
    <w:rsid w:val="001F3026"/>
    <w:rsid w:val="001F48A7"/>
    <w:rsid w:val="00201970"/>
    <w:rsid w:val="002037C2"/>
    <w:rsid w:val="002049A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A25"/>
    <w:rsid w:val="00235DF7"/>
    <w:rsid w:val="00236CEE"/>
    <w:rsid w:val="002412F7"/>
    <w:rsid w:val="00241CF7"/>
    <w:rsid w:val="0024250B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1E0B"/>
    <w:rsid w:val="0029284D"/>
    <w:rsid w:val="00292A14"/>
    <w:rsid w:val="00297086"/>
    <w:rsid w:val="002A2216"/>
    <w:rsid w:val="002A34A5"/>
    <w:rsid w:val="002A4A8B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D62"/>
    <w:rsid w:val="00311EEF"/>
    <w:rsid w:val="00314BC7"/>
    <w:rsid w:val="003152DA"/>
    <w:rsid w:val="00316B16"/>
    <w:rsid w:val="00316B32"/>
    <w:rsid w:val="00322BF5"/>
    <w:rsid w:val="003236A8"/>
    <w:rsid w:val="00323C26"/>
    <w:rsid w:val="00324547"/>
    <w:rsid w:val="0032456D"/>
    <w:rsid w:val="00324A1D"/>
    <w:rsid w:val="003252E6"/>
    <w:rsid w:val="003257B6"/>
    <w:rsid w:val="003257D1"/>
    <w:rsid w:val="003304DC"/>
    <w:rsid w:val="00330C9E"/>
    <w:rsid w:val="0033313E"/>
    <w:rsid w:val="00334B56"/>
    <w:rsid w:val="0034234E"/>
    <w:rsid w:val="003425CA"/>
    <w:rsid w:val="0034342F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2C46"/>
    <w:rsid w:val="0038397F"/>
    <w:rsid w:val="003847A0"/>
    <w:rsid w:val="003862AE"/>
    <w:rsid w:val="00386A07"/>
    <w:rsid w:val="00387160"/>
    <w:rsid w:val="00387724"/>
    <w:rsid w:val="00392669"/>
    <w:rsid w:val="00392C05"/>
    <w:rsid w:val="00393013"/>
    <w:rsid w:val="003A0A01"/>
    <w:rsid w:val="003A333D"/>
    <w:rsid w:val="003A4A60"/>
    <w:rsid w:val="003A4C15"/>
    <w:rsid w:val="003A62FB"/>
    <w:rsid w:val="003A657D"/>
    <w:rsid w:val="003A6ADA"/>
    <w:rsid w:val="003A7083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1F6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6E2"/>
    <w:rsid w:val="00432020"/>
    <w:rsid w:val="004330B5"/>
    <w:rsid w:val="004330CB"/>
    <w:rsid w:val="004334D3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57ED2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7A55"/>
    <w:rsid w:val="004A0B07"/>
    <w:rsid w:val="004A1D67"/>
    <w:rsid w:val="004A325F"/>
    <w:rsid w:val="004A5104"/>
    <w:rsid w:val="004A5AD2"/>
    <w:rsid w:val="004A6ADC"/>
    <w:rsid w:val="004B12CE"/>
    <w:rsid w:val="004B1446"/>
    <w:rsid w:val="004B1F9E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30B3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320"/>
    <w:rsid w:val="005135A9"/>
    <w:rsid w:val="005150E8"/>
    <w:rsid w:val="00516BDB"/>
    <w:rsid w:val="00521822"/>
    <w:rsid w:val="005224E1"/>
    <w:rsid w:val="00522E76"/>
    <w:rsid w:val="0052699C"/>
    <w:rsid w:val="00526AB5"/>
    <w:rsid w:val="00531A25"/>
    <w:rsid w:val="0053227F"/>
    <w:rsid w:val="005331AA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0C90"/>
    <w:rsid w:val="00564104"/>
    <w:rsid w:val="005651A2"/>
    <w:rsid w:val="00565597"/>
    <w:rsid w:val="0057059C"/>
    <w:rsid w:val="00573F48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8D0"/>
    <w:rsid w:val="005B1CCB"/>
    <w:rsid w:val="005B2D67"/>
    <w:rsid w:val="005B409F"/>
    <w:rsid w:val="005B4E15"/>
    <w:rsid w:val="005C1215"/>
    <w:rsid w:val="005C4905"/>
    <w:rsid w:val="005C4F7F"/>
    <w:rsid w:val="005C57A2"/>
    <w:rsid w:val="005C68CE"/>
    <w:rsid w:val="005D17F3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67F14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59FF"/>
    <w:rsid w:val="00686178"/>
    <w:rsid w:val="006862C6"/>
    <w:rsid w:val="006907FE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3705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5985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05E53"/>
    <w:rsid w:val="0071118A"/>
    <w:rsid w:val="00711805"/>
    <w:rsid w:val="00711ED2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59D7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3072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3E16"/>
    <w:rsid w:val="00894E60"/>
    <w:rsid w:val="00894FF9"/>
    <w:rsid w:val="008952C8"/>
    <w:rsid w:val="00896DA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4E1B"/>
    <w:rsid w:val="008B4F34"/>
    <w:rsid w:val="008B5573"/>
    <w:rsid w:val="008B6AE8"/>
    <w:rsid w:val="008B7601"/>
    <w:rsid w:val="008C045C"/>
    <w:rsid w:val="008C276E"/>
    <w:rsid w:val="008C3A6B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3DC4"/>
    <w:rsid w:val="00905238"/>
    <w:rsid w:val="009059BE"/>
    <w:rsid w:val="00905A1E"/>
    <w:rsid w:val="00906588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6D8B"/>
    <w:rsid w:val="0095774E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730"/>
    <w:rsid w:val="009A7323"/>
    <w:rsid w:val="009B0014"/>
    <w:rsid w:val="009B0361"/>
    <w:rsid w:val="009B060C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74972"/>
    <w:rsid w:val="00A75FC7"/>
    <w:rsid w:val="00A82CAB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A6FC1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E6389"/>
    <w:rsid w:val="00AF0BCF"/>
    <w:rsid w:val="00AF1305"/>
    <w:rsid w:val="00AF5686"/>
    <w:rsid w:val="00AF6040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1F3A"/>
    <w:rsid w:val="00B4331E"/>
    <w:rsid w:val="00B4383F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AF"/>
    <w:rsid w:val="00B759BB"/>
    <w:rsid w:val="00B76667"/>
    <w:rsid w:val="00B76F93"/>
    <w:rsid w:val="00B772CE"/>
    <w:rsid w:val="00B80620"/>
    <w:rsid w:val="00B85A6A"/>
    <w:rsid w:val="00B87085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2658"/>
    <w:rsid w:val="00BA4597"/>
    <w:rsid w:val="00BA4F31"/>
    <w:rsid w:val="00BA7D4C"/>
    <w:rsid w:val="00BB0BB2"/>
    <w:rsid w:val="00BB1098"/>
    <w:rsid w:val="00BB643B"/>
    <w:rsid w:val="00BC165C"/>
    <w:rsid w:val="00BC3C5D"/>
    <w:rsid w:val="00BC74BC"/>
    <w:rsid w:val="00BC769E"/>
    <w:rsid w:val="00BC7AD8"/>
    <w:rsid w:val="00BD1283"/>
    <w:rsid w:val="00BD3A5F"/>
    <w:rsid w:val="00BD3D48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1396"/>
    <w:rsid w:val="00BF3149"/>
    <w:rsid w:val="00BF36F7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810"/>
    <w:rsid w:val="00C6292D"/>
    <w:rsid w:val="00C65B37"/>
    <w:rsid w:val="00C663BF"/>
    <w:rsid w:val="00C70A6A"/>
    <w:rsid w:val="00C720AB"/>
    <w:rsid w:val="00C73F97"/>
    <w:rsid w:val="00C764C6"/>
    <w:rsid w:val="00C76EA0"/>
    <w:rsid w:val="00C81F2B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3AED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6045"/>
    <w:rsid w:val="00CD2190"/>
    <w:rsid w:val="00CD2CD3"/>
    <w:rsid w:val="00CD4541"/>
    <w:rsid w:val="00CD65FD"/>
    <w:rsid w:val="00CD6EE1"/>
    <w:rsid w:val="00CD756C"/>
    <w:rsid w:val="00CE29D5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6D06"/>
    <w:rsid w:val="00D2773D"/>
    <w:rsid w:val="00D278FE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C24"/>
    <w:rsid w:val="00D52EAC"/>
    <w:rsid w:val="00D56779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D06"/>
    <w:rsid w:val="00D76EC8"/>
    <w:rsid w:val="00D8024B"/>
    <w:rsid w:val="00D84FD7"/>
    <w:rsid w:val="00D84FF1"/>
    <w:rsid w:val="00D85CBC"/>
    <w:rsid w:val="00D85E52"/>
    <w:rsid w:val="00D92A76"/>
    <w:rsid w:val="00D95CC5"/>
    <w:rsid w:val="00D96FE4"/>
    <w:rsid w:val="00DA017B"/>
    <w:rsid w:val="00DA052C"/>
    <w:rsid w:val="00DA3270"/>
    <w:rsid w:val="00DA3DF6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0F4"/>
    <w:rsid w:val="00DD0640"/>
    <w:rsid w:val="00DD3225"/>
    <w:rsid w:val="00DD680F"/>
    <w:rsid w:val="00DD732A"/>
    <w:rsid w:val="00DE149D"/>
    <w:rsid w:val="00DE3275"/>
    <w:rsid w:val="00DE63C8"/>
    <w:rsid w:val="00DE7473"/>
    <w:rsid w:val="00DF1BFA"/>
    <w:rsid w:val="00DF50E4"/>
    <w:rsid w:val="00DF554A"/>
    <w:rsid w:val="00E016B0"/>
    <w:rsid w:val="00E01D82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4B0D"/>
    <w:rsid w:val="00E25940"/>
    <w:rsid w:val="00E26EF7"/>
    <w:rsid w:val="00E2745B"/>
    <w:rsid w:val="00E300CF"/>
    <w:rsid w:val="00E32698"/>
    <w:rsid w:val="00E328D6"/>
    <w:rsid w:val="00E36B4A"/>
    <w:rsid w:val="00E374EE"/>
    <w:rsid w:val="00E41567"/>
    <w:rsid w:val="00E41E05"/>
    <w:rsid w:val="00E42141"/>
    <w:rsid w:val="00E426B8"/>
    <w:rsid w:val="00E4431F"/>
    <w:rsid w:val="00E45BD5"/>
    <w:rsid w:val="00E4664F"/>
    <w:rsid w:val="00E52D65"/>
    <w:rsid w:val="00E53EB3"/>
    <w:rsid w:val="00E56C07"/>
    <w:rsid w:val="00E56EB0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593B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2CEB"/>
    <w:rsid w:val="00EC30DF"/>
    <w:rsid w:val="00EC4F53"/>
    <w:rsid w:val="00EC53DB"/>
    <w:rsid w:val="00ED6A08"/>
    <w:rsid w:val="00ED75F3"/>
    <w:rsid w:val="00ED76C1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6361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0F30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4F9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5038"/>
    <w:rsid w:val="00F85D20"/>
    <w:rsid w:val="00F8736F"/>
    <w:rsid w:val="00F9156C"/>
    <w:rsid w:val="00F9206E"/>
    <w:rsid w:val="00F92F6A"/>
    <w:rsid w:val="00F97938"/>
    <w:rsid w:val="00F97B60"/>
    <w:rsid w:val="00FA3D30"/>
    <w:rsid w:val="00FA40E8"/>
    <w:rsid w:val="00FA5094"/>
    <w:rsid w:val="00FA683B"/>
    <w:rsid w:val="00FA7427"/>
    <w:rsid w:val="00FA77A3"/>
    <w:rsid w:val="00FB0D5F"/>
    <w:rsid w:val="00FB292C"/>
    <w:rsid w:val="00FB3D07"/>
    <w:rsid w:val="00FB7E7E"/>
    <w:rsid w:val="00FC047B"/>
    <w:rsid w:val="00FC2A3C"/>
    <w:rsid w:val="00FD04E2"/>
    <w:rsid w:val="00FD20D3"/>
    <w:rsid w:val="00FD4891"/>
    <w:rsid w:val="00FD4E68"/>
    <w:rsid w:val="00FD540D"/>
    <w:rsid w:val="00FD6E92"/>
    <w:rsid w:val="00FE3C4C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Zpat1">
    <w:name w:val="Zápatí1"/>
    <w:basedOn w:val="Normln"/>
    <w:rsid w:val="00BB643B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FA683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677A1409D410694096BF66C721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CCA5-166A-4142-9CDE-00D311D16AB7}"/>
      </w:docPartPr>
      <w:docPartBody>
        <w:p w:rsidR="00C77CCC" w:rsidRDefault="00C77CCC" w:rsidP="00C77CCC">
          <w:pPr>
            <w:pStyle w:val="67A677A1409D410694096BF66C721A4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E646AF8D24E41109DB63CD9ECC2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93E9-C6B7-431D-936F-012D0AE0896C}"/>
      </w:docPartPr>
      <w:docPartBody>
        <w:p w:rsidR="00C77CCC" w:rsidRDefault="00C77CCC" w:rsidP="00C77CCC">
          <w:pPr>
            <w:pStyle w:val="EE646AF8D24E41109DB63CD9ECC23C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9BEAE7DF6940FEB6024182B049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053BB-2FA2-426B-BB94-3CC51B2B25BC}"/>
      </w:docPartPr>
      <w:docPartBody>
        <w:p w:rsidR="00C77CCC" w:rsidRDefault="00C77CCC" w:rsidP="00C77CCC">
          <w:pPr>
            <w:pStyle w:val="689BEAE7DF6940FEB6024182B04909E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A3EB74247A5405BAE38D57CF31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514A3-689C-4DBC-A8EE-CEC81F893F92}"/>
      </w:docPartPr>
      <w:docPartBody>
        <w:p w:rsidR="00C77CCC" w:rsidRDefault="00C77CCC" w:rsidP="00C77CCC">
          <w:pPr>
            <w:pStyle w:val="CA3EB74247A5405BAE38D57CF31B35C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C9A4E5C9F3C44FCB80088644FA8A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720C-2569-417C-9674-20402597E248}"/>
      </w:docPartPr>
      <w:docPartBody>
        <w:p w:rsidR="00C77CCC" w:rsidRDefault="00C77CCC" w:rsidP="00C77CCC">
          <w:pPr>
            <w:pStyle w:val="6C9A4E5C9F3C44FCB80088644FA8A27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DE5D5199BF047A6B2CC2ECDCE28A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8986-86E5-4C29-9FAC-D539D9C02AFE}"/>
      </w:docPartPr>
      <w:docPartBody>
        <w:p w:rsidR="00C77CCC" w:rsidRDefault="00C77CCC" w:rsidP="00C77CCC">
          <w:pPr>
            <w:pStyle w:val="ADE5D5199BF047A6B2CC2ECDCE28A33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12BA0EE3D3A4C48BAF2AB3434420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9AF0-3048-441D-AC24-795763216BBC}"/>
      </w:docPartPr>
      <w:docPartBody>
        <w:p w:rsidR="00C77CCC" w:rsidRDefault="00C77CCC" w:rsidP="00C77CCC">
          <w:pPr>
            <w:pStyle w:val="512BA0EE3D3A4C48BAF2AB34344202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91851DFFC440309D88C5C486BC7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4412-C9DA-4C34-9A82-794C18BFD97C}"/>
      </w:docPartPr>
      <w:docPartBody>
        <w:p w:rsidR="00C77CCC" w:rsidRDefault="00C77CCC" w:rsidP="00C77CCC">
          <w:pPr>
            <w:pStyle w:val="1C91851DFFC440309D88C5C486BC7A1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29BAA606934084B83CDE98F984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8651-CF2F-476E-B2B2-6AB498F6F0F4}"/>
      </w:docPartPr>
      <w:docPartBody>
        <w:p w:rsidR="00C77CCC" w:rsidRDefault="00C77CCC" w:rsidP="00C77CCC">
          <w:pPr>
            <w:pStyle w:val="6829BAA606934084B83CDE98F9840D3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53E00B966F042F4B1EA498CB789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638C-22C3-42A8-8175-9317722B3E2C}"/>
      </w:docPartPr>
      <w:docPartBody>
        <w:p w:rsidR="00C77CCC" w:rsidRDefault="00C77CCC" w:rsidP="00C77CCC">
          <w:pPr>
            <w:pStyle w:val="B53E00B966F042F4B1EA498CB789593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9C7AA958D024052BA048ACB23CDD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724D0-CD10-4CF8-A44C-A87A281631CC}"/>
      </w:docPartPr>
      <w:docPartBody>
        <w:p w:rsidR="00C77CCC" w:rsidRDefault="00C77CCC" w:rsidP="00C77CCC">
          <w:pPr>
            <w:pStyle w:val="C9C7AA958D024052BA048ACB23CDD51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2E5676"/>
    <w:rsid w:val="003B0DAC"/>
    <w:rsid w:val="0045697A"/>
    <w:rsid w:val="004675AB"/>
    <w:rsid w:val="004D1584"/>
    <w:rsid w:val="004E4FDA"/>
    <w:rsid w:val="006E2E02"/>
    <w:rsid w:val="008C3B69"/>
    <w:rsid w:val="00931B9D"/>
    <w:rsid w:val="009C3C58"/>
    <w:rsid w:val="009E5962"/>
    <w:rsid w:val="00A14015"/>
    <w:rsid w:val="00AD2AEA"/>
    <w:rsid w:val="00AF62F1"/>
    <w:rsid w:val="00B17D6A"/>
    <w:rsid w:val="00B51743"/>
    <w:rsid w:val="00B82824"/>
    <w:rsid w:val="00BD330E"/>
    <w:rsid w:val="00C43C0E"/>
    <w:rsid w:val="00C77CCC"/>
    <w:rsid w:val="00C95DF7"/>
    <w:rsid w:val="00CB5ECB"/>
    <w:rsid w:val="00CD583B"/>
    <w:rsid w:val="00D91450"/>
    <w:rsid w:val="00DA41B0"/>
    <w:rsid w:val="00EB2566"/>
    <w:rsid w:val="00EB3232"/>
    <w:rsid w:val="00EF546C"/>
    <w:rsid w:val="00F57BE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CCC"/>
    <w:rPr>
      <w:color w:val="808080"/>
    </w:rPr>
  </w:style>
  <w:style w:type="paragraph" w:customStyle="1" w:styleId="67A677A1409D410694096BF66C721A4E">
    <w:name w:val="67A677A1409D410694096BF66C721A4E"/>
    <w:rsid w:val="00C77CCC"/>
    <w:pPr>
      <w:spacing w:after="160" w:line="259" w:lineRule="auto"/>
    </w:pPr>
  </w:style>
  <w:style w:type="paragraph" w:customStyle="1" w:styleId="EE646AF8D24E41109DB63CD9ECC23C57">
    <w:name w:val="EE646AF8D24E41109DB63CD9ECC23C57"/>
    <w:rsid w:val="00C77CCC"/>
    <w:pPr>
      <w:spacing w:after="160" w:line="259" w:lineRule="auto"/>
    </w:pPr>
  </w:style>
  <w:style w:type="paragraph" w:customStyle="1" w:styleId="689BEAE7DF6940FEB6024182B04909E1">
    <w:name w:val="689BEAE7DF6940FEB6024182B04909E1"/>
    <w:rsid w:val="00C77CCC"/>
    <w:pPr>
      <w:spacing w:after="160" w:line="259" w:lineRule="auto"/>
    </w:pPr>
  </w:style>
  <w:style w:type="paragraph" w:customStyle="1" w:styleId="CA3EB74247A5405BAE38D57CF31B35C2">
    <w:name w:val="CA3EB74247A5405BAE38D57CF31B35C2"/>
    <w:rsid w:val="00C77CCC"/>
    <w:pPr>
      <w:spacing w:after="160" w:line="259" w:lineRule="auto"/>
    </w:pPr>
  </w:style>
  <w:style w:type="paragraph" w:customStyle="1" w:styleId="6C9A4E5C9F3C44FCB80088644FA8A274">
    <w:name w:val="6C9A4E5C9F3C44FCB80088644FA8A274"/>
    <w:rsid w:val="00C77CCC"/>
    <w:pPr>
      <w:spacing w:after="160" w:line="259" w:lineRule="auto"/>
    </w:pPr>
  </w:style>
  <w:style w:type="paragraph" w:customStyle="1" w:styleId="ADE5D5199BF047A6B2CC2ECDCE28A339">
    <w:name w:val="ADE5D5199BF047A6B2CC2ECDCE28A339"/>
    <w:rsid w:val="00C77CCC"/>
    <w:pPr>
      <w:spacing w:after="160" w:line="259" w:lineRule="auto"/>
    </w:pPr>
  </w:style>
  <w:style w:type="paragraph" w:customStyle="1" w:styleId="512BA0EE3D3A4C48BAF2AB343442022E">
    <w:name w:val="512BA0EE3D3A4C48BAF2AB343442022E"/>
    <w:rsid w:val="00C77CCC"/>
    <w:pPr>
      <w:spacing w:after="160" w:line="259" w:lineRule="auto"/>
    </w:pPr>
  </w:style>
  <w:style w:type="paragraph" w:customStyle="1" w:styleId="1C91851DFFC440309D88C5C486BC7A1D">
    <w:name w:val="1C91851DFFC440309D88C5C486BC7A1D"/>
    <w:rsid w:val="00C77CCC"/>
    <w:pPr>
      <w:spacing w:after="160" w:line="259" w:lineRule="auto"/>
    </w:pPr>
  </w:style>
  <w:style w:type="paragraph" w:customStyle="1" w:styleId="6829BAA606934084B83CDE98F9840D33">
    <w:name w:val="6829BAA606934084B83CDE98F9840D33"/>
    <w:rsid w:val="00C77CCC"/>
    <w:pPr>
      <w:spacing w:after="160" w:line="259" w:lineRule="auto"/>
    </w:pPr>
  </w:style>
  <w:style w:type="paragraph" w:customStyle="1" w:styleId="B53E00B966F042F4B1EA498CB7895935">
    <w:name w:val="B53E00B966F042F4B1EA498CB7895935"/>
    <w:rsid w:val="00C77CCC"/>
    <w:pPr>
      <w:spacing w:after="160" w:line="259" w:lineRule="auto"/>
    </w:pPr>
  </w:style>
  <w:style w:type="paragraph" w:customStyle="1" w:styleId="C9C7AA958D024052BA048ACB23CDD511">
    <w:name w:val="C9C7AA958D024052BA048ACB23CDD511"/>
    <w:rsid w:val="00C77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9E7-125C-420A-89AA-F0EFAB42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sekretariat</cp:lastModifiedBy>
  <cp:revision>2</cp:revision>
  <cp:lastPrinted>2021-02-16T09:40:00Z</cp:lastPrinted>
  <dcterms:created xsi:type="dcterms:W3CDTF">2021-02-26T08:04:00Z</dcterms:created>
  <dcterms:modified xsi:type="dcterms:W3CDTF">2021-02-26T08:04:00Z</dcterms:modified>
</cp:coreProperties>
</file>