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AEA1" w14:textId="4E26F9FF" w:rsidR="00406509" w:rsidRPr="00955F6A" w:rsidRDefault="002A3EBB" w:rsidP="0019419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2"/>
          <w:szCs w:val="32"/>
          <w:lang w:eastAsia="cs-CZ"/>
        </w:rPr>
      </w:pPr>
      <w:r w:rsidRPr="00955F6A">
        <w:rPr>
          <w:rFonts w:eastAsia="Times New Roman" w:cs="Arial"/>
          <w:b/>
          <w:bCs/>
          <w:caps/>
          <w:color w:val="000000"/>
          <w:sz w:val="32"/>
          <w:szCs w:val="32"/>
          <w:lang w:eastAsia="cs-CZ"/>
        </w:rPr>
        <w:t>Dodatek č. 1</w:t>
      </w:r>
    </w:p>
    <w:p w14:paraId="23A4DEA8" w14:textId="34EEDF6F" w:rsidR="001E5ED0" w:rsidRPr="00955F6A" w:rsidRDefault="002A3EBB" w:rsidP="002A3EBB">
      <w:pPr>
        <w:pStyle w:val="Nzevsmlouvy"/>
        <w:spacing w:after="120" w:line="240" w:lineRule="auto"/>
        <w:jc w:val="both"/>
        <w:rPr>
          <w:rFonts w:asciiTheme="minorHAnsi" w:hAnsiTheme="minorHAnsi"/>
          <w:b w:val="0"/>
          <w:color w:val="000000" w:themeColor="text1"/>
          <w:sz w:val="20"/>
          <w:szCs w:val="18"/>
        </w:rPr>
      </w:pPr>
      <w:r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>Ke kupní smlouvě uzavřené</w:t>
      </w:r>
      <w:r w:rsidR="00406509"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 xml:space="preserve"> v souladu s </w:t>
      </w:r>
      <w:proofErr w:type="spellStart"/>
      <w:r w:rsidR="00406509"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>ust</w:t>
      </w:r>
      <w:proofErr w:type="spellEnd"/>
      <w:r w:rsidR="00406509"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 xml:space="preserve">. § 2079 a </w:t>
      </w:r>
      <w:proofErr w:type="spellStart"/>
      <w:r w:rsidR="00406509"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>souv</w:t>
      </w:r>
      <w:proofErr w:type="spellEnd"/>
      <w:r w:rsidR="00406509"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>. zákona č. 89/2012 Sb., občanského zákoníku, ve znění pozdějších předpisů (dále jen „občanský zákoník“), a zákonem č. 134/2016 Sb., o zadávání veřejných zakázek, ve znění pozdějších předpisů (dále jen „</w:t>
      </w:r>
      <w:r w:rsidR="00646DE9"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>ZZZV“).</w:t>
      </w:r>
      <w:r w:rsidRPr="00955F6A">
        <w:rPr>
          <w:rFonts w:asciiTheme="minorHAnsi" w:hAnsiTheme="minorHAnsi"/>
          <w:b w:val="0"/>
          <w:color w:val="000000" w:themeColor="text1"/>
          <w:sz w:val="20"/>
          <w:szCs w:val="18"/>
        </w:rPr>
        <w:t xml:space="preserve"> </w:t>
      </w:r>
    </w:p>
    <w:p w14:paraId="7E854749" w14:textId="0FA2BA9D" w:rsidR="00406509" w:rsidRPr="00955F6A" w:rsidRDefault="00406509" w:rsidP="0019419A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 w:val="20"/>
          <w:szCs w:val="18"/>
          <w:lang w:eastAsia="en-US"/>
        </w:rPr>
      </w:pPr>
      <w:r w:rsidRPr="00955F6A">
        <w:rPr>
          <w:rFonts w:asciiTheme="minorHAnsi" w:hAnsiTheme="minorHAnsi"/>
          <w:b/>
          <w:caps/>
          <w:color w:val="000000" w:themeColor="text1"/>
          <w:sz w:val="20"/>
          <w:szCs w:val="18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955F6A" w14:paraId="6F9C02B2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955F6A" w:rsidRDefault="00406509" w:rsidP="0019419A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18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955F6A" w:rsidRDefault="00406509" w:rsidP="0019419A">
            <w:pPr>
              <w:spacing w:after="12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 w:rsidRPr="00955F6A">
              <w:rPr>
                <w:rFonts w:cs="Calibri"/>
                <w:b/>
                <w:bCs/>
                <w:color w:val="000000"/>
                <w:sz w:val="20"/>
                <w:szCs w:val="18"/>
              </w:rPr>
              <w:t>ČESKÉ VYSOKÉ UČENÍ TECHNICKÉ V PRAZE</w:t>
            </w:r>
          </w:p>
          <w:p w14:paraId="32CFF94E" w14:textId="5B738B3D" w:rsidR="00406509" w:rsidRPr="00955F6A" w:rsidRDefault="00406509" w:rsidP="0019419A">
            <w:pPr>
              <w:spacing w:after="12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 w:rsidRPr="00955F6A">
              <w:rPr>
                <w:rFonts w:cs="Calibri"/>
                <w:b/>
                <w:bCs/>
                <w:color w:val="000000"/>
                <w:sz w:val="20"/>
                <w:szCs w:val="18"/>
              </w:rPr>
              <w:t>Český institut informatiky, robotiky a kybernetiky</w:t>
            </w:r>
          </w:p>
        </w:tc>
      </w:tr>
      <w:tr w:rsidR="00406509" w:rsidRPr="00955F6A" w14:paraId="6CB0F8E1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955F6A" w:rsidRDefault="00406509" w:rsidP="0019419A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18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955F6A" w:rsidRDefault="00406509" w:rsidP="0019419A">
            <w:pPr>
              <w:spacing w:after="120"/>
              <w:jc w:val="center"/>
              <w:rPr>
                <w:rFonts w:cs="Calibri"/>
                <w:bCs/>
                <w:sz w:val="20"/>
                <w:szCs w:val="18"/>
              </w:rPr>
            </w:pPr>
            <w:r w:rsidRPr="00955F6A">
              <w:rPr>
                <w:rFonts w:eastAsia="Times New Roman" w:cs="Arial"/>
                <w:bCs/>
                <w:sz w:val="20"/>
                <w:szCs w:val="18"/>
                <w:lang w:eastAsia="cs-CZ"/>
              </w:rPr>
              <w:t>Jugoslávských partyzánů 1580/3, 160 00, Praha 6</w:t>
            </w:r>
          </w:p>
        </w:tc>
      </w:tr>
      <w:tr w:rsidR="00406509" w:rsidRPr="00955F6A" w14:paraId="5F378223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5B093CF" w:rsidR="00406509" w:rsidRPr="00955F6A" w:rsidRDefault="00DA371C" w:rsidP="00BC4187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18"/>
              </w:rPr>
              <w:t>JEHOŽ JMÉNEM JEDNÁ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1FB095E6" w:rsidR="00406509" w:rsidRPr="00955F6A" w:rsidRDefault="00406509" w:rsidP="00BC4187">
            <w:pPr>
              <w:spacing w:after="120"/>
              <w:jc w:val="center"/>
              <w:rPr>
                <w:rFonts w:cs="Calibri"/>
                <w:sz w:val="20"/>
                <w:szCs w:val="18"/>
              </w:rPr>
            </w:pPr>
          </w:p>
        </w:tc>
      </w:tr>
      <w:tr w:rsidR="00406509" w:rsidRPr="00955F6A" w14:paraId="6E138837" w14:textId="77777777" w:rsidTr="00DA371C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955F6A" w:rsidRDefault="00406509" w:rsidP="0019419A">
            <w:pPr>
              <w:spacing w:after="120"/>
              <w:rPr>
                <w:rFonts w:cs="Calibri"/>
                <w:b/>
                <w:color w:val="FFFFFF"/>
                <w:sz w:val="20"/>
                <w:szCs w:val="18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18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955F6A" w:rsidRDefault="00406509" w:rsidP="0019419A">
            <w:pPr>
              <w:spacing w:after="120"/>
              <w:jc w:val="center"/>
              <w:rPr>
                <w:rFonts w:cs="Calibri"/>
                <w:sz w:val="20"/>
                <w:szCs w:val="18"/>
              </w:rPr>
            </w:pPr>
            <w:r w:rsidRPr="00955F6A">
              <w:rPr>
                <w:rFonts w:cs="Calibri"/>
                <w:sz w:val="20"/>
                <w:szCs w:val="18"/>
              </w:rPr>
              <w:t>68407700</w:t>
            </w:r>
          </w:p>
        </w:tc>
      </w:tr>
    </w:tbl>
    <w:p w14:paraId="15148EF3" w14:textId="1E3827A7" w:rsidR="00406509" w:rsidRPr="00955F6A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955F6A">
        <w:rPr>
          <w:rFonts w:eastAsia="Times New Roman" w:cs="Arial"/>
          <w:bCs/>
          <w:color w:val="000000"/>
          <w:sz w:val="20"/>
          <w:szCs w:val="20"/>
          <w:lang w:eastAsia="cs-CZ"/>
        </w:rPr>
        <w:t>Dále jen „kupující</w:t>
      </w:r>
      <w:r w:rsidR="00857285" w:rsidRPr="00955F6A">
        <w:rPr>
          <w:rFonts w:eastAsia="Times New Roman" w:cs="Arial"/>
          <w:bCs/>
          <w:color w:val="000000"/>
          <w:sz w:val="20"/>
          <w:szCs w:val="20"/>
          <w:lang w:eastAsia="cs-CZ"/>
        </w:rPr>
        <w:t>“</w:t>
      </w:r>
    </w:p>
    <w:p w14:paraId="50A8D50F" w14:textId="60E56F6B" w:rsidR="00406509" w:rsidRPr="00955F6A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955F6A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a</w:t>
      </w:r>
    </w:p>
    <w:p w14:paraId="0F9F7DE7" w14:textId="13C5D56B" w:rsidR="00406509" w:rsidRPr="00955F6A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sz w:val="20"/>
          <w:szCs w:val="20"/>
          <w:lang w:eastAsia="cs-CZ"/>
        </w:rPr>
      </w:pPr>
      <w:r w:rsidRPr="00955F6A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6538"/>
      </w:tblGrid>
      <w:tr w:rsidR="00FA2B9E" w:rsidRPr="00955F6A" w14:paraId="298CFBD5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74ADB9F1" w14:textId="77777777" w:rsidR="00FA2B9E" w:rsidRPr="00955F6A" w:rsidRDefault="00FA2B9E" w:rsidP="00FA2B9E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47C34724" w14:textId="555A5667" w:rsidR="00FA2B9E" w:rsidRPr="00955F6A" w:rsidRDefault="00D02597" w:rsidP="00FA2B9E">
            <w:pPr>
              <w:spacing w:after="12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55F6A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Siemens, s.r.o.</w:t>
            </w:r>
          </w:p>
        </w:tc>
      </w:tr>
      <w:tr w:rsidR="00FA2B9E" w:rsidRPr="00955F6A" w14:paraId="1A541F13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20A5E65C" w14:textId="77777777" w:rsidR="00FA2B9E" w:rsidRPr="00955F6A" w:rsidRDefault="00FA2B9E" w:rsidP="00FA2B9E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178311F2" w14:textId="0F32A7A5" w:rsidR="00FA2B9E" w:rsidRPr="00955F6A" w:rsidRDefault="00D02597" w:rsidP="00FA2B9E">
            <w:pPr>
              <w:spacing w:after="120"/>
              <w:jc w:val="center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955F6A">
              <w:rPr>
                <w:rFonts w:cs="Calibri"/>
                <w:color w:val="000000"/>
                <w:sz w:val="20"/>
                <w:szCs w:val="20"/>
              </w:rPr>
              <w:t>Siemensova</w:t>
            </w:r>
            <w:proofErr w:type="spellEnd"/>
            <w:r w:rsidRPr="00955F6A">
              <w:rPr>
                <w:rFonts w:cs="Calibri"/>
                <w:color w:val="000000"/>
                <w:sz w:val="20"/>
                <w:szCs w:val="20"/>
              </w:rPr>
              <w:t xml:space="preserve"> 1, 155 00 Praha</w:t>
            </w:r>
          </w:p>
        </w:tc>
      </w:tr>
      <w:tr w:rsidR="00FA2B9E" w:rsidRPr="00955F6A" w14:paraId="5A81D328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2838CB2F" w14:textId="7D8B0999" w:rsidR="00FA2B9E" w:rsidRPr="00955F6A" w:rsidRDefault="00FA2B9E" w:rsidP="00FA2B9E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20"/>
              </w:rPr>
              <w:t>ZASTOUPENÝ/JEDNAJÍCÍ: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445E9845" w14:textId="77777777" w:rsidR="00D02597" w:rsidRDefault="00D02597" w:rsidP="00FA2B9E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</w:p>
          <w:p w14:paraId="25D79527" w14:textId="0C1608DC" w:rsidR="00E461B6" w:rsidRPr="00955F6A" w:rsidRDefault="00E461B6" w:rsidP="00FA2B9E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A2B9E" w:rsidRPr="00955F6A" w14:paraId="10CE8B0C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418E8524" w14:textId="77777777" w:rsidR="00FA2B9E" w:rsidRPr="00955F6A" w:rsidRDefault="00FA2B9E" w:rsidP="00FA2B9E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1396873A" w14:textId="15FD8CE3" w:rsidR="00FA2B9E" w:rsidRPr="00955F6A" w:rsidRDefault="00D02597" w:rsidP="00FA2B9E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955F6A">
              <w:rPr>
                <w:rFonts w:cs="Calibri"/>
                <w:sz w:val="20"/>
                <w:szCs w:val="20"/>
              </w:rPr>
              <w:t>00268577</w:t>
            </w:r>
          </w:p>
        </w:tc>
      </w:tr>
      <w:tr w:rsidR="00FA2B9E" w:rsidRPr="00955F6A" w14:paraId="6F5F8F7E" w14:textId="77777777" w:rsidTr="00FA2B9E">
        <w:trPr>
          <w:trHeight w:val="379"/>
          <w:jc w:val="center"/>
        </w:trPr>
        <w:tc>
          <w:tcPr>
            <w:tcW w:w="1384" w:type="pct"/>
            <w:shd w:val="clear" w:color="auto" w:fill="2E74B5"/>
            <w:vAlign w:val="center"/>
          </w:tcPr>
          <w:p w14:paraId="3FD3747E" w14:textId="77777777" w:rsidR="00FA2B9E" w:rsidRPr="00955F6A" w:rsidRDefault="00FA2B9E" w:rsidP="00FA2B9E">
            <w:pPr>
              <w:spacing w:after="12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955F6A">
              <w:rPr>
                <w:rFonts w:cs="Calibri"/>
                <w:b/>
                <w:color w:val="FFFFFF"/>
                <w:sz w:val="20"/>
                <w:szCs w:val="20"/>
              </w:rPr>
              <w:t>ZAPSANÁ V OR:</w:t>
            </w:r>
          </w:p>
        </w:tc>
        <w:tc>
          <w:tcPr>
            <w:tcW w:w="3616" w:type="pct"/>
            <w:shd w:val="clear" w:color="auto" w:fill="auto"/>
            <w:vAlign w:val="center"/>
          </w:tcPr>
          <w:p w14:paraId="2E28D426" w14:textId="5DE0A909" w:rsidR="00FA2B9E" w:rsidRPr="00955F6A" w:rsidRDefault="00FA2B9E" w:rsidP="00FA2B9E">
            <w:pPr>
              <w:spacing w:after="120"/>
              <w:jc w:val="center"/>
              <w:rPr>
                <w:rFonts w:cs="Calibri"/>
                <w:sz w:val="20"/>
                <w:szCs w:val="20"/>
              </w:rPr>
            </w:pPr>
            <w:r w:rsidRPr="00955F6A">
              <w:rPr>
                <w:rFonts w:cs="Calibri"/>
                <w:color w:val="000000"/>
                <w:sz w:val="20"/>
                <w:szCs w:val="20"/>
              </w:rPr>
              <w:t xml:space="preserve">vedeném u </w:t>
            </w:r>
            <w:r w:rsidR="00D02597" w:rsidRPr="00955F6A">
              <w:rPr>
                <w:rFonts w:cs="Calibri"/>
                <w:color w:val="000000"/>
                <w:sz w:val="20"/>
                <w:szCs w:val="20"/>
              </w:rPr>
              <w:t>Městského soudu v Praze, oddíl C, vložka 625</w:t>
            </w:r>
          </w:p>
        </w:tc>
      </w:tr>
    </w:tbl>
    <w:p w14:paraId="08296019" w14:textId="1911CDEF" w:rsidR="00406509" w:rsidRPr="00955F6A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sz w:val="20"/>
          <w:szCs w:val="20"/>
          <w:lang w:eastAsia="cs-CZ"/>
        </w:rPr>
      </w:pPr>
      <w:r w:rsidRPr="00955F6A">
        <w:rPr>
          <w:rFonts w:eastAsia="Times New Roman" w:cs="Arial"/>
          <w:color w:val="000000"/>
          <w:sz w:val="20"/>
          <w:szCs w:val="20"/>
          <w:lang w:eastAsia="cs-CZ"/>
        </w:rPr>
        <w:t>Dále jen „prodávající“</w:t>
      </w:r>
    </w:p>
    <w:p w14:paraId="77DC6D2B" w14:textId="5DC5E15A" w:rsidR="00406509" w:rsidRPr="00955F6A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sz w:val="20"/>
          <w:szCs w:val="20"/>
          <w:lang w:eastAsia="cs-CZ"/>
        </w:rPr>
      </w:pPr>
      <w:r w:rsidRPr="00955F6A">
        <w:rPr>
          <w:rFonts w:eastAsia="Times New Roman" w:cs="Arial"/>
          <w:color w:val="000000"/>
          <w:sz w:val="20"/>
          <w:szCs w:val="20"/>
          <w:lang w:eastAsia="cs-CZ"/>
        </w:rPr>
        <w:t>Společně též jako „smluvní strany“ nebo jednotlivě jako „smluvní strana“</w:t>
      </w:r>
    </w:p>
    <w:p w14:paraId="0B63278B" w14:textId="77777777" w:rsidR="00620758" w:rsidRPr="00955F6A" w:rsidRDefault="00620758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1ED813F3" w14:textId="780C240A" w:rsidR="00406509" w:rsidRPr="00955F6A" w:rsidRDefault="00406509" w:rsidP="00190EF4">
      <w:pPr>
        <w:pStyle w:val="Odstavecseseznamem"/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jc w:val="center"/>
        <w:outlineLvl w:val="0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955F6A">
        <w:rPr>
          <w:rFonts w:eastAsia="Times New Roman" w:cs="Arial"/>
          <w:b/>
          <w:bCs/>
          <w:color w:val="000000"/>
          <w:szCs w:val="20"/>
          <w:lang w:eastAsia="cs-CZ"/>
        </w:rPr>
        <w:t>Preambule</w:t>
      </w:r>
    </w:p>
    <w:p w14:paraId="35CADF88" w14:textId="5B87F90C" w:rsidR="00516F84" w:rsidRPr="00955F6A" w:rsidRDefault="002A3EBB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mezi sebou uzavřely dne </w:t>
      </w:r>
      <w:r w:rsidR="00955F6A" w:rsidRPr="00955F6A">
        <w:rPr>
          <w:rFonts w:eastAsia="Times New Roman" w:cstheme="minorHAnsi"/>
          <w:color w:val="000000"/>
          <w:sz w:val="20"/>
          <w:szCs w:val="20"/>
          <w:lang w:eastAsia="cs-CZ"/>
        </w:rPr>
        <w:t>30. 9. 2020</w:t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kupní smlouvu, </w:t>
      </w:r>
      <w:r w:rsidR="00D21E27" w:rsidRPr="00955F6A">
        <w:rPr>
          <w:rFonts w:eastAsia="Times New Roman" w:cstheme="minorHAnsi"/>
          <w:color w:val="000000"/>
          <w:sz w:val="20"/>
          <w:szCs w:val="20"/>
          <w:lang w:eastAsia="cs-CZ"/>
        </w:rPr>
        <w:t>ID smlouvy v registru smluv: </w:t>
      </w:r>
      <w:r w:rsidR="00955F6A" w:rsidRPr="00955F6A">
        <w:rPr>
          <w:rFonts w:eastAsia="Times New Roman" w:cstheme="minorHAnsi"/>
          <w:color w:val="000000"/>
          <w:sz w:val="20"/>
          <w:szCs w:val="20"/>
          <w:lang w:eastAsia="cs-CZ"/>
        </w:rPr>
        <w:t>12994524</w:t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jen „smlouva”). Smlouva byla uzavřena na základě </w:t>
      </w:r>
      <w:r w:rsidR="00516F84"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zadávacího řízení provedeného dle zákona o zadávání veřejných zakázek na veřejnou zakázku s názvem „ČVUT-CIIRC: </w:t>
      </w:r>
      <w:r w:rsidR="00955F6A" w:rsidRPr="00955F6A">
        <w:rPr>
          <w:rFonts w:cstheme="minorHAnsi"/>
          <w:color w:val="000000" w:themeColor="text1"/>
          <w:sz w:val="20"/>
          <w:szCs w:val="20"/>
        </w:rPr>
        <w:t xml:space="preserve">Rychlý robot pro operace </w:t>
      </w:r>
      <w:proofErr w:type="spellStart"/>
      <w:r w:rsidR="00955F6A" w:rsidRPr="00955F6A">
        <w:rPr>
          <w:rFonts w:cstheme="minorHAnsi"/>
          <w:color w:val="000000" w:themeColor="text1"/>
          <w:sz w:val="20"/>
          <w:szCs w:val="20"/>
        </w:rPr>
        <w:t>pick</w:t>
      </w:r>
      <w:proofErr w:type="spellEnd"/>
      <w:r w:rsidR="00955F6A" w:rsidRPr="00955F6A">
        <w:rPr>
          <w:rFonts w:cstheme="minorHAnsi"/>
          <w:color w:val="000000" w:themeColor="text1"/>
          <w:sz w:val="20"/>
          <w:szCs w:val="20"/>
        </w:rPr>
        <w:t xml:space="preserve"> &amp; place a dopravník pro synchronizované řízení</w:t>
      </w:r>
      <w:r w:rsidR="00516F84" w:rsidRPr="00955F6A">
        <w:rPr>
          <w:rFonts w:cstheme="minorHAnsi"/>
          <w:color w:val="000000" w:themeColor="text1"/>
          <w:sz w:val="20"/>
          <w:szCs w:val="20"/>
        </w:rPr>
        <w:t xml:space="preserve">“, </w:t>
      </w:r>
      <w:r w:rsidR="00516F84"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zadávané jako </w:t>
      </w:r>
      <w:r w:rsidR="00190EF4" w:rsidRPr="00955F6A">
        <w:rPr>
          <w:rFonts w:eastAsia="Times New Roman" w:cstheme="minorHAnsi"/>
          <w:color w:val="000000"/>
          <w:sz w:val="20"/>
          <w:szCs w:val="20"/>
          <w:lang w:eastAsia="cs-CZ"/>
        </w:rPr>
        <w:t>na</w:t>
      </w:r>
      <w:r w:rsidR="00700653"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dlimitní veřejná zakázka na dodávky </w:t>
      </w:r>
      <w:r w:rsidR="00190EF4" w:rsidRPr="00955F6A">
        <w:rPr>
          <w:rFonts w:eastAsia="Times New Roman" w:cstheme="minorHAnsi"/>
          <w:color w:val="000000"/>
          <w:sz w:val="20"/>
          <w:szCs w:val="20"/>
          <w:lang w:eastAsia="cs-CZ"/>
        </w:rPr>
        <w:t>v otevřeném řízení</w:t>
      </w:r>
      <w:r w:rsidR="00516F84"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295F0B2E" w14:textId="542BD57A" w:rsidR="00955F6A" w:rsidRPr="00955F6A" w:rsidRDefault="00A616BF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>Smluvní s</w:t>
      </w:r>
      <w:r w:rsidR="00985063" w:rsidRPr="00955F6A">
        <w:rPr>
          <w:rFonts w:eastAsia="Times New Roman" w:cstheme="minorHAnsi"/>
          <w:color w:val="000000"/>
          <w:sz w:val="20"/>
          <w:szCs w:val="20"/>
          <w:lang w:eastAsia="cs-CZ"/>
        </w:rPr>
        <w:t>trany stvrzují, že z</w:t>
      </w:r>
      <w:r w:rsidR="00646DE9"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měna závazku, provedená </w:t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tímto </w:t>
      </w:r>
      <w:r w:rsidR="00646DE9" w:rsidRPr="00955F6A">
        <w:rPr>
          <w:rFonts w:eastAsia="Times New Roman" w:cstheme="minorHAnsi"/>
          <w:color w:val="000000"/>
          <w:sz w:val="20"/>
          <w:szCs w:val="20"/>
          <w:lang w:eastAsia="cs-CZ"/>
        </w:rPr>
        <w:t>Dodatkem č. 1</w:t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v textu jen „dodatek“)</w:t>
      </w:r>
      <w:r w:rsidR="00646DE9" w:rsidRPr="00955F6A">
        <w:rPr>
          <w:rFonts w:eastAsia="Times New Roman" w:cstheme="minorHAnsi"/>
          <w:color w:val="000000"/>
          <w:sz w:val="20"/>
          <w:szCs w:val="20"/>
          <w:lang w:eastAsia="cs-CZ"/>
        </w:rPr>
        <w:t>, není jeho změnou podstatnou dle § 222 odst. 3 ZZVZ, neboť neumožnila účast jiných dodavatelů či ovlivnila výběr dodavatele</w:t>
      </w:r>
      <w:r w:rsidR="00985063"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zároveň nezměnila ekonomickou rovnováhu závazku ve prospěch vybraného dodavatele, ani nevedla k významnému rozšíření rozsahu plnění veřejné zakázky. </w:t>
      </w:r>
      <w:r w:rsidR="00955F6A" w:rsidRPr="00955F6A">
        <w:rPr>
          <w:rFonts w:eastAsia="Times New Roman" w:cstheme="minorHAnsi"/>
          <w:color w:val="000000"/>
          <w:sz w:val="20"/>
          <w:szCs w:val="20"/>
          <w:lang w:eastAsia="cs-CZ"/>
        </w:rPr>
        <w:t>Smluvní strany nemohly a nepředpokládaly vývoj okolností souvisejících s potřebou změny závazku ze smlouvy ve smyslu tohoto dodatku.</w:t>
      </w:r>
    </w:p>
    <w:p w14:paraId="30A98841" w14:textId="77777777" w:rsidR="00955F6A" w:rsidRPr="00955F6A" w:rsidRDefault="00955F6A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br w:type="page"/>
      </w:r>
    </w:p>
    <w:p w14:paraId="76D13D5B" w14:textId="77777777" w:rsidR="00985063" w:rsidRPr="00955F6A" w:rsidRDefault="00985063" w:rsidP="00190EF4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5EFDB308" w14:textId="69F37997" w:rsidR="00190EF4" w:rsidRPr="00955F6A" w:rsidRDefault="00190EF4" w:rsidP="00190EF4">
      <w:pPr>
        <w:pStyle w:val="Odstavecseseznamem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lang w:eastAsia="cs-CZ"/>
        </w:rPr>
      </w:pPr>
      <w:r w:rsidRPr="00955F6A">
        <w:rPr>
          <w:rFonts w:eastAsia="Times New Roman" w:cstheme="minorHAnsi"/>
          <w:b/>
          <w:bCs/>
          <w:color w:val="000000"/>
          <w:lang w:eastAsia="cs-CZ"/>
        </w:rPr>
        <w:t>Obsah dodatku</w:t>
      </w:r>
    </w:p>
    <w:p w14:paraId="474383F1" w14:textId="23724CB6" w:rsidR="000144C2" w:rsidRPr="00931564" w:rsidRDefault="00190EF4" w:rsidP="00931564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se tímto </w:t>
      </w:r>
      <w:r w:rsidR="00955F6A">
        <w:rPr>
          <w:rFonts w:eastAsia="Times New Roman" w:cstheme="minorHAnsi"/>
          <w:color w:val="000000"/>
          <w:sz w:val="20"/>
          <w:szCs w:val="20"/>
          <w:lang w:eastAsia="cs-CZ"/>
        </w:rPr>
        <w:t>dohodly na změně termínu dodání</w:t>
      </w:r>
      <w:r w:rsidR="00F41700">
        <w:rPr>
          <w:rFonts w:eastAsia="Times New Roman" w:cstheme="minorHAnsi"/>
          <w:color w:val="000000"/>
          <w:sz w:val="20"/>
          <w:szCs w:val="20"/>
          <w:lang w:eastAsia="cs-CZ"/>
        </w:rPr>
        <w:t>. Důvodem j</w:t>
      </w:r>
      <w:r w:rsidR="0093156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e zásah vyšší moci a objektivní skutečnosti na straně prodávajícího, </w:t>
      </w:r>
      <w:r w:rsidR="00F41700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zejména zpomalení </w:t>
      </w:r>
      <w:r w:rsidR="0093156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výrobního </w:t>
      </w:r>
      <w:r w:rsidR="00F41700">
        <w:rPr>
          <w:rFonts w:eastAsia="Times New Roman" w:cstheme="minorHAnsi"/>
          <w:color w:val="000000"/>
          <w:sz w:val="20"/>
          <w:szCs w:val="20"/>
          <w:lang w:eastAsia="cs-CZ"/>
        </w:rPr>
        <w:t>procesu</w:t>
      </w:r>
      <w:r w:rsidR="0093156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prodávajícího</w:t>
      </w:r>
      <w:r w:rsidR="00F41700" w:rsidRPr="0093156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souvisejícího s dlouhotrvajícím omezením v České republice a Spolkové republice Německo ve spojitosti s onemocněním </w:t>
      </w:r>
      <w:proofErr w:type="spellStart"/>
      <w:r w:rsidR="00F41700" w:rsidRPr="00931564">
        <w:rPr>
          <w:rFonts w:eastAsia="Times New Roman" w:cstheme="minorHAnsi"/>
          <w:color w:val="000000"/>
          <w:sz w:val="20"/>
          <w:szCs w:val="20"/>
          <w:lang w:eastAsia="cs-CZ"/>
        </w:rPr>
        <w:t>Covid</w:t>
      </w:r>
      <w:proofErr w:type="spellEnd"/>
      <w:r w:rsidR="00F41700" w:rsidRPr="0093156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 19. </w:t>
      </w:r>
    </w:p>
    <w:p w14:paraId="4AD6465F" w14:textId="77777777" w:rsidR="00931564" w:rsidRDefault="00931564" w:rsidP="00931564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V návaznosti na výše uvedené se smluvní strany dohodly na změně smlouvy, že nově je lhůta pro dodání zboží ve smyslu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cs-CZ"/>
        </w:rPr>
        <w:t>ust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§ III odst. 4 stanovena do 31. 5. 2021. </w:t>
      </w:r>
    </w:p>
    <w:p w14:paraId="0902310F" w14:textId="72373417" w:rsidR="00931564" w:rsidRPr="00931564" w:rsidRDefault="00931564" w:rsidP="00931564">
      <w:pPr>
        <w:pStyle w:val="Odstavecseseznamem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outlineLvl w:val="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31564">
        <w:rPr>
          <w:rFonts w:eastAsia="Times New Roman" w:cstheme="minorHAnsi"/>
          <w:noProof/>
          <w:sz w:val="20"/>
          <w:szCs w:val="20"/>
          <w:lang w:eastAsia="cs-CZ"/>
        </w:rPr>
        <w:t>V ostatním zůstává smlouva nezměněna.</w:t>
      </w:r>
    </w:p>
    <w:p w14:paraId="790166EE" w14:textId="58E14FE4" w:rsidR="00152961" w:rsidRPr="00955F6A" w:rsidRDefault="00152961" w:rsidP="00955F6A">
      <w:pPr>
        <w:pStyle w:val="Odstavecseseznamem"/>
        <w:numPr>
          <w:ilvl w:val="0"/>
          <w:numId w:val="33"/>
        </w:numPr>
        <w:tabs>
          <w:tab w:val="left" w:pos="0"/>
        </w:tabs>
        <w:spacing w:after="120"/>
        <w:contextualSpacing w:val="0"/>
        <w:jc w:val="center"/>
        <w:rPr>
          <w:rFonts w:cstheme="minorHAnsi"/>
          <w:b/>
          <w:szCs w:val="20"/>
        </w:rPr>
      </w:pPr>
      <w:r w:rsidRPr="00955F6A">
        <w:rPr>
          <w:rFonts w:cstheme="minorHAnsi"/>
          <w:b/>
          <w:szCs w:val="20"/>
        </w:rPr>
        <w:t>Závěrečná ustanovení</w:t>
      </w:r>
    </w:p>
    <w:p w14:paraId="36AD0B85" w14:textId="56E6545A" w:rsidR="00152961" w:rsidRPr="00955F6A" w:rsidRDefault="00152961" w:rsidP="00955F6A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955F6A">
        <w:rPr>
          <w:rFonts w:cstheme="minorHAnsi"/>
          <w:sz w:val="20"/>
          <w:szCs w:val="20"/>
        </w:rPr>
        <w:t>Tento dodatek je vypracován</w:t>
      </w:r>
      <w:r w:rsidR="00A616BF" w:rsidRPr="00955F6A">
        <w:rPr>
          <w:rFonts w:cstheme="minorHAnsi"/>
          <w:sz w:val="20"/>
          <w:szCs w:val="20"/>
        </w:rPr>
        <w:t xml:space="preserve"> v elektronickém originále </w:t>
      </w:r>
      <w:r w:rsidRPr="00955F6A">
        <w:rPr>
          <w:rFonts w:cstheme="minorHAnsi"/>
          <w:sz w:val="20"/>
          <w:szCs w:val="20"/>
        </w:rPr>
        <w:t xml:space="preserve">a </w:t>
      </w:r>
      <w:r w:rsidR="00A616BF" w:rsidRPr="00955F6A">
        <w:rPr>
          <w:rFonts w:cstheme="minorHAnsi"/>
          <w:sz w:val="20"/>
          <w:szCs w:val="20"/>
        </w:rPr>
        <w:t>opatřen elektronickými podpisy onou smluvních stran.</w:t>
      </w:r>
    </w:p>
    <w:p w14:paraId="2F470AF4" w14:textId="608FBF51" w:rsidR="00516F84" w:rsidRPr="00955F6A" w:rsidRDefault="00152961" w:rsidP="00955F6A">
      <w:pPr>
        <w:pStyle w:val="Odstavecseseznamem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955F6A">
        <w:rPr>
          <w:rFonts w:cstheme="minorHAnsi"/>
          <w:sz w:val="20"/>
          <w:szCs w:val="20"/>
        </w:rPr>
        <w:t>Tento dodatek</w:t>
      </w:r>
      <w:r w:rsidR="00516F84" w:rsidRPr="00955F6A">
        <w:rPr>
          <w:rFonts w:cstheme="minorHAnsi"/>
          <w:sz w:val="20"/>
          <w:szCs w:val="20"/>
        </w:rPr>
        <w:t xml:space="preserve"> nabývá platnosti okamžikem </w:t>
      </w:r>
      <w:r w:rsidR="000144C2" w:rsidRPr="00955F6A">
        <w:rPr>
          <w:rFonts w:cstheme="minorHAnsi"/>
          <w:sz w:val="20"/>
          <w:szCs w:val="20"/>
        </w:rPr>
        <w:t>jeho</w:t>
      </w:r>
      <w:r w:rsidR="00516F84" w:rsidRPr="00955F6A">
        <w:rPr>
          <w:rFonts w:cstheme="minorHAnsi"/>
          <w:sz w:val="20"/>
          <w:szCs w:val="20"/>
        </w:rPr>
        <w:t xml:space="preserve"> podpisu oprávněným</w:t>
      </w:r>
      <w:r w:rsidRPr="00955F6A">
        <w:rPr>
          <w:rFonts w:cstheme="minorHAnsi"/>
          <w:sz w:val="20"/>
          <w:szCs w:val="20"/>
        </w:rPr>
        <w:t>i zástupci obou smluvních stran</w:t>
      </w:r>
      <w:r w:rsidR="00190EF4" w:rsidRPr="00955F6A">
        <w:rPr>
          <w:rFonts w:cstheme="minorHAnsi"/>
          <w:sz w:val="20"/>
          <w:szCs w:val="20"/>
        </w:rPr>
        <w:t xml:space="preserve"> a </w:t>
      </w:r>
      <w:r w:rsidRPr="00955F6A">
        <w:rPr>
          <w:rFonts w:cstheme="minorHAnsi"/>
          <w:sz w:val="20"/>
          <w:szCs w:val="20"/>
        </w:rPr>
        <w:t>účinnosti jeho uveřejněním</w:t>
      </w:r>
      <w:r w:rsidR="00516F84" w:rsidRPr="00955F6A">
        <w:rPr>
          <w:rFonts w:cstheme="minorHAnsi"/>
          <w:sz w:val="20"/>
          <w:szCs w:val="20"/>
        </w:rPr>
        <w:t xml:space="preserve"> podle zákona č. 340/2</w:t>
      </w:r>
      <w:r w:rsidRPr="00955F6A">
        <w:rPr>
          <w:rFonts w:cstheme="minorHAnsi"/>
          <w:sz w:val="20"/>
          <w:szCs w:val="20"/>
        </w:rPr>
        <w:t>015 Sb., o registru smluv</w:t>
      </w:r>
      <w:r w:rsidR="00516F84" w:rsidRPr="00955F6A">
        <w:rPr>
          <w:rFonts w:cstheme="minorHAnsi"/>
          <w:sz w:val="20"/>
          <w:szCs w:val="20"/>
        </w:rPr>
        <w:t xml:space="preserve">. Uveřejnění zajistí kupující. Smluvní strany s tímto uveřejněním souhlasí; pro účely uveřejnění nepovažují nic ze smlouvy ani z metadat k ní se vážících za vyloučené z uveřejnění. </w:t>
      </w:r>
    </w:p>
    <w:p w14:paraId="5A52434E" w14:textId="77777777" w:rsidR="00D02DB5" w:rsidRPr="00955F6A" w:rsidRDefault="00D02DB5" w:rsidP="00955F6A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24DC2D97" w14:textId="00579012" w:rsidR="001E5ED0" w:rsidRPr="00955F6A" w:rsidRDefault="001E5ED0" w:rsidP="00955F6A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55F6A">
        <w:rPr>
          <w:rFonts w:eastAsia="Times New Roman" w:cstheme="minorHAnsi"/>
          <w:noProof/>
          <w:sz w:val="20"/>
          <w:szCs w:val="20"/>
          <w:lang w:eastAsia="cs-CZ"/>
        </w:rPr>
        <w:t>Obě smluvní strany prohlašují, že si</w:t>
      </w:r>
      <w:r w:rsidR="00620758" w:rsidRPr="00955F6A">
        <w:rPr>
          <w:rFonts w:eastAsia="Times New Roman" w:cstheme="minorHAnsi"/>
          <w:noProof/>
          <w:sz w:val="20"/>
          <w:szCs w:val="20"/>
          <w:lang w:eastAsia="cs-CZ"/>
        </w:rPr>
        <w:t xml:space="preserve"> dod</w:t>
      </w:r>
      <w:r w:rsidR="00737525" w:rsidRPr="00955F6A">
        <w:rPr>
          <w:rFonts w:eastAsia="Times New Roman" w:cstheme="minorHAnsi"/>
          <w:noProof/>
          <w:sz w:val="20"/>
          <w:szCs w:val="20"/>
          <w:lang w:eastAsia="cs-CZ"/>
        </w:rPr>
        <w:t>atek před jeho podpisem přečetly</w:t>
      </w:r>
      <w:r w:rsidR="00620758" w:rsidRPr="00955F6A">
        <w:rPr>
          <w:rFonts w:eastAsia="Times New Roman" w:cstheme="minorHAnsi"/>
          <w:noProof/>
          <w:sz w:val="20"/>
          <w:szCs w:val="20"/>
          <w:lang w:eastAsia="cs-CZ"/>
        </w:rPr>
        <w:t xml:space="preserve"> a jeho </w:t>
      </w:r>
      <w:r w:rsidRPr="00955F6A">
        <w:rPr>
          <w:rFonts w:eastAsia="Times New Roman" w:cstheme="minorHAnsi"/>
          <w:noProof/>
          <w:sz w:val="20"/>
          <w:szCs w:val="20"/>
          <w:lang w:eastAsia="cs-CZ"/>
        </w:rPr>
        <w:t>text odpovídá pravé a svobodné vůli smluvních</w:t>
      </w:r>
      <w:r w:rsidR="0019419A"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stran, což potvrzují zástupci smluvních stran svými</w:t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podpisy:</w:t>
      </w:r>
    </w:p>
    <w:p w14:paraId="5CE04DE2" w14:textId="36555E89" w:rsidR="006C636C" w:rsidRPr="00955F6A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14BC6CBB" w14:textId="23F967C5" w:rsidR="001E5ED0" w:rsidRPr="00955F6A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>Za kupujícího</w:t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  <w:t>Za prodávajícího</w:t>
      </w:r>
    </w:p>
    <w:p w14:paraId="49F30331" w14:textId="77777777" w:rsidR="001E5ED0" w:rsidRPr="00955F6A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5DBB38B6" w14:textId="3B6E6AD4" w:rsidR="006C636C" w:rsidRPr="00955F6A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6051FE2" w14:textId="5DA4E4E9" w:rsidR="001E5ED0" w:rsidRPr="00955F6A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9EEA73F" w14:textId="7C8051D8" w:rsidR="001E5ED0" w:rsidRPr="00955F6A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</w:t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955F6A">
        <w:rPr>
          <w:rFonts w:eastAsia="Times New Roman" w:cstheme="minorHAnsi"/>
          <w:color w:val="000000"/>
          <w:sz w:val="20"/>
          <w:szCs w:val="20"/>
          <w:lang w:eastAsia="cs-CZ"/>
        </w:rPr>
        <w:tab/>
        <w:t>___________________________</w:t>
      </w:r>
    </w:p>
    <w:p w14:paraId="7CBA81E8" w14:textId="05AB832F" w:rsidR="007F649F" w:rsidRPr="00955F6A" w:rsidRDefault="007F649F" w:rsidP="00AD334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sz w:val="20"/>
          <w:szCs w:val="20"/>
          <w:highlight w:val="yellow"/>
          <w:lang w:eastAsia="cs-CZ"/>
        </w:rPr>
      </w:pPr>
    </w:p>
    <w:sectPr w:rsidR="007F649F" w:rsidRPr="00955F6A" w:rsidSect="00091855">
      <w:headerReference w:type="default" r:id="rId8"/>
      <w:footerReference w:type="default" r:id="rId9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3E3F3" w14:textId="77777777" w:rsidR="0064668B" w:rsidRDefault="0064668B" w:rsidP="00832D0D">
      <w:pPr>
        <w:spacing w:after="0" w:line="240" w:lineRule="auto"/>
      </w:pPr>
      <w:r>
        <w:separator/>
      </w:r>
    </w:p>
  </w:endnote>
  <w:endnote w:type="continuationSeparator" w:id="0">
    <w:p w14:paraId="5592919B" w14:textId="77777777" w:rsidR="0064668B" w:rsidRDefault="0064668B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26D89" w14:textId="018AB5A6" w:rsidR="00FA2B9E" w:rsidRDefault="00FA2B9E" w:rsidP="007F3CDC">
            <w:pPr>
              <w:pStyle w:val="Zpa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236F71F6" wp14:editId="539C0F2E">
                  <wp:simplePos x="0" y="0"/>
                  <wp:positionH relativeFrom="column">
                    <wp:posOffset>3551555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47B91BE1" wp14:editId="7BC944A9">
                  <wp:simplePos x="0" y="0"/>
                  <wp:positionH relativeFrom="column">
                    <wp:posOffset>5276215</wp:posOffset>
                  </wp:positionH>
                  <wp:positionV relativeFrom="paragraph">
                    <wp:posOffset>13335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573C170" wp14:editId="4EA1E01A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4D09BB6" wp14:editId="48670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4507047F" w:rsidR="00FA2B9E" w:rsidRDefault="00FA2B9E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FA2B9E" w:rsidRDefault="00FA2B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52B3B" w14:textId="77777777" w:rsidR="0064668B" w:rsidRDefault="0064668B" w:rsidP="00832D0D">
      <w:pPr>
        <w:spacing w:after="0" w:line="240" w:lineRule="auto"/>
      </w:pPr>
      <w:r>
        <w:separator/>
      </w:r>
    </w:p>
  </w:footnote>
  <w:footnote w:type="continuationSeparator" w:id="0">
    <w:p w14:paraId="4D1A0C2A" w14:textId="77777777" w:rsidR="0064668B" w:rsidRDefault="0064668B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F7EB" w14:textId="4D7FC033" w:rsidR="00FA2B9E" w:rsidRDefault="00FA2B9E">
    <w:pPr>
      <w:pStyle w:val="Zhlav"/>
    </w:pPr>
    <w:r w:rsidRPr="002E44F0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F3D5DAD" wp14:editId="3A6FE151">
          <wp:simplePos x="0" y="0"/>
          <wp:positionH relativeFrom="column">
            <wp:posOffset>3052445</wp:posOffset>
          </wp:positionH>
          <wp:positionV relativeFrom="paragraph">
            <wp:posOffset>-2540</wp:posOffset>
          </wp:positionV>
          <wp:extent cx="2505075" cy="771525"/>
          <wp:effectExtent l="0" t="0" r="0" b="0"/>
          <wp:wrapTight wrapText="bothSides">
            <wp:wrapPolygon edited="0">
              <wp:start x="1478" y="2667"/>
              <wp:lineTo x="1150" y="5333"/>
              <wp:lineTo x="1150" y="14400"/>
              <wp:lineTo x="1314" y="17600"/>
              <wp:lineTo x="1478" y="18667"/>
              <wp:lineTo x="5421" y="18667"/>
              <wp:lineTo x="13633" y="17600"/>
              <wp:lineTo x="20040" y="15467"/>
              <wp:lineTo x="19875" y="12267"/>
              <wp:lineTo x="20861" y="8533"/>
              <wp:lineTo x="19711" y="5867"/>
              <wp:lineTo x="5421" y="2667"/>
              <wp:lineTo x="1478" y="2667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7807B2E2" wp14:editId="41F68D6D">
          <wp:simplePos x="0" y="0"/>
          <wp:positionH relativeFrom="column">
            <wp:posOffset>147320</wp:posOffset>
          </wp:positionH>
          <wp:positionV relativeFrom="paragraph">
            <wp:posOffset>83820</wp:posOffset>
          </wp:positionV>
          <wp:extent cx="1906484" cy="685165"/>
          <wp:effectExtent l="0" t="0" r="0" b="635"/>
          <wp:wrapTight wrapText="bothSides">
            <wp:wrapPolygon edited="0">
              <wp:start x="0" y="0"/>
              <wp:lineTo x="0" y="21019"/>
              <wp:lineTo x="21370" y="21019"/>
              <wp:lineTo x="2137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484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B4D"/>
    <w:multiLevelType w:val="hybridMultilevel"/>
    <w:tmpl w:val="031A738A"/>
    <w:lvl w:ilvl="0" w:tplc="DB560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65A58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8575E"/>
    <w:multiLevelType w:val="hybridMultilevel"/>
    <w:tmpl w:val="D764906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4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7F77"/>
    <w:multiLevelType w:val="hybridMultilevel"/>
    <w:tmpl w:val="4FD86F84"/>
    <w:lvl w:ilvl="0" w:tplc="3AAC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9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BF3219"/>
    <w:multiLevelType w:val="singleLevel"/>
    <w:tmpl w:val="7188C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4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742A2"/>
    <w:multiLevelType w:val="hybridMultilevel"/>
    <w:tmpl w:val="7918E834"/>
    <w:lvl w:ilvl="0" w:tplc="BC3AA148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850C0"/>
    <w:multiLevelType w:val="hybridMultilevel"/>
    <w:tmpl w:val="4E9058FE"/>
    <w:lvl w:ilvl="0" w:tplc="2D30DDD8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1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5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3DD"/>
    <w:multiLevelType w:val="hybridMultilevel"/>
    <w:tmpl w:val="2EFE3EEE"/>
    <w:lvl w:ilvl="0" w:tplc="B900C1B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804C6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8"/>
  </w:num>
  <w:num w:numId="3">
    <w:abstractNumId w:val="19"/>
  </w:num>
  <w:num w:numId="4">
    <w:abstractNumId w:val="2"/>
  </w:num>
  <w:num w:numId="5">
    <w:abstractNumId w:val="2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26"/>
  </w:num>
  <w:num w:numId="7">
    <w:abstractNumId w:val="15"/>
  </w:num>
  <w:num w:numId="8">
    <w:abstractNumId w:val="0"/>
  </w:num>
  <w:num w:numId="9">
    <w:abstractNumId w:val="8"/>
  </w:num>
  <w:num w:numId="10">
    <w:abstractNumId w:val="13"/>
  </w:num>
  <w:num w:numId="11">
    <w:abstractNumId w:val="29"/>
  </w:num>
  <w:num w:numId="12">
    <w:abstractNumId w:val="30"/>
  </w:num>
  <w:num w:numId="13">
    <w:abstractNumId w:val="24"/>
  </w:num>
  <w:num w:numId="14">
    <w:abstractNumId w:val="23"/>
  </w:num>
  <w:num w:numId="15">
    <w:abstractNumId w:val="3"/>
  </w:num>
  <w:num w:numId="16">
    <w:abstractNumId w:val="1"/>
  </w:num>
  <w:num w:numId="17">
    <w:abstractNumId w:val="16"/>
  </w:num>
  <w:num w:numId="18">
    <w:abstractNumId w:val="11"/>
  </w:num>
  <w:num w:numId="19">
    <w:abstractNumId w:val="32"/>
  </w:num>
  <w:num w:numId="20">
    <w:abstractNumId w:val="37"/>
  </w:num>
  <w:num w:numId="21">
    <w:abstractNumId w:val="10"/>
  </w:num>
  <w:num w:numId="22">
    <w:abstractNumId w:val="27"/>
  </w:num>
  <w:num w:numId="23">
    <w:abstractNumId w:val="4"/>
  </w:num>
  <w:num w:numId="24">
    <w:abstractNumId w:val="5"/>
  </w:num>
  <w:num w:numId="25">
    <w:abstractNumId w:val="20"/>
  </w:num>
  <w:num w:numId="26">
    <w:abstractNumId w:val="12"/>
  </w:num>
  <w:num w:numId="27">
    <w:abstractNumId w:val="21"/>
  </w:num>
  <w:num w:numId="28">
    <w:abstractNumId w:val="31"/>
  </w:num>
  <w:num w:numId="29">
    <w:abstractNumId w:val="35"/>
  </w:num>
  <w:num w:numId="30">
    <w:abstractNumId w:val="36"/>
  </w:num>
  <w:num w:numId="31">
    <w:abstractNumId w:val="33"/>
  </w:num>
  <w:num w:numId="32">
    <w:abstractNumId w:val="9"/>
  </w:num>
  <w:num w:numId="33">
    <w:abstractNumId w:val="25"/>
  </w:num>
  <w:num w:numId="34">
    <w:abstractNumId w:val="28"/>
  </w:num>
  <w:num w:numId="35">
    <w:abstractNumId w:val="22"/>
  </w:num>
  <w:num w:numId="36">
    <w:abstractNumId w:val="17"/>
  </w:num>
  <w:num w:numId="37">
    <w:abstractNumId w:val="7"/>
  </w:num>
  <w:num w:numId="38">
    <w:abstractNumId w:val="14"/>
  </w:num>
  <w:num w:numId="39">
    <w:abstractNumId w:val="3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14403"/>
    <w:rsid w:val="000144C2"/>
    <w:rsid w:val="0001617C"/>
    <w:rsid w:val="00021F79"/>
    <w:rsid w:val="00025D2B"/>
    <w:rsid w:val="00032390"/>
    <w:rsid w:val="00042403"/>
    <w:rsid w:val="00045995"/>
    <w:rsid w:val="00051CE9"/>
    <w:rsid w:val="00067EF1"/>
    <w:rsid w:val="0007364F"/>
    <w:rsid w:val="00091855"/>
    <w:rsid w:val="00092CA5"/>
    <w:rsid w:val="000C2868"/>
    <w:rsid w:val="000F4947"/>
    <w:rsid w:val="001274BA"/>
    <w:rsid w:val="0013744B"/>
    <w:rsid w:val="00140FA3"/>
    <w:rsid w:val="00144E7E"/>
    <w:rsid w:val="00152961"/>
    <w:rsid w:val="00152CF2"/>
    <w:rsid w:val="0015528C"/>
    <w:rsid w:val="00180894"/>
    <w:rsid w:val="00184910"/>
    <w:rsid w:val="001858AB"/>
    <w:rsid w:val="00190EF4"/>
    <w:rsid w:val="0019419A"/>
    <w:rsid w:val="001B0954"/>
    <w:rsid w:val="001C082C"/>
    <w:rsid w:val="001C4CFA"/>
    <w:rsid w:val="001E5ED0"/>
    <w:rsid w:val="001F2DB7"/>
    <w:rsid w:val="0020721D"/>
    <w:rsid w:val="00235BAD"/>
    <w:rsid w:val="00240467"/>
    <w:rsid w:val="002460A7"/>
    <w:rsid w:val="002523A9"/>
    <w:rsid w:val="00263D58"/>
    <w:rsid w:val="00265CFC"/>
    <w:rsid w:val="0027003B"/>
    <w:rsid w:val="00270203"/>
    <w:rsid w:val="00271270"/>
    <w:rsid w:val="0027325C"/>
    <w:rsid w:val="00273D7A"/>
    <w:rsid w:val="0028085D"/>
    <w:rsid w:val="002815CC"/>
    <w:rsid w:val="0028563F"/>
    <w:rsid w:val="0029375C"/>
    <w:rsid w:val="0029578C"/>
    <w:rsid w:val="002A21F9"/>
    <w:rsid w:val="002A3EBB"/>
    <w:rsid w:val="002B0DC6"/>
    <w:rsid w:val="002D2C1A"/>
    <w:rsid w:val="002D6BBD"/>
    <w:rsid w:val="002E44F0"/>
    <w:rsid w:val="002E7B3D"/>
    <w:rsid w:val="0032402E"/>
    <w:rsid w:val="0033463E"/>
    <w:rsid w:val="00335710"/>
    <w:rsid w:val="003448AC"/>
    <w:rsid w:val="003510A9"/>
    <w:rsid w:val="00352F7D"/>
    <w:rsid w:val="00357D94"/>
    <w:rsid w:val="00360660"/>
    <w:rsid w:val="00361E2A"/>
    <w:rsid w:val="00362E41"/>
    <w:rsid w:val="003660A4"/>
    <w:rsid w:val="00390DF9"/>
    <w:rsid w:val="00397D7E"/>
    <w:rsid w:val="003A50B5"/>
    <w:rsid w:val="003A6B95"/>
    <w:rsid w:val="003B20F7"/>
    <w:rsid w:val="003C4D36"/>
    <w:rsid w:val="003D0243"/>
    <w:rsid w:val="003D091F"/>
    <w:rsid w:val="003D62D4"/>
    <w:rsid w:val="003F297F"/>
    <w:rsid w:val="003F781B"/>
    <w:rsid w:val="00406509"/>
    <w:rsid w:val="0040681A"/>
    <w:rsid w:val="00406C96"/>
    <w:rsid w:val="00411642"/>
    <w:rsid w:val="0043744F"/>
    <w:rsid w:val="00441C6E"/>
    <w:rsid w:val="0044521B"/>
    <w:rsid w:val="00452A0F"/>
    <w:rsid w:val="00471B39"/>
    <w:rsid w:val="004824D1"/>
    <w:rsid w:val="00484546"/>
    <w:rsid w:val="00484F6E"/>
    <w:rsid w:val="00491896"/>
    <w:rsid w:val="004946B0"/>
    <w:rsid w:val="00496855"/>
    <w:rsid w:val="004C450B"/>
    <w:rsid w:val="004D20CF"/>
    <w:rsid w:val="004D3017"/>
    <w:rsid w:val="004D41EF"/>
    <w:rsid w:val="004F24AC"/>
    <w:rsid w:val="00502350"/>
    <w:rsid w:val="00510818"/>
    <w:rsid w:val="00516F84"/>
    <w:rsid w:val="00521615"/>
    <w:rsid w:val="00561633"/>
    <w:rsid w:val="00563481"/>
    <w:rsid w:val="00575244"/>
    <w:rsid w:val="00577FE5"/>
    <w:rsid w:val="0059212D"/>
    <w:rsid w:val="0059502B"/>
    <w:rsid w:val="005A7056"/>
    <w:rsid w:val="005B18E0"/>
    <w:rsid w:val="005B755F"/>
    <w:rsid w:val="005C40D7"/>
    <w:rsid w:val="005F1D61"/>
    <w:rsid w:val="005F797E"/>
    <w:rsid w:val="00602D55"/>
    <w:rsid w:val="00620758"/>
    <w:rsid w:val="00637433"/>
    <w:rsid w:val="00640CD6"/>
    <w:rsid w:val="0064668B"/>
    <w:rsid w:val="00646DE9"/>
    <w:rsid w:val="00663919"/>
    <w:rsid w:val="006A05AC"/>
    <w:rsid w:val="006B21C2"/>
    <w:rsid w:val="006B7AA3"/>
    <w:rsid w:val="006C45F9"/>
    <w:rsid w:val="006C636C"/>
    <w:rsid w:val="006D6F49"/>
    <w:rsid w:val="006E469B"/>
    <w:rsid w:val="006E7526"/>
    <w:rsid w:val="006F3AC3"/>
    <w:rsid w:val="00700653"/>
    <w:rsid w:val="00703ABC"/>
    <w:rsid w:val="00706E29"/>
    <w:rsid w:val="0071714B"/>
    <w:rsid w:val="007300D8"/>
    <w:rsid w:val="00737525"/>
    <w:rsid w:val="00752DE9"/>
    <w:rsid w:val="00760CD3"/>
    <w:rsid w:val="00795348"/>
    <w:rsid w:val="007E3EA1"/>
    <w:rsid w:val="007F28E3"/>
    <w:rsid w:val="007F3CDC"/>
    <w:rsid w:val="007F47C8"/>
    <w:rsid w:val="007F649F"/>
    <w:rsid w:val="00803239"/>
    <w:rsid w:val="00806973"/>
    <w:rsid w:val="00811CB6"/>
    <w:rsid w:val="008140D3"/>
    <w:rsid w:val="008144F3"/>
    <w:rsid w:val="00824617"/>
    <w:rsid w:val="0083129B"/>
    <w:rsid w:val="00832D0D"/>
    <w:rsid w:val="00836D47"/>
    <w:rsid w:val="008503D8"/>
    <w:rsid w:val="00852735"/>
    <w:rsid w:val="00857285"/>
    <w:rsid w:val="00864E2C"/>
    <w:rsid w:val="00872E65"/>
    <w:rsid w:val="00886D33"/>
    <w:rsid w:val="008B60FE"/>
    <w:rsid w:val="008B7D92"/>
    <w:rsid w:val="008C306E"/>
    <w:rsid w:val="008D45A6"/>
    <w:rsid w:val="008E7512"/>
    <w:rsid w:val="00901716"/>
    <w:rsid w:val="00903BDF"/>
    <w:rsid w:val="00903C56"/>
    <w:rsid w:val="00926730"/>
    <w:rsid w:val="00931564"/>
    <w:rsid w:val="00932604"/>
    <w:rsid w:val="00933FB1"/>
    <w:rsid w:val="00955F6A"/>
    <w:rsid w:val="00962059"/>
    <w:rsid w:val="00973BD6"/>
    <w:rsid w:val="00976026"/>
    <w:rsid w:val="0098376B"/>
    <w:rsid w:val="00985063"/>
    <w:rsid w:val="009879E2"/>
    <w:rsid w:val="00993707"/>
    <w:rsid w:val="009A0705"/>
    <w:rsid w:val="009A27F1"/>
    <w:rsid w:val="009A280F"/>
    <w:rsid w:val="009B1007"/>
    <w:rsid w:val="009E5216"/>
    <w:rsid w:val="009F0997"/>
    <w:rsid w:val="009F6EC9"/>
    <w:rsid w:val="00A25429"/>
    <w:rsid w:val="00A33F54"/>
    <w:rsid w:val="00A54DC9"/>
    <w:rsid w:val="00A616BF"/>
    <w:rsid w:val="00A62665"/>
    <w:rsid w:val="00A62CEF"/>
    <w:rsid w:val="00A8335F"/>
    <w:rsid w:val="00A84E7A"/>
    <w:rsid w:val="00A96EC1"/>
    <w:rsid w:val="00AA6528"/>
    <w:rsid w:val="00AA7094"/>
    <w:rsid w:val="00AB2C7C"/>
    <w:rsid w:val="00AD334A"/>
    <w:rsid w:val="00AE0141"/>
    <w:rsid w:val="00AE5383"/>
    <w:rsid w:val="00B011D1"/>
    <w:rsid w:val="00B213EB"/>
    <w:rsid w:val="00B21FBC"/>
    <w:rsid w:val="00B43A85"/>
    <w:rsid w:val="00B44A61"/>
    <w:rsid w:val="00B62FBC"/>
    <w:rsid w:val="00B70557"/>
    <w:rsid w:val="00B80F63"/>
    <w:rsid w:val="00B82649"/>
    <w:rsid w:val="00BA1236"/>
    <w:rsid w:val="00BA1E96"/>
    <w:rsid w:val="00BA4457"/>
    <w:rsid w:val="00BC0679"/>
    <w:rsid w:val="00BC4187"/>
    <w:rsid w:val="00BC6128"/>
    <w:rsid w:val="00BD7AA0"/>
    <w:rsid w:val="00BE6B2D"/>
    <w:rsid w:val="00BE7AE5"/>
    <w:rsid w:val="00BF2E8A"/>
    <w:rsid w:val="00BF32F3"/>
    <w:rsid w:val="00C021B6"/>
    <w:rsid w:val="00C04055"/>
    <w:rsid w:val="00C1076F"/>
    <w:rsid w:val="00C16357"/>
    <w:rsid w:val="00C17037"/>
    <w:rsid w:val="00C25F5E"/>
    <w:rsid w:val="00C262E7"/>
    <w:rsid w:val="00C43CD6"/>
    <w:rsid w:val="00C46164"/>
    <w:rsid w:val="00C46C71"/>
    <w:rsid w:val="00C7139E"/>
    <w:rsid w:val="00C77EC8"/>
    <w:rsid w:val="00C93903"/>
    <w:rsid w:val="00CA4D0E"/>
    <w:rsid w:val="00CA767D"/>
    <w:rsid w:val="00CB1FE3"/>
    <w:rsid w:val="00CB2082"/>
    <w:rsid w:val="00CB2357"/>
    <w:rsid w:val="00CC30AD"/>
    <w:rsid w:val="00CC4CB3"/>
    <w:rsid w:val="00CD77B5"/>
    <w:rsid w:val="00CE1D19"/>
    <w:rsid w:val="00CE4929"/>
    <w:rsid w:val="00D02597"/>
    <w:rsid w:val="00D02DB5"/>
    <w:rsid w:val="00D033C4"/>
    <w:rsid w:val="00D21E27"/>
    <w:rsid w:val="00D35414"/>
    <w:rsid w:val="00D45BF8"/>
    <w:rsid w:val="00D47F3C"/>
    <w:rsid w:val="00D50899"/>
    <w:rsid w:val="00D574F6"/>
    <w:rsid w:val="00D60E45"/>
    <w:rsid w:val="00D620CE"/>
    <w:rsid w:val="00D64B5D"/>
    <w:rsid w:val="00D67D86"/>
    <w:rsid w:val="00D72159"/>
    <w:rsid w:val="00D820AF"/>
    <w:rsid w:val="00D86E38"/>
    <w:rsid w:val="00DA371C"/>
    <w:rsid w:val="00DD26E7"/>
    <w:rsid w:val="00DD7175"/>
    <w:rsid w:val="00DF5E2C"/>
    <w:rsid w:val="00DF6642"/>
    <w:rsid w:val="00E11B4D"/>
    <w:rsid w:val="00E21644"/>
    <w:rsid w:val="00E24327"/>
    <w:rsid w:val="00E4278D"/>
    <w:rsid w:val="00E461B6"/>
    <w:rsid w:val="00E5638A"/>
    <w:rsid w:val="00E66A19"/>
    <w:rsid w:val="00E94DFF"/>
    <w:rsid w:val="00EA10AA"/>
    <w:rsid w:val="00EA1A93"/>
    <w:rsid w:val="00EA4926"/>
    <w:rsid w:val="00EB62CF"/>
    <w:rsid w:val="00EC0401"/>
    <w:rsid w:val="00EC6F47"/>
    <w:rsid w:val="00EE7362"/>
    <w:rsid w:val="00EF44BF"/>
    <w:rsid w:val="00F12BF0"/>
    <w:rsid w:val="00F25C24"/>
    <w:rsid w:val="00F3685E"/>
    <w:rsid w:val="00F41552"/>
    <w:rsid w:val="00F41700"/>
    <w:rsid w:val="00F42953"/>
    <w:rsid w:val="00F46C2B"/>
    <w:rsid w:val="00F51468"/>
    <w:rsid w:val="00F565E2"/>
    <w:rsid w:val="00F672B1"/>
    <w:rsid w:val="00F67970"/>
    <w:rsid w:val="00F67CE5"/>
    <w:rsid w:val="00F72221"/>
    <w:rsid w:val="00F727D0"/>
    <w:rsid w:val="00F81C16"/>
    <w:rsid w:val="00F96270"/>
    <w:rsid w:val="00FA163C"/>
    <w:rsid w:val="00FA2B9E"/>
    <w:rsid w:val="00FA7834"/>
    <w:rsid w:val="00FC1727"/>
    <w:rsid w:val="00FC4F3B"/>
    <w:rsid w:val="00FD0A8B"/>
    <w:rsid w:val="00FE0082"/>
    <w:rsid w:val="00FE0F12"/>
    <w:rsid w:val="00FF4A0C"/>
    <w:rsid w:val="00FF5C02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7F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16FF-DE3B-40DA-8496-CFEB576C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2021-01-12T11:55:00Z</dcterms:created>
  <dcterms:modified xsi:type="dcterms:W3CDTF">2021-02-26T18:17:00Z</dcterms:modified>
</cp:coreProperties>
</file>