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3450E0">
      <w:pPr>
        <w:pStyle w:val="Zhlav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="Comic Sans MS" w:hAnsi="Comic Sans MS"/>
          <w:b/>
          <w:iCs/>
          <w:sz w:val="32"/>
          <w:szCs w:val="32"/>
        </w:rPr>
      </w:pPr>
    </w:p>
    <w:p w:rsidR="003450E0" w:rsidRPr="005979FA" w:rsidRDefault="003450E0" w:rsidP="003450E0">
      <w:pPr>
        <w:rPr>
          <w:rFonts w:asciiTheme="minorHAnsi" w:hAnsiTheme="minorHAnsi"/>
          <w:b/>
          <w:iCs/>
          <w:sz w:val="32"/>
          <w:szCs w:val="32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9D057B">
        <w:rPr>
          <w:rFonts w:asciiTheme="minorHAnsi" w:hAnsiTheme="minorHAnsi"/>
          <w:b/>
          <w:iCs/>
          <w:sz w:val="32"/>
          <w:szCs w:val="32"/>
        </w:rPr>
        <w:t>62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D81979">
        <w:rPr>
          <w:rFonts w:asciiTheme="minorHAnsi" w:hAnsiTheme="minorHAnsi"/>
          <w:b/>
          <w:sz w:val="24"/>
        </w:rPr>
        <w:t>24.2.2017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/>
      </w:tblPr>
      <w:tblGrid>
        <w:gridCol w:w="1844"/>
        <w:gridCol w:w="2687"/>
        <w:gridCol w:w="715"/>
        <w:gridCol w:w="1843"/>
        <w:gridCol w:w="2925"/>
      </w:tblGrid>
      <w:tr w:rsidR="00831C1C" w:rsidRPr="003450E0" w:rsidTr="009D057B">
        <w:trPr>
          <w:trHeight w:val="1315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979FA" w:rsidRPr="00844992" w:rsidRDefault="009D057B" w:rsidP="009D057B">
            <w:pPr>
              <w:rPr>
                <w:rFonts w:asciiTheme="minorHAnsi" w:hAnsiTheme="minorHAnsi"/>
                <w:b/>
              </w:rPr>
            </w:pPr>
            <w:r>
              <w:rPr>
                <w:rStyle w:val="Siln"/>
                <w:rFonts w:ascii="Arial" w:hAnsi="Arial" w:cs="Arial"/>
              </w:rPr>
              <w:t>Tereza Matulová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proofErr w:type="gramStart"/>
            <w:r w:rsidRPr="003450E0">
              <w:rPr>
                <w:rFonts w:asciiTheme="minorHAnsi" w:hAnsiTheme="minorHAnsi"/>
              </w:rPr>
              <w:t>tel.č.</w:t>
            </w:r>
            <w:proofErr w:type="gramEnd"/>
            <w:r w:rsidRPr="003450E0">
              <w:rPr>
                <w:rFonts w:asciiTheme="minorHAnsi" w:hAnsiTheme="minorHAnsi"/>
              </w:rPr>
              <w:t>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6A5FC6" w:rsidRPr="00DD1749" w:rsidRDefault="006A5FC6" w:rsidP="00521832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proofErr w:type="gramStart"/>
            <w:r w:rsidRPr="003450E0">
              <w:rPr>
                <w:rFonts w:asciiTheme="minorHAnsi" w:hAnsiTheme="minorHAnsi"/>
              </w:rPr>
              <w:t>tel.č.</w:t>
            </w:r>
            <w:proofErr w:type="gramEnd"/>
            <w:r w:rsidRPr="003450E0">
              <w:rPr>
                <w:rFonts w:asciiTheme="minorHAnsi" w:hAnsiTheme="minorHAnsi"/>
              </w:rPr>
              <w:t>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Bláhová Jana</w:t>
            </w:r>
          </w:p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603 707 452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844992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9D057B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43191 </w:t>
            </w:r>
            <w:proofErr w:type="spellStart"/>
            <w:r>
              <w:rPr>
                <w:rFonts w:asciiTheme="minorHAnsi" w:hAnsiTheme="minorHAnsi"/>
              </w:rPr>
              <w:t>Loučná</w:t>
            </w:r>
            <w:proofErr w:type="spellEnd"/>
            <w:r>
              <w:rPr>
                <w:rFonts w:asciiTheme="minorHAnsi" w:hAnsiTheme="minorHAnsi"/>
              </w:rPr>
              <w:t xml:space="preserve"> pod Klínovcem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844992" w:rsidRDefault="009D057B" w:rsidP="005D03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70766801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831C1C" w:rsidRPr="00DD1749" w:rsidRDefault="00831C1C" w:rsidP="005D03AD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:rsidR="00831C1C" w:rsidRPr="003450E0" w:rsidRDefault="00831C1C" w:rsidP="00831C1C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3450E0" w:rsidRPr="0076433D" w:rsidRDefault="003450E0" w:rsidP="003450E0">
      <w:pPr>
        <w:rPr>
          <w:rFonts w:asciiTheme="minorHAnsi" w:hAnsiTheme="minorHAnsi"/>
          <w:sz w:val="22"/>
        </w:rPr>
      </w:pPr>
    </w:p>
    <w:p w:rsidR="0076433D" w:rsidRPr="00D82EEF" w:rsidRDefault="0076433D" w:rsidP="00D82EEF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</w:rPr>
      </w:pPr>
      <w:r w:rsidRPr="00D82EEF">
        <w:rPr>
          <w:rFonts w:asciiTheme="minorHAnsi" w:hAnsiTheme="minorHAnsi"/>
          <w:sz w:val="22"/>
        </w:rPr>
        <w:t xml:space="preserve">ubytování s plnou penzí od soboty 25. 2. do soboty 4. 3. 2017, pro 40 - 42 osob. </w:t>
      </w:r>
    </w:p>
    <w:p w:rsidR="00D82EEF" w:rsidRDefault="00D82EEF" w:rsidP="00D82EEF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</w:t>
      </w:r>
      <w:r w:rsidRPr="00D82EEF">
        <w:rPr>
          <w:rFonts w:asciiTheme="minorHAnsi" w:hAnsiTheme="minorHAnsi"/>
          <w:sz w:val="22"/>
        </w:rPr>
        <w:t xml:space="preserve">ena </w:t>
      </w:r>
      <w:r>
        <w:rPr>
          <w:rFonts w:asciiTheme="minorHAnsi" w:hAnsiTheme="minorHAnsi"/>
          <w:sz w:val="22"/>
        </w:rPr>
        <w:t>dle dohody</w:t>
      </w:r>
      <w:r w:rsidRPr="00D82EEF">
        <w:rPr>
          <w:rFonts w:asciiTheme="minorHAnsi" w:hAnsiTheme="minorHAnsi"/>
          <w:sz w:val="22"/>
        </w:rPr>
        <w:t xml:space="preserve"> 550,- Kč na </w:t>
      </w:r>
      <w:proofErr w:type="spellStart"/>
      <w:r w:rsidR="009D057B">
        <w:rPr>
          <w:rFonts w:asciiTheme="minorHAnsi" w:hAnsiTheme="minorHAnsi"/>
          <w:sz w:val="22"/>
        </w:rPr>
        <w:t>dosp</w:t>
      </w:r>
      <w:proofErr w:type="spellEnd"/>
      <w:r w:rsidR="009D057B">
        <w:rPr>
          <w:rFonts w:asciiTheme="minorHAnsi" w:hAnsiTheme="minorHAnsi"/>
          <w:sz w:val="22"/>
        </w:rPr>
        <w:t xml:space="preserve">. </w:t>
      </w:r>
      <w:r w:rsidRPr="00D82EEF">
        <w:rPr>
          <w:rFonts w:asciiTheme="minorHAnsi" w:hAnsiTheme="minorHAnsi"/>
          <w:sz w:val="22"/>
        </w:rPr>
        <w:t xml:space="preserve">osobu </w:t>
      </w:r>
      <w:r w:rsidR="009D057B">
        <w:rPr>
          <w:rFonts w:asciiTheme="minorHAnsi" w:hAnsiTheme="minorHAnsi"/>
          <w:sz w:val="22"/>
        </w:rPr>
        <w:t xml:space="preserve">a 450,- Kč na dítě do 18let </w:t>
      </w:r>
      <w:r w:rsidR="009D057B" w:rsidRPr="00D82EEF">
        <w:rPr>
          <w:rFonts w:asciiTheme="minorHAnsi" w:hAnsiTheme="minorHAnsi"/>
          <w:sz w:val="22"/>
        </w:rPr>
        <w:t xml:space="preserve">s plnou </w:t>
      </w:r>
      <w:r w:rsidR="009D057B">
        <w:rPr>
          <w:rFonts w:asciiTheme="minorHAnsi" w:hAnsiTheme="minorHAnsi"/>
          <w:sz w:val="22"/>
        </w:rPr>
        <w:t>penzí</w:t>
      </w:r>
    </w:p>
    <w:p w:rsidR="00D82EEF" w:rsidRDefault="00D82EEF" w:rsidP="003450E0">
      <w:pPr>
        <w:rPr>
          <w:rFonts w:asciiTheme="minorHAnsi" w:hAnsiTheme="minorHAnsi"/>
          <w:sz w:val="22"/>
        </w:rPr>
      </w:pPr>
    </w:p>
    <w:p w:rsidR="00D82EEF" w:rsidRPr="00D82EEF" w:rsidRDefault="00D82EEF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D82EEF">
        <w:rPr>
          <w:rFonts w:asciiTheme="minorHAnsi" w:hAnsiTheme="minorHAnsi"/>
          <w:sz w:val="22"/>
        </w:rPr>
        <w:t>dle popisu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D82EEF">
        <w:rPr>
          <w:rFonts w:asciiTheme="minorHAnsi" w:hAnsiTheme="minorHAnsi"/>
          <w:sz w:val="22"/>
        </w:rPr>
        <w:t>dle kalkulace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</w:p>
    <w:p w:rsidR="00600393" w:rsidRDefault="00600393" w:rsidP="003450E0">
      <w:pPr>
        <w:rPr>
          <w:rFonts w:asciiTheme="minorHAnsi" w:hAnsiTheme="minorHAnsi"/>
          <w:sz w:val="22"/>
        </w:rPr>
      </w:pPr>
    </w:p>
    <w:p w:rsidR="003450E0" w:rsidRDefault="003450E0" w:rsidP="003450E0">
      <w:pPr>
        <w:rPr>
          <w:rFonts w:asciiTheme="minorHAnsi" w:hAnsiTheme="minorHAnsi"/>
          <w:sz w:val="22"/>
        </w:rPr>
      </w:pPr>
    </w:p>
    <w:p w:rsidR="00D82EEF" w:rsidRDefault="00D82EEF" w:rsidP="003450E0">
      <w:pPr>
        <w:rPr>
          <w:rFonts w:asciiTheme="minorHAnsi" w:hAnsiTheme="minorHAnsi"/>
          <w:sz w:val="22"/>
        </w:rPr>
      </w:pPr>
    </w:p>
    <w:p w:rsidR="00D82EEF" w:rsidRPr="003450E0" w:rsidRDefault="00D82EEF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207DE2" w:rsidRDefault="00207DE2" w:rsidP="00207DE2">
      <w:pPr>
        <w:rPr>
          <w:rFonts w:asciiTheme="minorHAnsi" w:hAnsiTheme="minorHAnsi"/>
          <w:i/>
          <w:sz w:val="22"/>
          <w:u w:val="single"/>
        </w:rPr>
      </w:pPr>
      <w:bookmarkStart w:id="0" w:name="RANGE!F33:M33"/>
      <w:bookmarkEnd w:id="0"/>
    </w:p>
    <w:p w:rsidR="00207DE2" w:rsidRDefault="00207DE2" w:rsidP="00207DE2">
      <w:pPr>
        <w:rPr>
          <w:rFonts w:asciiTheme="minorHAnsi" w:hAnsiTheme="minorHAnsi"/>
          <w:i/>
          <w:sz w:val="22"/>
          <w:u w:val="single"/>
        </w:rPr>
      </w:pPr>
    </w:p>
    <w:sectPr w:rsidR="00207DE2" w:rsidSect="00CC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12DE8"/>
    <w:multiLevelType w:val="hybridMultilevel"/>
    <w:tmpl w:val="036809AC"/>
    <w:lvl w:ilvl="0" w:tplc="BF2A221C">
      <w:start w:val="54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37921"/>
    <w:multiLevelType w:val="hybridMultilevel"/>
    <w:tmpl w:val="999EB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3450E0"/>
    <w:rsid w:val="00013732"/>
    <w:rsid w:val="000207E0"/>
    <w:rsid w:val="00054A30"/>
    <w:rsid w:val="00105EC7"/>
    <w:rsid w:val="00142C51"/>
    <w:rsid w:val="001B2CAA"/>
    <w:rsid w:val="00207DE2"/>
    <w:rsid w:val="0022304D"/>
    <w:rsid w:val="00233AB0"/>
    <w:rsid w:val="0025625E"/>
    <w:rsid w:val="00272F48"/>
    <w:rsid w:val="002C3357"/>
    <w:rsid w:val="003450E0"/>
    <w:rsid w:val="00347E9E"/>
    <w:rsid w:val="00354408"/>
    <w:rsid w:val="00365A07"/>
    <w:rsid w:val="003A6A43"/>
    <w:rsid w:val="00470F99"/>
    <w:rsid w:val="00475CF4"/>
    <w:rsid w:val="004A1654"/>
    <w:rsid w:val="004B1A50"/>
    <w:rsid w:val="00521832"/>
    <w:rsid w:val="0059179A"/>
    <w:rsid w:val="005979FA"/>
    <w:rsid w:val="005D03AD"/>
    <w:rsid w:val="005D47E6"/>
    <w:rsid w:val="00600393"/>
    <w:rsid w:val="006102CB"/>
    <w:rsid w:val="006A5FC6"/>
    <w:rsid w:val="006D171F"/>
    <w:rsid w:val="00721EF1"/>
    <w:rsid w:val="0076433D"/>
    <w:rsid w:val="007C78BE"/>
    <w:rsid w:val="007E1D2A"/>
    <w:rsid w:val="007F2428"/>
    <w:rsid w:val="00831C1C"/>
    <w:rsid w:val="00832F54"/>
    <w:rsid w:val="00844992"/>
    <w:rsid w:val="00845A96"/>
    <w:rsid w:val="008F6AC7"/>
    <w:rsid w:val="0099062D"/>
    <w:rsid w:val="009D057B"/>
    <w:rsid w:val="00A67835"/>
    <w:rsid w:val="00BC14EA"/>
    <w:rsid w:val="00BE1390"/>
    <w:rsid w:val="00C2610A"/>
    <w:rsid w:val="00C261EF"/>
    <w:rsid w:val="00CA42CD"/>
    <w:rsid w:val="00CC3E23"/>
    <w:rsid w:val="00D81979"/>
    <w:rsid w:val="00D81D17"/>
    <w:rsid w:val="00D82EEF"/>
    <w:rsid w:val="00DB29EB"/>
    <w:rsid w:val="00DC1192"/>
    <w:rsid w:val="00DD1749"/>
    <w:rsid w:val="00E22831"/>
    <w:rsid w:val="00E3281E"/>
    <w:rsid w:val="00E80C46"/>
    <w:rsid w:val="00E86375"/>
    <w:rsid w:val="00EB0E4F"/>
    <w:rsid w:val="00ED5E8C"/>
    <w:rsid w:val="00F0371D"/>
    <w:rsid w:val="00F4619A"/>
    <w:rsid w:val="00F55632"/>
    <w:rsid w:val="00F93E3C"/>
    <w:rsid w:val="00FB0A4F"/>
    <w:rsid w:val="00FD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26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E139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261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7643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ekonomka</cp:lastModifiedBy>
  <cp:revision>4</cp:revision>
  <cp:lastPrinted>2016-12-19T10:51:00Z</cp:lastPrinted>
  <dcterms:created xsi:type="dcterms:W3CDTF">2017-02-28T10:16:00Z</dcterms:created>
  <dcterms:modified xsi:type="dcterms:W3CDTF">2017-03-02T05:25:00Z</dcterms:modified>
</cp:coreProperties>
</file>