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9324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5" w:type="dxa"/>
            <w:vMerge w:val="restart"/>
            <w:shd w:val="clear" w:color="auto" w:fill="FAEBD7"/>
          </w:tcPr>
          <w:p w:rsidR="00A9324C" w:rsidRDefault="00A9324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9324C" w:rsidRDefault="00A43501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RO21000122</w:t>
            </w:r>
            <w:bookmarkEnd w:id="0"/>
          </w:p>
        </w:tc>
      </w:tr>
      <w:tr w:rsidR="00A9324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shd w:val="clear" w:color="auto" w:fill="auto"/>
          </w:tcPr>
          <w:p w:rsidR="00A9324C" w:rsidRDefault="00A4350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5" w:type="dxa"/>
            <w:vMerge/>
            <w:shd w:val="clear" w:color="auto" w:fill="FAEBD7"/>
          </w:tcPr>
          <w:p w:rsidR="00A9324C" w:rsidRDefault="00A9324C"/>
        </w:tc>
        <w:tc>
          <w:tcPr>
            <w:tcW w:w="2478" w:type="dxa"/>
            <w:gridSpan w:val="13"/>
            <w:vMerge/>
            <w:shd w:val="clear" w:color="auto" w:fill="FAEBD7"/>
          </w:tcPr>
          <w:p w:rsidR="00A9324C" w:rsidRDefault="00A9324C"/>
        </w:tc>
        <w:tc>
          <w:tcPr>
            <w:tcW w:w="2494" w:type="dxa"/>
            <w:gridSpan w:val="7"/>
            <w:vMerge/>
            <w:shd w:val="clear" w:color="auto" w:fill="FAEBD7"/>
          </w:tcPr>
          <w:p w:rsidR="00A9324C" w:rsidRDefault="00A9324C"/>
        </w:tc>
      </w:tr>
      <w:tr w:rsidR="00A932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 w:val="restart"/>
          </w:tcPr>
          <w:p w:rsidR="00A9324C" w:rsidRDefault="00A9324C"/>
        </w:tc>
        <w:tc>
          <w:tcPr>
            <w:tcW w:w="114" w:type="dxa"/>
          </w:tcPr>
          <w:p w:rsidR="00A9324C" w:rsidRDefault="00A9324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476" w:type="dxa"/>
            <w:gridSpan w:val="10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9324C" w:rsidRDefault="00A9324C"/>
        </w:tc>
        <w:tc>
          <w:tcPr>
            <w:tcW w:w="989" w:type="dxa"/>
            <w:gridSpan w:val="6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A9324C" w:rsidRDefault="00A9324C"/>
        </w:tc>
      </w:tr>
      <w:tr w:rsidR="00A932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114" w:type="dxa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9324C" w:rsidRDefault="00A9324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10.02.2021</w:t>
            </w:r>
          </w:p>
        </w:tc>
        <w:tc>
          <w:tcPr>
            <w:tcW w:w="1534" w:type="dxa"/>
            <w:gridSpan w:val="2"/>
          </w:tcPr>
          <w:p w:rsidR="00A9324C" w:rsidRDefault="00A9324C"/>
        </w:tc>
      </w:tr>
      <w:tr w:rsidR="00A932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476" w:type="dxa"/>
            <w:gridSpan w:val="10"/>
            <w:vMerge/>
            <w:shd w:val="clear" w:color="auto" w:fill="auto"/>
          </w:tcPr>
          <w:p w:rsidR="00A9324C" w:rsidRDefault="00A9324C"/>
        </w:tc>
        <w:tc>
          <w:tcPr>
            <w:tcW w:w="1002" w:type="dxa"/>
            <w:gridSpan w:val="3"/>
          </w:tcPr>
          <w:p w:rsidR="00A9324C" w:rsidRDefault="00A9324C"/>
        </w:tc>
        <w:tc>
          <w:tcPr>
            <w:tcW w:w="960" w:type="dxa"/>
            <w:gridSpan w:val="5"/>
            <w:vMerge/>
            <w:shd w:val="clear" w:color="auto" w:fill="auto"/>
          </w:tcPr>
          <w:p w:rsidR="00A9324C" w:rsidRDefault="00A9324C"/>
        </w:tc>
        <w:tc>
          <w:tcPr>
            <w:tcW w:w="1534" w:type="dxa"/>
            <w:gridSpan w:val="2"/>
          </w:tcPr>
          <w:p w:rsidR="00A9324C" w:rsidRDefault="00A9324C"/>
        </w:tc>
      </w:tr>
      <w:tr w:rsidR="00A9324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114" w:type="dxa"/>
          </w:tcPr>
          <w:p w:rsidR="00A9324C" w:rsidRDefault="00A9324C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476" w:type="dxa"/>
            <w:gridSpan w:val="10"/>
            <w:vMerge/>
            <w:shd w:val="clear" w:color="auto" w:fill="auto"/>
          </w:tcPr>
          <w:p w:rsidR="00A9324C" w:rsidRDefault="00A9324C"/>
        </w:tc>
        <w:tc>
          <w:tcPr>
            <w:tcW w:w="1002" w:type="dxa"/>
            <w:gridSpan w:val="3"/>
          </w:tcPr>
          <w:p w:rsidR="00A9324C" w:rsidRDefault="00A9324C"/>
        </w:tc>
        <w:tc>
          <w:tcPr>
            <w:tcW w:w="960" w:type="dxa"/>
            <w:gridSpan w:val="5"/>
            <w:vMerge/>
            <w:shd w:val="clear" w:color="auto" w:fill="auto"/>
          </w:tcPr>
          <w:p w:rsidR="00A9324C" w:rsidRDefault="00A9324C"/>
        </w:tc>
        <w:tc>
          <w:tcPr>
            <w:tcW w:w="1534" w:type="dxa"/>
            <w:gridSpan w:val="2"/>
          </w:tcPr>
          <w:p w:rsidR="00A9324C" w:rsidRDefault="00A9324C"/>
        </w:tc>
      </w:tr>
      <w:tr w:rsidR="00A932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114" w:type="dxa"/>
          </w:tcPr>
          <w:p w:rsidR="00A9324C" w:rsidRDefault="00A9324C"/>
        </w:tc>
        <w:tc>
          <w:tcPr>
            <w:tcW w:w="1319" w:type="dxa"/>
            <w:gridSpan w:val="4"/>
            <w:vMerge/>
            <w:shd w:val="clear" w:color="auto" w:fill="auto"/>
          </w:tcPr>
          <w:p w:rsidR="00A9324C" w:rsidRDefault="00A9324C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114" w:type="dxa"/>
          </w:tcPr>
          <w:p w:rsidR="00A9324C" w:rsidRDefault="00A9324C"/>
        </w:tc>
        <w:tc>
          <w:tcPr>
            <w:tcW w:w="3496" w:type="dxa"/>
            <w:gridSpan w:val="15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40233120</w:t>
            </w:r>
          </w:p>
        </w:tc>
      </w:tr>
      <w:tr w:rsidR="00A932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232" w:type="dxa"/>
            <w:gridSpan w:val="3"/>
            <w:vMerge/>
          </w:tcPr>
          <w:p w:rsidR="00A9324C" w:rsidRDefault="00A9324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9324C" w:rsidRDefault="00A4350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9324C" w:rsidRDefault="00A9324C"/>
        </w:tc>
        <w:tc>
          <w:tcPr>
            <w:tcW w:w="459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32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1346" w:type="dxa"/>
            <w:gridSpan w:val="7"/>
          </w:tcPr>
          <w:p w:rsidR="00A9324C" w:rsidRDefault="00A9324C"/>
        </w:tc>
        <w:tc>
          <w:tcPr>
            <w:tcW w:w="459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32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1346" w:type="dxa"/>
            <w:gridSpan w:val="7"/>
          </w:tcPr>
          <w:p w:rsidR="00A9324C" w:rsidRDefault="00A9324C"/>
        </w:tc>
        <w:tc>
          <w:tcPr>
            <w:tcW w:w="459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9324C" w:rsidRDefault="00A43501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32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1346" w:type="dxa"/>
            <w:gridSpan w:val="7"/>
          </w:tcPr>
          <w:p w:rsidR="00A9324C" w:rsidRDefault="00A9324C"/>
        </w:tc>
        <w:tc>
          <w:tcPr>
            <w:tcW w:w="459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/>
            <w:shd w:val="clear" w:color="auto" w:fill="auto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132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1346" w:type="dxa"/>
            <w:gridSpan w:val="7"/>
          </w:tcPr>
          <w:p w:rsidR="00A9324C" w:rsidRDefault="00A9324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CZ40233120</w:t>
            </w:r>
          </w:p>
        </w:tc>
      </w:tr>
      <w:tr w:rsidR="00A9324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/>
            <w:shd w:val="clear" w:color="auto" w:fill="auto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59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/>
            <w:shd w:val="clear" w:color="auto" w:fill="auto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/>
            <w:shd w:val="clear" w:color="auto" w:fill="auto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9324C" w:rsidRDefault="00A4350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346" w:type="dxa"/>
            <w:gridSpan w:val="4"/>
            <w:vMerge/>
            <w:shd w:val="clear" w:color="auto" w:fill="auto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324C" w:rsidRDefault="00A43501">
            <w:pPr>
              <w:pStyle w:val="Nadpis0"/>
              <w:spacing w:line="230" w:lineRule="auto"/>
            </w:pPr>
            <w:r>
              <w:t>TKV Liberec,spol.s r.o.</w:t>
            </w:r>
          </w:p>
        </w:tc>
      </w:tr>
      <w:tr w:rsidR="00A932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9324C" w:rsidRDefault="00A9324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074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72" w:type="dxa"/>
            <w:gridSpan w:val="2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074" w:type="dxa"/>
            <w:gridSpan w:val="2"/>
            <w:vMerge/>
            <w:shd w:val="clear" w:color="auto" w:fill="auto"/>
          </w:tcPr>
          <w:p w:rsidR="00A9324C" w:rsidRDefault="00A9324C"/>
        </w:tc>
        <w:tc>
          <w:tcPr>
            <w:tcW w:w="272" w:type="dxa"/>
            <w:gridSpan w:val="2"/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TKV Liberec,spol.s r.o.</w:t>
            </w:r>
          </w:p>
        </w:tc>
      </w:tr>
      <w:tr w:rsidR="00A9324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3496" w:type="dxa"/>
            <w:gridSpan w:val="15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1106</w:t>
            </w:r>
          </w:p>
        </w:tc>
      </w:tr>
      <w:tr w:rsidR="00A9324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42" w:type="dxa"/>
            <w:gridSpan w:val="19"/>
            <w:vMerge/>
            <w:shd w:val="clear" w:color="auto" w:fill="auto"/>
          </w:tcPr>
          <w:p w:rsidR="00A9324C" w:rsidRDefault="00A932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A9324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324C" w:rsidRDefault="00A9324C"/>
        </w:tc>
      </w:tr>
      <w:tr w:rsidR="00A932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9324C" w:rsidRDefault="00A9324C"/>
        </w:tc>
        <w:tc>
          <w:tcPr>
            <w:tcW w:w="57" w:type="dxa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58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3295" w:type="dxa"/>
            <w:gridSpan w:val="14"/>
            <w:vMerge/>
            <w:shd w:val="clear" w:color="auto" w:fill="auto"/>
          </w:tcPr>
          <w:p w:rsidR="00A9324C" w:rsidRDefault="00A932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43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3295" w:type="dxa"/>
            <w:gridSpan w:val="14"/>
            <w:vMerge/>
            <w:shd w:val="clear" w:color="auto" w:fill="auto"/>
          </w:tcPr>
          <w:p w:rsidR="00A9324C" w:rsidRDefault="00A932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86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9324C" w:rsidRDefault="00A4350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324C" w:rsidRDefault="00A9324C"/>
        </w:tc>
        <w:tc>
          <w:tcPr>
            <w:tcW w:w="1075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43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3295" w:type="dxa"/>
            <w:gridSpan w:val="14"/>
            <w:vMerge/>
            <w:shd w:val="clear" w:color="auto" w:fill="auto"/>
          </w:tcPr>
          <w:p w:rsidR="00A9324C" w:rsidRDefault="00A932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72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57"/>
        </w:trPr>
        <w:tc>
          <w:tcPr>
            <w:tcW w:w="115" w:type="dxa"/>
          </w:tcPr>
          <w:p w:rsidR="00A9324C" w:rsidRDefault="00A9324C"/>
        </w:tc>
        <w:tc>
          <w:tcPr>
            <w:tcW w:w="1576" w:type="dxa"/>
            <w:gridSpan w:val="6"/>
            <w:vMerge/>
            <w:shd w:val="clear" w:color="auto" w:fill="auto"/>
          </w:tcPr>
          <w:p w:rsidR="00A9324C" w:rsidRDefault="00A9324C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A9324C" w:rsidRDefault="00A9324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A9324C" w:rsidRDefault="00A9324C"/>
        </w:tc>
      </w:tr>
      <w:tr w:rsidR="00A9324C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9324C">
        <w:trPr>
          <w:trHeight w:hRule="exact" w:val="29"/>
        </w:trPr>
        <w:tc>
          <w:tcPr>
            <w:tcW w:w="10159" w:type="dxa"/>
            <w:gridSpan w:val="44"/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A9324C" w:rsidRDefault="00A9324C"/>
        </w:tc>
      </w:tr>
      <w:tr w:rsidR="00A9324C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A9324C" w:rsidRDefault="00A4350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Technické prohlídky a emise v roce 2021, v předpokládaném objemu 140.000,- Kč.</w:t>
            </w:r>
          </w:p>
        </w:tc>
      </w:tr>
      <w:tr w:rsidR="00A9324C">
        <w:trPr>
          <w:trHeight w:hRule="exact" w:val="29"/>
        </w:trPr>
        <w:tc>
          <w:tcPr>
            <w:tcW w:w="10159" w:type="dxa"/>
            <w:gridSpan w:val="44"/>
          </w:tcPr>
          <w:p w:rsidR="00A9324C" w:rsidRDefault="00A9324C"/>
        </w:tc>
      </w:tr>
      <w:tr w:rsidR="00A9324C">
        <w:trPr>
          <w:trHeight w:hRule="exact" w:val="1003"/>
        </w:trPr>
        <w:tc>
          <w:tcPr>
            <w:tcW w:w="10159" w:type="dxa"/>
            <w:gridSpan w:val="44"/>
          </w:tcPr>
          <w:p w:rsidR="00A9324C" w:rsidRDefault="00A9324C"/>
        </w:tc>
      </w:tr>
      <w:tr w:rsidR="00A9324C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9324C" w:rsidRDefault="00A9324C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08.02.2021 do 31.12.2021.</w:t>
            </w:r>
          </w:p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9324C" w:rsidRDefault="00A9324C"/>
        </w:tc>
        <w:tc>
          <w:tcPr>
            <w:tcW w:w="2894" w:type="dxa"/>
            <w:gridSpan w:val="19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A9324C" w:rsidRDefault="00A9324C"/>
        </w:tc>
        <w:tc>
          <w:tcPr>
            <w:tcW w:w="158" w:type="dxa"/>
          </w:tcPr>
          <w:p w:rsidR="00A9324C" w:rsidRDefault="00A9324C"/>
        </w:tc>
        <w:tc>
          <w:tcPr>
            <w:tcW w:w="2894" w:type="dxa"/>
            <w:gridSpan w:val="19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A9324C" w:rsidRDefault="00A9324C"/>
        </w:tc>
        <w:tc>
          <w:tcPr>
            <w:tcW w:w="158" w:type="dxa"/>
          </w:tcPr>
          <w:p w:rsidR="00A9324C" w:rsidRDefault="00A9324C"/>
        </w:tc>
        <w:tc>
          <w:tcPr>
            <w:tcW w:w="2894" w:type="dxa"/>
            <w:gridSpan w:val="19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9324C" w:rsidRDefault="00A9324C"/>
        </w:tc>
      </w:tr>
      <w:tr w:rsidR="00A9324C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9324C" w:rsidRDefault="00A9324C"/>
        </w:tc>
      </w:tr>
      <w:tr w:rsidR="00A9324C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10.02.2021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9324C" w:rsidRDefault="00075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9324C" w:rsidRDefault="00A9324C"/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A9324C" w:rsidRDefault="00A9324C"/>
        </w:tc>
        <w:tc>
          <w:tcPr>
            <w:tcW w:w="501" w:type="dxa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A9324C" w:rsidRDefault="0007502A" w:rsidP="00075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324C" w:rsidRDefault="00A9324C"/>
        </w:tc>
      </w:tr>
      <w:tr w:rsidR="00A9324C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A9324C" w:rsidRDefault="00A435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9324C" w:rsidRDefault="00A9324C"/>
        </w:tc>
        <w:tc>
          <w:tcPr>
            <w:tcW w:w="2150" w:type="dxa"/>
            <w:gridSpan w:val="6"/>
          </w:tcPr>
          <w:p w:rsidR="00A9324C" w:rsidRDefault="00A9324C"/>
        </w:tc>
      </w:tr>
      <w:tr w:rsidR="00A9324C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324C" w:rsidRDefault="00A4350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9324C" w:rsidRDefault="00A932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324C" w:rsidRDefault="00A4350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9324C" w:rsidRDefault="00A9324C"/>
        </w:tc>
      </w:tr>
    </w:tbl>
    <w:p w:rsidR="00A43501" w:rsidRDefault="00A43501"/>
    <w:sectPr w:rsidR="00A4350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4C"/>
    <w:rsid w:val="0007502A"/>
    <w:rsid w:val="004367F5"/>
    <w:rsid w:val="00A43501"/>
    <w:rsid w:val="00A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F1F5-7917-469D-B684-D965485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2021-02-26T08:02:00Z</dcterms:created>
  <dcterms:modified xsi:type="dcterms:W3CDTF">2021-02-26T08:02:00Z</dcterms:modified>
</cp:coreProperties>
</file>