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1AE4B" w14:textId="77777777" w:rsidR="004A709D" w:rsidRPr="006368D9" w:rsidRDefault="004A709D" w:rsidP="004A709D">
      <w:r w:rsidRPr="006368D9">
        <w:rPr>
          <w:noProof/>
        </w:rPr>
        <w:drawing>
          <wp:anchor distT="0" distB="0" distL="114300" distR="114300" simplePos="0" relativeHeight="251658240" behindDoc="0" locked="0" layoutInCell="1" allowOverlap="1" wp14:anchorId="32B6789E" wp14:editId="1D3E0637">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B885E2B" w14:textId="77777777" w:rsidR="004A709D" w:rsidRPr="00F11790" w:rsidRDefault="004A709D" w:rsidP="004A709D">
      <w:pPr>
        <w:pStyle w:val="Zkladntext32"/>
        <w:tabs>
          <w:tab w:val="left" w:pos="7740"/>
        </w:tabs>
        <w:spacing w:line="240" w:lineRule="auto"/>
        <w:rPr>
          <w:rFonts w:ascii="Koop Office" w:hAnsi="Koop Office" w:cs="Arial"/>
          <w:b/>
          <w:bCs/>
          <w:i/>
          <w:sz w:val="22"/>
          <w:szCs w:val="22"/>
        </w:rPr>
      </w:pPr>
    </w:p>
    <w:p w14:paraId="6991792D" w14:textId="77777777" w:rsidR="004A709D" w:rsidRPr="00F11790" w:rsidRDefault="004A709D" w:rsidP="004A709D">
      <w:pPr>
        <w:pStyle w:val="Zkladntext32"/>
        <w:tabs>
          <w:tab w:val="left" w:pos="7740"/>
        </w:tabs>
        <w:spacing w:line="240" w:lineRule="auto"/>
        <w:rPr>
          <w:rFonts w:ascii="Koop Office" w:hAnsi="Koop Office" w:cs="Arial"/>
          <w:b/>
          <w:bCs/>
          <w:i/>
          <w:sz w:val="22"/>
          <w:szCs w:val="22"/>
        </w:rPr>
      </w:pPr>
    </w:p>
    <w:p w14:paraId="0CE2A05F" w14:textId="77777777" w:rsidR="004A709D" w:rsidRPr="00F11790" w:rsidRDefault="004A709D" w:rsidP="004A709D">
      <w:pPr>
        <w:pStyle w:val="Zkladntext32"/>
        <w:tabs>
          <w:tab w:val="left" w:pos="7740"/>
        </w:tabs>
        <w:spacing w:line="240" w:lineRule="auto"/>
        <w:rPr>
          <w:rFonts w:ascii="Koop Office" w:hAnsi="Koop Office" w:cs="Arial"/>
          <w:b/>
          <w:bCs/>
          <w:i/>
          <w:sz w:val="22"/>
          <w:szCs w:val="22"/>
        </w:rPr>
      </w:pPr>
    </w:p>
    <w:p w14:paraId="6D2F1B00" w14:textId="77777777" w:rsidR="004A709D" w:rsidRPr="00F11790" w:rsidRDefault="004A709D" w:rsidP="004A709D">
      <w:pPr>
        <w:pStyle w:val="Zkladntext32"/>
        <w:tabs>
          <w:tab w:val="left" w:pos="7740"/>
        </w:tabs>
        <w:spacing w:line="240" w:lineRule="auto"/>
        <w:rPr>
          <w:rFonts w:ascii="Koop Office" w:hAnsi="Koop Office" w:cs="Arial"/>
          <w:b/>
          <w:bCs/>
          <w:i/>
          <w:sz w:val="22"/>
          <w:szCs w:val="22"/>
        </w:rPr>
      </w:pPr>
    </w:p>
    <w:p w14:paraId="432BBB92" w14:textId="77777777" w:rsidR="004A709D" w:rsidRPr="00F11790" w:rsidRDefault="004A709D" w:rsidP="004A709D">
      <w:pPr>
        <w:pStyle w:val="Zkladntext32"/>
        <w:tabs>
          <w:tab w:val="left" w:pos="7740"/>
        </w:tabs>
        <w:spacing w:line="240" w:lineRule="auto"/>
        <w:rPr>
          <w:rFonts w:ascii="Koop Office" w:hAnsi="Koop Office" w:cs="Arial"/>
          <w:b/>
          <w:bCs/>
          <w:i/>
          <w:sz w:val="22"/>
          <w:szCs w:val="22"/>
        </w:rPr>
      </w:pPr>
    </w:p>
    <w:p w14:paraId="7FC7B184" w14:textId="77777777" w:rsidR="004A709D" w:rsidRDefault="004A709D" w:rsidP="004A709D">
      <w:pPr>
        <w:pStyle w:val="Zkladntext32"/>
        <w:tabs>
          <w:tab w:val="left" w:pos="7740"/>
        </w:tabs>
        <w:spacing w:line="240" w:lineRule="auto"/>
        <w:rPr>
          <w:rFonts w:ascii="Koop Office" w:hAnsi="Koop Office" w:cs="Arial"/>
          <w:b/>
          <w:bCs/>
          <w:i/>
          <w:sz w:val="22"/>
          <w:szCs w:val="22"/>
        </w:rPr>
      </w:pPr>
    </w:p>
    <w:p w14:paraId="2AF22138" w14:textId="77777777" w:rsidR="004A709D" w:rsidRDefault="004A709D" w:rsidP="004A709D">
      <w:pPr>
        <w:pStyle w:val="Zkladntext32"/>
        <w:spacing w:line="240" w:lineRule="auto"/>
        <w:rPr>
          <w:rFonts w:ascii="Koop Office" w:hAnsi="Koop Office" w:cs="Arial"/>
          <w:b/>
          <w:bCs/>
          <w:i/>
          <w:sz w:val="22"/>
          <w:szCs w:val="22"/>
        </w:rPr>
      </w:pPr>
    </w:p>
    <w:p w14:paraId="25F13C62" w14:textId="10A14670" w:rsidR="002F423A" w:rsidRPr="007C3FDC" w:rsidRDefault="002F423A" w:rsidP="002F423A">
      <w:pPr>
        <w:spacing w:before="120"/>
        <w:rPr>
          <w:rFonts w:cs="Arial"/>
          <w:b/>
          <w:spacing w:val="20"/>
          <w:sz w:val="32"/>
        </w:rPr>
      </w:pPr>
      <w:bookmarkStart w:id="0" w:name="Priloha_1"/>
      <w:bookmarkEnd w:id="0"/>
      <w:r w:rsidRPr="007C3FDC">
        <w:rPr>
          <w:rFonts w:cs="Arial"/>
          <w:b/>
          <w:spacing w:val="20"/>
          <w:sz w:val="32"/>
        </w:rPr>
        <w:t xml:space="preserve">Dodatek č. </w:t>
      </w:r>
      <w:r w:rsidR="009E2520" w:rsidRPr="007C3FDC">
        <w:rPr>
          <w:rFonts w:cs="Arial"/>
          <w:b/>
          <w:spacing w:val="20"/>
          <w:sz w:val="32"/>
        </w:rPr>
        <w:t>1</w:t>
      </w:r>
      <w:r w:rsidR="002D52D9" w:rsidRPr="007C3FDC">
        <w:rPr>
          <w:rFonts w:cs="Arial"/>
          <w:b/>
          <w:spacing w:val="20"/>
          <w:sz w:val="32"/>
        </w:rPr>
        <w:t>6</w:t>
      </w:r>
      <w:r w:rsidRPr="007C3FDC">
        <w:rPr>
          <w:rFonts w:cs="Arial"/>
          <w:b/>
          <w:spacing w:val="20"/>
          <w:sz w:val="32"/>
        </w:rPr>
        <w:t xml:space="preserve"> </w:t>
      </w:r>
    </w:p>
    <w:p w14:paraId="32A649AE" w14:textId="77777777" w:rsidR="002F423A" w:rsidRPr="00F44D54" w:rsidRDefault="002F423A" w:rsidP="002F423A">
      <w:pPr>
        <w:rPr>
          <w:rFonts w:cs="Arial"/>
          <w:b/>
          <w:spacing w:val="20"/>
          <w:sz w:val="32"/>
        </w:rPr>
      </w:pPr>
      <w:r>
        <w:rPr>
          <w:rFonts w:cs="Arial"/>
          <w:b/>
          <w:spacing w:val="20"/>
          <w:sz w:val="32"/>
        </w:rPr>
        <w:t>k pojistné smlouvě č. 7720893584</w:t>
      </w:r>
    </w:p>
    <w:p w14:paraId="30655607" w14:textId="77777777" w:rsidR="004A709D" w:rsidRPr="00D70DC5" w:rsidRDefault="004A709D" w:rsidP="004A709D">
      <w:pPr>
        <w:rPr>
          <w:rFonts w:cs="Arial"/>
          <w:sz w:val="24"/>
        </w:rPr>
      </w:pPr>
      <w:r w:rsidRPr="00D70DC5">
        <w:rPr>
          <w:rFonts w:cs="Arial"/>
          <w:b/>
          <w:sz w:val="24"/>
        </w:rPr>
        <w:t>Úsek pojištění hospodářských rizik</w:t>
      </w:r>
    </w:p>
    <w:p w14:paraId="3AA21EC3" w14:textId="77777777" w:rsidR="004A709D" w:rsidRPr="00346CC6" w:rsidRDefault="004A709D" w:rsidP="004A709D">
      <w:pPr>
        <w:rPr>
          <w:rFonts w:cs="Arial"/>
          <w:sz w:val="20"/>
          <w:szCs w:val="20"/>
        </w:rPr>
      </w:pPr>
    </w:p>
    <w:p w14:paraId="7882FEF8" w14:textId="77777777" w:rsidR="004A709D" w:rsidRPr="00346CC6" w:rsidRDefault="004A709D" w:rsidP="004A709D">
      <w:pPr>
        <w:rPr>
          <w:rFonts w:cs="Arial"/>
          <w:spacing w:val="20"/>
          <w:sz w:val="20"/>
          <w:szCs w:val="20"/>
        </w:rPr>
      </w:pPr>
    </w:p>
    <w:p w14:paraId="547C7205" w14:textId="77777777" w:rsidR="004A709D" w:rsidRPr="00346CC6" w:rsidRDefault="004A709D" w:rsidP="004A709D">
      <w:pPr>
        <w:rPr>
          <w:rFonts w:cs="Arial"/>
          <w:spacing w:val="20"/>
          <w:sz w:val="20"/>
          <w:szCs w:val="20"/>
        </w:rPr>
      </w:pPr>
    </w:p>
    <w:p w14:paraId="452F0275" w14:textId="77777777" w:rsidR="004A709D" w:rsidRPr="006368D9" w:rsidRDefault="004A709D" w:rsidP="004A709D">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14:paraId="377E17C6" w14:textId="77777777" w:rsidR="004A709D" w:rsidRPr="000048D4" w:rsidRDefault="004A709D" w:rsidP="004A709D">
      <w:pPr>
        <w:spacing w:before="60"/>
        <w:rPr>
          <w:rFonts w:cs="Arial"/>
          <w:b/>
          <w:sz w:val="20"/>
          <w:szCs w:val="20"/>
        </w:rPr>
      </w:pPr>
      <w:r w:rsidRPr="000048D4">
        <w:rPr>
          <w:rFonts w:cs="Arial"/>
          <w:b/>
          <w:sz w:val="20"/>
          <w:szCs w:val="20"/>
        </w:rPr>
        <w:t>se sídlem</w:t>
      </w:r>
      <w:r>
        <w:rPr>
          <w:rFonts w:cs="Arial"/>
          <w:b/>
          <w:sz w:val="20"/>
          <w:szCs w:val="20"/>
        </w:rPr>
        <w:t>:</w:t>
      </w:r>
      <w:r w:rsidRPr="000048D4">
        <w:rPr>
          <w:rFonts w:cs="Arial"/>
          <w:b/>
          <w:sz w:val="20"/>
          <w:szCs w:val="20"/>
        </w:rPr>
        <w:t xml:space="preserve"> Praha 8, Pobřežní 665/21, PSČ 186 00, Česká republika </w:t>
      </w:r>
    </w:p>
    <w:p w14:paraId="7B62D587" w14:textId="77777777" w:rsidR="004A709D" w:rsidRPr="000048D4" w:rsidRDefault="004A709D" w:rsidP="004A709D">
      <w:pPr>
        <w:spacing w:before="60"/>
        <w:rPr>
          <w:rFonts w:cs="Arial"/>
          <w:b/>
          <w:sz w:val="20"/>
          <w:szCs w:val="20"/>
        </w:rPr>
      </w:pPr>
      <w:r w:rsidRPr="000048D4">
        <w:rPr>
          <w:rFonts w:cs="Arial"/>
          <w:b/>
          <w:sz w:val="20"/>
          <w:szCs w:val="20"/>
        </w:rPr>
        <w:t>IČO: 47116617</w:t>
      </w:r>
    </w:p>
    <w:p w14:paraId="19A68AA4" w14:textId="77777777" w:rsidR="004A709D" w:rsidRPr="000048D4" w:rsidRDefault="004A709D" w:rsidP="004A709D">
      <w:pPr>
        <w:spacing w:before="60"/>
        <w:rPr>
          <w:rFonts w:cs="Arial"/>
          <w:sz w:val="20"/>
          <w:szCs w:val="20"/>
        </w:rPr>
      </w:pPr>
      <w:r w:rsidRPr="000048D4">
        <w:rPr>
          <w:rFonts w:cs="Arial"/>
          <w:sz w:val="20"/>
          <w:szCs w:val="20"/>
        </w:rPr>
        <w:t xml:space="preserve">zapsaná v obchodním rejstříku u Městského soudu v Praze, </w:t>
      </w:r>
      <w:proofErr w:type="spellStart"/>
      <w:r w:rsidRPr="000048D4">
        <w:rPr>
          <w:rFonts w:cs="Arial"/>
          <w:sz w:val="20"/>
          <w:szCs w:val="20"/>
        </w:rPr>
        <w:t>sp</w:t>
      </w:r>
      <w:proofErr w:type="spellEnd"/>
      <w:r w:rsidRPr="000048D4">
        <w:rPr>
          <w:rFonts w:cs="Arial"/>
          <w:sz w:val="20"/>
          <w:szCs w:val="20"/>
        </w:rPr>
        <w:t>. zn. B 1897</w:t>
      </w:r>
    </w:p>
    <w:p w14:paraId="25216CF4" w14:textId="77777777" w:rsidR="004A709D" w:rsidRPr="000048D4" w:rsidRDefault="004A709D" w:rsidP="004A709D">
      <w:pPr>
        <w:rPr>
          <w:rFonts w:cs="Arial"/>
          <w:sz w:val="20"/>
          <w:szCs w:val="20"/>
        </w:rPr>
      </w:pPr>
      <w:r w:rsidRPr="000048D4">
        <w:rPr>
          <w:rFonts w:cs="Arial"/>
          <w:sz w:val="20"/>
          <w:szCs w:val="20"/>
        </w:rPr>
        <w:t>(dále jen „</w:t>
      </w:r>
      <w:r w:rsidRPr="000048D4">
        <w:rPr>
          <w:rFonts w:cs="Arial"/>
          <w:b/>
          <w:sz w:val="20"/>
          <w:szCs w:val="20"/>
        </w:rPr>
        <w:t>pojistitel</w:t>
      </w:r>
      <w:r w:rsidRPr="000048D4">
        <w:rPr>
          <w:rFonts w:cs="Arial"/>
          <w:sz w:val="20"/>
          <w:szCs w:val="20"/>
        </w:rPr>
        <w:t>“),</w:t>
      </w:r>
    </w:p>
    <w:p w14:paraId="0E5D8909" w14:textId="77777777" w:rsidR="004A709D" w:rsidRPr="000048D4" w:rsidRDefault="004A709D" w:rsidP="004A709D">
      <w:pPr>
        <w:pStyle w:val="Zkladntextodsazen3"/>
        <w:spacing w:before="60" w:after="0"/>
        <w:ind w:left="0"/>
        <w:rPr>
          <w:rFonts w:ascii="Koop Office" w:hAnsi="Koop Office" w:cs="Arial"/>
          <w:sz w:val="20"/>
          <w:szCs w:val="20"/>
        </w:rPr>
      </w:pPr>
      <w:r w:rsidRPr="000048D4">
        <w:rPr>
          <w:rFonts w:ascii="Koop Office" w:hAnsi="Koop Office" w:cs="Arial"/>
          <w:sz w:val="20"/>
          <w:szCs w:val="20"/>
        </w:rPr>
        <w:t>zastoupený na základě zmocnění níže podepsanými osobami</w:t>
      </w:r>
      <w:r>
        <w:rPr>
          <w:rFonts w:ascii="Koop Office" w:hAnsi="Koop Office" w:cs="Arial"/>
          <w:sz w:val="20"/>
          <w:szCs w:val="20"/>
        </w:rPr>
        <w:t>.</w:t>
      </w:r>
    </w:p>
    <w:p w14:paraId="355EE12E" w14:textId="77777777" w:rsidR="00EC460E" w:rsidRPr="00FE5AB1" w:rsidRDefault="00EC460E" w:rsidP="00EC460E">
      <w:pPr>
        <w:spacing w:before="60"/>
        <w:ind w:left="993" w:hanging="993"/>
        <w:rPr>
          <w:rFonts w:cs="Arial"/>
          <w:sz w:val="20"/>
        </w:rPr>
      </w:pPr>
      <w:r w:rsidRPr="007620C6">
        <w:rPr>
          <w:rFonts w:cs="Arial"/>
          <w:sz w:val="20"/>
          <w:szCs w:val="20"/>
        </w:rPr>
        <w:t>Pracoviště:</w:t>
      </w:r>
      <w:r w:rsidRPr="007620C6">
        <w:rPr>
          <w:rFonts w:cs="Arial"/>
          <w:sz w:val="20"/>
          <w:szCs w:val="20"/>
        </w:rPr>
        <w:tab/>
        <w:t>Kooperativa pojišťovna</w:t>
      </w:r>
      <w:r w:rsidRPr="007620C6">
        <w:rPr>
          <w:rFonts w:cs="Arial"/>
          <w:sz w:val="20"/>
        </w:rPr>
        <w:t xml:space="preserve">, a.s., </w:t>
      </w:r>
      <w:proofErr w:type="spellStart"/>
      <w:r w:rsidRPr="007620C6">
        <w:rPr>
          <w:rFonts w:cs="Arial"/>
          <w:sz w:val="20"/>
        </w:rPr>
        <w:t>Vienna</w:t>
      </w:r>
      <w:proofErr w:type="spellEnd"/>
      <w:r w:rsidRPr="007620C6">
        <w:rPr>
          <w:rFonts w:cs="Arial"/>
          <w:sz w:val="20"/>
        </w:rPr>
        <w:t xml:space="preserve"> </w:t>
      </w:r>
      <w:proofErr w:type="spellStart"/>
      <w:r w:rsidRPr="007620C6">
        <w:rPr>
          <w:rFonts w:cs="Arial"/>
          <w:sz w:val="20"/>
        </w:rPr>
        <w:t>Insurance</w:t>
      </w:r>
      <w:proofErr w:type="spellEnd"/>
      <w:r w:rsidRPr="007620C6">
        <w:rPr>
          <w:rFonts w:cs="Arial"/>
          <w:sz w:val="20"/>
        </w:rPr>
        <w:t xml:space="preserve"> Group</w:t>
      </w:r>
      <w:r w:rsidRPr="00FE5AB1">
        <w:rPr>
          <w:rFonts w:cs="Arial"/>
          <w:sz w:val="20"/>
        </w:rPr>
        <w:t xml:space="preserve">, Pobřežní 665/21, Praha 8, PSČ 186 00, </w:t>
      </w:r>
      <w:r w:rsidRPr="00FE5AB1">
        <w:rPr>
          <w:sz w:val="20"/>
        </w:rPr>
        <w:t>Česká republika</w:t>
      </w:r>
      <w:r w:rsidRPr="00FE5AB1">
        <w:rPr>
          <w:rFonts w:cs="Arial"/>
          <w:sz w:val="20"/>
        </w:rPr>
        <w:t>.</w:t>
      </w:r>
    </w:p>
    <w:p w14:paraId="13F1836C" w14:textId="77777777" w:rsidR="004A709D" w:rsidRPr="00FE5AB1" w:rsidRDefault="004A709D" w:rsidP="004A709D">
      <w:pPr>
        <w:rPr>
          <w:rFonts w:cs="Arial"/>
          <w:sz w:val="20"/>
          <w:szCs w:val="20"/>
        </w:rPr>
      </w:pPr>
    </w:p>
    <w:p w14:paraId="334B7451" w14:textId="77777777" w:rsidR="004A709D" w:rsidRPr="00FE5AB1" w:rsidRDefault="004A709D" w:rsidP="004A709D">
      <w:pPr>
        <w:pStyle w:val="Zkladntext32"/>
        <w:tabs>
          <w:tab w:val="clear" w:pos="-720"/>
        </w:tabs>
        <w:spacing w:line="240" w:lineRule="auto"/>
        <w:rPr>
          <w:rFonts w:ascii="Koop Office" w:hAnsi="Koop Office" w:cs="Arial"/>
        </w:rPr>
      </w:pPr>
    </w:p>
    <w:p w14:paraId="70BA1619" w14:textId="77777777" w:rsidR="004A709D" w:rsidRPr="00FE5AB1" w:rsidRDefault="004A709D" w:rsidP="004A709D">
      <w:pPr>
        <w:pStyle w:val="Zkladntext32"/>
        <w:tabs>
          <w:tab w:val="clear" w:pos="-720"/>
        </w:tabs>
        <w:spacing w:line="240" w:lineRule="auto"/>
        <w:rPr>
          <w:rFonts w:ascii="Koop Office" w:hAnsi="Koop Office" w:cs="Arial"/>
        </w:rPr>
      </w:pPr>
      <w:r w:rsidRPr="00FE5AB1">
        <w:rPr>
          <w:rFonts w:ascii="Koop Office" w:hAnsi="Koop Office" w:cs="Arial"/>
        </w:rPr>
        <w:t>a</w:t>
      </w:r>
    </w:p>
    <w:p w14:paraId="2DEEB2A5" w14:textId="77777777" w:rsidR="004A709D" w:rsidRPr="00FE5AB1" w:rsidRDefault="004A709D" w:rsidP="004A709D">
      <w:pPr>
        <w:rPr>
          <w:rFonts w:cs="Arial"/>
          <w:sz w:val="20"/>
          <w:szCs w:val="20"/>
        </w:rPr>
      </w:pPr>
    </w:p>
    <w:p w14:paraId="39483DA2" w14:textId="77777777" w:rsidR="004A709D" w:rsidRPr="00FE5AB1" w:rsidRDefault="004A709D" w:rsidP="004A709D">
      <w:pPr>
        <w:rPr>
          <w:spacing w:val="20"/>
          <w:sz w:val="20"/>
          <w:szCs w:val="20"/>
        </w:rPr>
      </w:pPr>
    </w:p>
    <w:p w14:paraId="23713397" w14:textId="77777777" w:rsidR="004A709D" w:rsidRPr="00FE5AB1" w:rsidRDefault="004A709D" w:rsidP="004A709D">
      <w:pPr>
        <w:rPr>
          <w:rFonts w:cs="Arial"/>
          <w:b/>
          <w:spacing w:val="20"/>
          <w:sz w:val="32"/>
        </w:rPr>
      </w:pPr>
      <w:r w:rsidRPr="00FE5AB1">
        <w:rPr>
          <w:rFonts w:cs="Arial"/>
          <w:b/>
          <w:spacing w:val="20"/>
          <w:sz w:val="32"/>
        </w:rPr>
        <w:t>Městská realitní Poděbrady, a.s.</w:t>
      </w:r>
    </w:p>
    <w:p w14:paraId="48D4E320" w14:textId="77777777" w:rsidR="004A709D" w:rsidRPr="00FE5AB1" w:rsidRDefault="004A709D" w:rsidP="004A709D">
      <w:pPr>
        <w:spacing w:before="60"/>
        <w:jc w:val="both"/>
        <w:rPr>
          <w:rFonts w:cs="Arial"/>
          <w:b/>
          <w:sz w:val="20"/>
          <w:szCs w:val="20"/>
        </w:rPr>
      </w:pPr>
      <w:r w:rsidRPr="00FE5AB1">
        <w:rPr>
          <w:rFonts w:cs="Arial"/>
          <w:b/>
          <w:sz w:val="20"/>
          <w:szCs w:val="20"/>
        </w:rPr>
        <w:t>se sídlem: Poděbrady III, T.G. Masaryka 1130/18, PSČ 290 01, Česká republika</w:t>
      </w:r>
    </w:p>
    <w:p w14:paraId="2A1A101A" w14:textId="77777777" w:rsidR="004A709D" w:rsidRPr="00FE5AB1" w:rsidRDefault="004A709D" w:rsidP="004A709D">
      <w:pPr>
        <w:pStyle w:val="Zkladntext3"/>
        <w:spacing w:before="60" w:after="0"/>
        <w:rPr>
          <w:rFonts w:ascii="Koop Office" w:hAnsi="Koop Office" w:cs="Arial"/>
          <w:b/>
          <w:sz w:val="20"/>
          <w:szCs w:val="20"/>
        </w:rPr>
      </w:pPr>
      <w:r w:rsidRPr="00FE5AB1">
        <w:rPr>
          <w:rFonts w:ascii="Koop Office" w:hAnsi="Koop Office" w:cs="Arial"/>
          <w:b/>
          <w:sz w:val="20"/>
          <w:szCs w:val="20"/>
        </w:rPr>
        <w:t>IČO: 46357564</w:t>
      </w:r>
    </w:p>
    <w:p w14:paraId="44E8883E" w14:textId="77777777" w:rsidR="004A709D" w:rsidRPr="00FE5AB1" w:rsidRDefault="004A709D" w:rsidP="004A709D">
      <w:pPr>
        <w:spacing w:before="60"/>
        <w:rPr>
          <w:rFonts w:cs="Arial"/>
          <w:sz w:val="20"/>
          <w:szCs w:val="20"/>
        </w:rPr>
      </w:pPr>
      <w:r w:rsidRPr="00FE5AB1">
        <w:rPr>
          <w:rFonts w:cs="Arial"/>
          <w:sz w:val="20"/>
          <w:szCs w:val="20"/>
        </w:rPr>
        <w:t xml:space="preserve">zapsaná v obchodním rejstříku u Městského soudu v Praze, </w:t>
      </w:r>
      <w:proofErr w:type="spellStart"/>
      <w:r w:rsidRPr="00FE5AB1">
        <w:rPr>
          <w:rFonts w:cs="Arial"/>
          <w:sz w:val="20"/>
          <w:szCs w:val="20"/>
        </w:rPr>
        <w:t>sp</w:t>
      </w:r>
      <w:proofErr w:type="spellEnd"/>
      <w:r w:rsidRPr="00FE5AB1">
        <w:rPr>
          <w:rFonts w:cs="Arial"/>
          <w:sz w:val="20"/>
          <w:szCs w:val="20"/>
        </w:rPr>
        <w:t>. zn. B 2893</w:t>
      </w:r>
    </w:p>
    <w:p w14:paraId="27BF815A" w14:textId="77777777" w:rsidR="004A709D" w:rsidRPr="00FE5AB1" w:rsidRDefault="004A709D" w:rsidP="004A709D">
      <w:pPr>
        <w:rPr>
          <w:sz w:val="20"/>
          <w:szCs w:val="20"/>
        </w:rPr>
      </w:pPr>
      <w:r w:rsidRPr="00FE5AB1">
        <w:rPr>
          <w:rFonts w:cs="Arial"/>
          <w:bCs/>
          <w:sz w:val="20"/>
          <w:szCs w:val="20"/>
        </w:rPr>
        <w:t xml:space="preserve">(dále jen </w:t>
      </w:r>
      <w:r w:rsidRPr="00FE5AB1">
        <w:rPr>
          <w:rFonts w:cs="Arial"/>
          <w:sz w:val="20"/>
          <w:szCs w:val="20"/>
        </w:rPr>
        <w:t>„</w:t>
      </w:r>
      <w:r w:rsidRPr="00FE5AB1">
        <w:rPr>
          <w:rFonts w:cs="Arial"/>
          <w:b/>
          <w:sz w:val="20"/>
          <w:szCs w:val="20"/>
        </w:rPr>
        <w:t>pojistník</w:t>
      </w:r>
      <w:r w:rsidRPr="00FE5AB1">
        <w:rPr>
          <w:rFonts w:cs="Arial"/>
          <w:sz w:val="20"/>
          <w:szCs w:val="20"/>
        </w:rPr>
        <w:t>”</w:t>
      </w:r>
      <w:r w:rsidRPr="00FE5AB1">
        <w:rPr>
          <w:rFonts w:cs="Arial"/>
          <w:bCs/>
          <w:sz w:val="20"/>
          <w:szCs w:val="20"/>
        </w:rPr>
        <w:t>),</w:t>
      </w:r>
    </w:p>
    <w:p w14:paraId="78D21077" w14:textId="77777777" w:rsidR="004A709D" w:rsidRPr="00FE5AB1" w:rsidRDefault="00B7476B" w:rsidP="00CC4E69">
      <w:pPr>
        <w:tabs>
          <w:tab w:val="left" w:pos="1134"/>
        </w:tabs>
        <w:spacing w:before="60"/>
        <w:jc w:val="both"/>
        <w:rPr>
          <w:rFonts w:cs="Arial"/>
          <w:bCs/>
          <w:sz w:val="20"/>
        </w:rPr>
      </w:pPr>
      <w:r w:rsidRPr="00FE5AB1">
        <w:rPr>
          <w:rFonts w:cs="Arial"/>
          <w:bCs/>
          <w:sz w:val="20"/>
        </w:rPr>
        <w:t>z</w:t>
      </w:r>
      <w:r w:rsidR="004A709D" w:rsidRPr="00FE5AB1">
        <w:rPr>
          <w:rFonts w:cs="Arial"/>
          <w:bCs/>
          <w:sz w:val="20"/>
        </w:rPr>
        <w:t>astoupený</w:t>
      </w:r>
      <w:r w:rsidRPr="00FE5AB1">
        <w:rPr>
          <w:rFonts w:cs="Arial"/>
          <w:bCs/>
          <w:sz w:val="20"/>
        </w:rPr>
        <w:t xml:space="preserve"> </w:t>
      </w:r>
      <w:r w:rsidR="00CC4E69" w:rsidRPr="00FE5AB1">
        <w:rPr>
          <w:rFonts w:cs="Arial"/>
          <w:bCs/>
          <w:sz w:val="20"/>
        </w:rPr>
        <w:t>níže podepsanými osobami</w:t>
      </w:r>
      <w:r w:rsidR="004A709D" w:rsidRPr="00FE5AB1">
        <w:rPr>
          <w:rFonts w:cs="Arial"/>
          <w:bCs/>
          <w:sz w:val="20"/>
        </w:rPr>
        <w:t>.</w:t>
      </w:r>
    </w:p>
    <w:p w14:paraId="2DCE9CF8" w14:textId="77777777" w:rsidR="004A709D" w:rsidRPr="00FE5AB1" w:rsidRDefault="004A709D" w:rsidP="004A709D">
      <w:pPr>
        <w:spacing w:before="60"/>
        <w:jc w:val="both"/>
        <w:rPr>
          <w:rFonts w:cs="Arial"/>
          <w:sz w:val="20"/>
        </w:rPr>
      </w:pPr>
      <w:r w:rsidRPr="00FE5AB1">
        <w:rPr>
          <w:rFonts w:cs="Arial"/>
          <w:bCs/>
          <w:sz w:val="20"/>
        </w:rPr>
        <w:t>Korespondenční adresa pojistníka je totožná s</w:t>
      </w:r>
      <w:r w:rsidR="000B1CAF" w:rsidRPr="00FE5AB1">
        <w:rPr>
          <w:rFonts w:cs="Arial"/>
          <w:bCs/>
          <w:sz w:val="20"/>
        </w:rPr>
        <w:t xml:space="preserve"> výše uvedenou </w:t>
      </w:r>
      <w:r w:rsidRPr="00FE5AB1">
        <w:rPr>
          <w:rFonts w:cs="Arial"/>
          <w:bCs/>
          <w:sz w:val="20"/>
        </w:rPr>
        <w:t>adresou pojistníka.</w:t>
      </w:r>
    </w:p>
    <w:p w14:paraId="6A6893C2" w14:textId="77777777" w:rsidR="004A709D" w:rsidRPr="00FE5AB1" w:rsidRDefault="004A709D" w:rsidP="004A709D">
      <w:pPr>
        <w:rPr>
          <w:rFonts w:cs="Arial"/>
          <w:sz w:val="20"/>
        </w:rPr>
      </w:pPr>
    </w:p>
    <w:p w14:paraId="48F9661F" w14:textId="77777777" w:rsidR="004A709D" w:rsidRPr="00FE5AB1" w:rsidRDefault="004A709D" w:rsidP="004A709D">
      <w:pPr>
        <w:rPr>
          <w:rFonts w:cs="Arial"/>
          <w:sz w:val="20"/>
        </w:rPr>
      </w:pPr>
    </w:p>
    <w:p w14:paraId="22CF9BA4" w14:textId="77777777" w:rsidR="002F423A" w:rsidRPr="00FE5AB1" w:rsidRDefault="002F423A" w:rsidP="002F423A">
      <w:pPr>
        <w:ind w:left="284" w:hanging="284"/>
        <w:rPr>
          <w:rFonts w:cs="Arial"/>
          <w:sz w:val="20"/>
        </w:rPr>
      </w:pPr>
      <w:r w:rsidRPr="00FE5AB1">
        <w:rPr>
          <w:rFonts w:cs="Arial"/>
          <w:sz w:val="20"/>
        </w:rPr>
        <w:t xml:space="preserve">uzavírají </w:t>
      </w:r>
    </w:p>
    <w:p w14:paraId="11929708" w14:textId="77777777" w:rsidR="002F423A" w:rsidRPr="00FE5AB1" w:rsidRDefault="002F423A" w:rsidP="002F423A">
      <w:pPr>
        <w:pStyle w:val="Zkladntext32"/>
        <w:spacing w:line="240" w:lineRule="auto"/>
        <w:jc w:val="both"/>
        <w:rPr>
          <w:rFonts w:ascii="Koop Office" w:hAnsi="Koop Office" w:cs="Arial"/>
        </w:rPr>
      </w:pPr>
    </w:p>
    <w:p w14:paraId="3FB8C714" w14:textId="77777777" w:rsidR="00FE59A5" w:rsidRPr="00FE5AB1" w:rsidRDefault="00FE59A5" w:rsidP="002F423A">
      <w:pPr>
        <w:pStyle w:val="Zkladntext32"/>
        <w:spacing w:line="240" w:lineRule="auto"/>
        <w:jc w:val="both"/>
        <w:rPr>
          <w:rFonts w:ascii="Koop Office" w:hAnsi="Koop Office" w:cs="Arial"/>
        </w:rPr>
      </w:pPr>
    </w:p>
    <w:p w14:paraId="2EBA1472" w14:textId="77777777" w:rsidR="002F423A" w:rsidRPr="00FE5AB1" w:rsidRDefault="002F423A" w:rsidP="002F423A">
      <w:pPr>
        <w:pStyle w:val="Zkladntext32"/>
        <w:spacing w:line="240" w:lineRule="auto"/>
        <w:jc w:val="both"/>
        <w:rPr>
          <w:rFonts w:ascii="Koop Office" w:hAnsi="Koop Office" w:cs="Arial"/>
          <w:b/>
        </w:rPr>
      </w:pPr>
      <w:r w:rsidRPr="00FE5AB1">
        <w:rPr>
          <w:rFonts w:ascii="Koop Office" w:hAnsi="Koop Office" w:cs="Arial"/>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33AF2C83" w14:textId="77777777" w:rsidR="004A709D" w:rsidRPr="00FE5AB1" w:rsidRDefault="004A709D" w:rsidP="004A709D">
      <w:pPr>
        <w:rPr>
          <w:rFonts w:cs="Arial"/>
          <w:sz w:val="20"/>
        </w:rPr>
      </w:pPr>
    </w:p>
    <w:p w14:paraId="624B61EC" w14:textId="77777777" w:rsidR="004A709D" w:rsidRPr="00FE5AB1" w:rsidRDefault="004A709D" w:rsidP="004A709D">
      <w:pPr>
        <w:rPr>
          <w:rFonts w:cs="Arial"/>
          <w:sz w:val="20"/>
        </w:rPr>
      </w:pPr>
    </w:p>
    <w:p w14:paraId="00F88DC1" w14:textId="77777777" w:rsidR="002F423A" w:rsidRPr="00FE5AB1" w:rsidRDefault="002F423A" w:rsidP="002F423A">
      <w:pPr>
        <w:spacing w:after="60"/>
        <w:rPr>
          <w:rFonts w:cs="Arial"/>
          <w:sz w:val="20"/>
        </w:rPr>
      </w:pPr>
      <w:r w:rsidRPr="00FE5AB1">
        <w:rPr>
          <w:rFonts w:cs="Arial"/>
          <w:sz w:val="20"/>
        </w:rPr>
        <w:t xml:space="preserve">Tento dodatek byl sjednán prostřednictvím </w:t>
      </w:r>
      <w:r w:rsidR="00EC460E" w:rsidRPr="00FE5AB1">
        <w:rPr>
          <w:rFonts w:cs="Arial"/>
          <w:sz w:val="20"/>
        </w:rPr>
        <w:t>samostatného zprostředkovatele</w:t>
      </w:r>
      <w:r w:rsidRPr="00FE5AB1">
        <w:rPr>
          <w:rFonts w:cs="Arial"/>
          <w:sz w:val="20"/>
        </w:rPr>
        <w:t>:</w:t>
      </w:r>
    </w:p>
    <w:p w14:paraId="5A62D19F" w14:textId="77777777" w:rsidR="004A709D" w:rsidRPr="00FE5AB1" w:rsidRDefault="004A709D" w:rsidP="004A709D">
      <w:pPr>
        <w:rPr>
          <w:rFonts w:cs="Arial"/>
          <w:b/>
          <w:spacing w:val="20"/>
          <w:sz w:val="32"/>
        </w:rPr>
      </w:pPr>
      <w:r w:rsidRPr="00FE5AB1">
        <w:rPr>
          <w:rFonts w:cs="Arial"/>
          <w:b/>
          <w:spacing w:val="20"/>
          <w:sz w:val="32"/>
        </w:rPr>
        <w:t>IS Group, spol. s r.o.</w:t>
      </w:r>
    </w:p>
    <w:p w14:paraId="1C10968F" w14:textId="77777777" w:rsidR="004A709D" w:rsidRPr="00F44BC5" w:rsidRDefault="004A709D" w:rsidP="004A709D">
      <w:pPr>
        <w:spacing w:before="60"/>
        <w:jc w:val="both"/>
        <w:rPr>
          <w:rFonts w:cs="Arial"/>
          <w:b/>
          <w:color w:val="000000"/>
          <w:sz w:val="20"/>
          <w:szCs w:val="20"/>
        </w:rPr>
      </w:pPr>
      <w:r w:rsidRPr="00F44BC5">
        <w:rPr>
          <w:rFonts w:cs="Arial"/>
          <w:b/>
          <w:sz w:val="20"/>
          <w:szCs w:val="20"/>
        </w:rPr>
        <w:t>se sídlem: Nymburk</w:t>
      </w:r>
      <w:r w:rsidRPr="00F44BC5">
        <w:rPr>
          <w:rFonts w:cs="Arial"/>
          <w:b/>
          <w:color w:val="000000"/>
          <w:sz w:val="20"/>
          <w:szCs w:val="20"/>
        </w:rPr>
        <w:t xml:space="preserve">, </w:t>
      </w:r>
      <w:r w:rsidR="00F44BC5" w:rsidRPr="00F44BC5">
        <w:rPr>
          <w:rFonts w:cs="Arial"/>
          <w:b/>
          <w:bCs/>
          <w:color w:val="000000"/>
          <w:sz w:val="20"/>
        </w:rPr>
        <w:t>Okružní 2162</w:t>
      </w:r>
      <w:r w:rsidRPr="00F44BC5">
        <w:rPr>
          <w:rFonts w:cs="Arial"/>
          <w:b/>
          <w:color w:val="000000"/>
          <w:sz w:val="20"/>
          <w:szCs w:val="20"/>
        </w:rPr>
        <w:t>, PSČ 288 03, Česká republika</w:t>
      </w:r>
    </w:p>
    <w:p w14:paraId="436CAA11" w14:textId="77777777" w:rsidR="004A709D" w:rsidRPr="000048D4" w:rsidRDefault="004A709D" w:rsidP="004A709D">
      <w:pPr>
        <w:pStyle w:val="Zkladntext3"/>
        <w:spacing w:before="60" w:after="0"/>
        <w:rPr>
          <w:rFonts w:ascii="Koop Office" w:hAnsi="Koop Office" w:cs="Arial"/>
          <w:b/>
          <w:color w:val="000000"/>
          <w:sz w:val="20"/>
          <w:szCs w:val="20"/>
        </w:rPr>
      </w:pPr>
      <w:r w:rsidRPr="000048D4">
        <w:rPr>
          <w:rFonts w:ascii="Koop Office" w:hAnsi="Koop Office" w:cs="Arial"/>
          <w:b/>
          <w:color w:val="000000"/>
          <w:sz w:val="20"/>
          <w:szCs w:val="20"/>
        </w:rPr>
        <w:t xml:space="preserve">IČO: </w:t>
      </w:r>
      <w:r>
        <w:rPr>
          <w:rFonts w:ascii="Koop Office" w:hAnsi="Koop Office" w:cs="Arial"/>
          <w:b/>
          <w:color w:val="000000"/>
          <w:sz w:val="20"/>
          <w:szCs w:val="20"/>
        </w:rPr>
        <w:t>27591107</w:t>
      </w:r>
    </w:p>
    <w:p w14:paraId="3AC517E8" w14:textId="77777777" w:rsidR="004A709D" w:rsidRPr="000048D4" w:rsidRDefault="004A709D" w:rsidP="004A709D">
      <w:pPr>
        <w:spacing w:before="60"/>
        <w:rPr>
          <w:sz w:val="20"/>
          <w:szCs w:val="20"/>
        </w:rPr>
      </w:pPr>
      <w:r w:rsidRPr="00DB5E81">
        <w:rPr>
          <w:rFonts w:cs="Arial"/>
          <w:bCs/>
          <w:color w:val="000000"/>
          <w:sz w:val="20"/>
        </w:rPr>
        <w:t xml:space="preserve">(dále jen </w:t>
      </w:r>
      <w:r w:rsidRPr="00DB5E81">
        <w:rPr>
          <w:rFonts w:cs="Arial"/>
          <w:b/>
          <w:color w:val="000000"/>
          <w:sz w:val="20"/>
        </w:rPr>
        <w:t>„pojišťovací makléř”</w:t>
      </w:r>
      <w:r w:rsidRPr="00DB5E81">
        <w:rPr>
          <w:rFonts w:cs="Arial"/>
          <w:bCs/>
          <w:color w:val="000000"/>
          <w:sz w:val="20"/>
        </w:rPr>
        <w:t>).</w:t>
      </w:r>
    </w:p>
    <w:p w14:paraId="3632EEEE" w14:textId="77777777" w:rsidR="00F44BC5" w:rsidRPr="00FE5AB1" w:rsidRDefault="00F44BC5" w:rsidP="00F44BC5">
      <w:pPr>
        <w:spacing w:before="60"/>
        <w:jc w:val="both"/>
        <w:rPr>
          <w:rFonts w:cs="Arial"/>
          <w:sz w:val="20"/>
          <w:szCs w:val="20"/>
        </w:rPr>
      </w:pPr>
      <w:r w:rsidRPr="00A76BE7">
        <w:rPr>
          <w:rFonts w:cs="Arial"/>
          <w:color w:val="000000"/>
          <w:sz w:val="20"/>
          <w:szCs w:val="20"/>
        </w:rPr>
        <w:t xml:space="preserve">Korespondenční adresa </w:t>
      </w:r>
      <w:r w:rsidR="00EC460E" w:rsidRPr="00FE5AB1">
        <w:rPr>
          <w:rFonts w:cs="Arial"/>
          <w:sz w:val="20"/>
        </w:rPr>
        <w:t>samostatného zprostředkovatele</w:t>
      </w:r>
      <w:r w:rsidR="00EC460E" w:rsidRPr="00FE5AB1">
        <w:rPr>
          <w:rFonts w:cs="Arial"/>
          <w:sz w:val="20"/>
          <w:szCs w:val="20"/>
        </w:rPr>
        <w:t xml:space="preserve"> </w:t>
      </w:r>
      <w:r w:rsidRPr="00FE5AB1">
        <w:rPr>
          <w:rFonts w:cs="Arial"/>
          <w:sz w:val="20"/>
          <w:szCs w:val="20"/>
        </w:rPr>
        <w:t>je totožná s</w:t>
      </w:r>
      <w:r w:rsidR="00F1669F" w:rsidRPr="00FE5AB1">
        <w:rPr>
          <w:rFonts w:cs="Arial"/>
          <w:sz w:val="20"/>
          <w:szCs w:val="20"/>
        </w:rPr>
        <w:t xml:space="preserve"> výše uvedenou </w:t>
      </w:r>
      <w:r w:rsidRPr="00FE5AB1">
        <w:rPr>
          <w:rFonts w:cs="Arial"/>
          <w:sz w:val="20"/>
          <w:szCs w:val="20"/>
        </w:rPr>
        <w:t xml:space="preserve">adresou </w:t>
      </w:r>
      <w:r w:rsidR="00EC460E" w:rsidRPr="00FE5AB1">
        <w:rPr>
          <w:rFonts w:cs="Arial"/>
          <w:sz w:val="20"/>
        </w:rPr>
        <w:t>samostatného zprostředkovatele</w:t>
      </w:r>
      <w:r w:rsidRPr="00FE5AB1">
        <w:rPr>
          <w:rFonts w:cs="Arial"/>
          <w:sz w:val="20"/>
          <w:szCs w:val="20"/>
        </w:rPr>
        <w:t>.</w:t>
      </w:r>
    </w:p>
    <w:p w14:paraId="5B04FD85" w14:textId="77777777" w:rsidR="00EC460E" w:rsidRPr="00FE5AB1" w:rsidRDefault="00EC460E" w:rsidP="00EC460E">
      <w:pPr>
        <w:spacing w:before="60"/>
        <w:jc w:val="both"/>
        <w:rPr>
          <w:rFonts w:cs="Arial"/>
          <w:b/>
          <w:sz w:val="20"/>
          <w:szCs w:val="20"/>
        </w:rPr>
      </w:pPr>
      <w:r w:rsidRPr="00FE5AB1">
        <w:rPr>
          <w:sz w:val="20"/>
          <w:szCs w:val="20"/>
        </w:rPr>
        <w:t>Sjednání tohoto dodatku zprostředkoval pro pojistníka samostatný zprostředkovatel v postavení pojišťovacího makléře.</w:t>
      </w:r>
    </w:p>
    <w:p w14:paraId="697EC815" w14:textId="77777777" w:rsidR="00855E4B" w:rsidRDefault="00855E4B" w:rsidP="000A5A2B">
      <w:pPr>
        <w:jc w:val="both"/>
        <w:rPr>
          <w:rFonts w:cs="Arial"/>
          <w:sz w:val="20"/>
          <w:szCs w:val="20"/>
        </w:rPr>
      </w:pPr>
    </w:p>
    <w:p w14:paraId="3FCEB5A1" w14:textId="7BA1A5CE" w:rsidR="000A5A2B" w:rsidRPr="007C3FDC" w:rsidRDefault="000A5A2B" w:rsidP="009554BA">
      <w:pPr>
        <w:jc w:val="both"/>
        <w:rPr>
          <w:rFonts w:cs="Arial"/>
          <w:sz w:val="20"/>
          <w:szCs w:val="20"/>
        </w:rPr>
      </w:pPr>
      <w:r w:rsidRPr="007C3FDC">
        <w:rPr>
          <w:rFonts w:cs="Arial"/>
          <w:sz w:val="20"/>
          <w:szCs w:val="20"/>
        </w:rPr>
        <w:lastRenderedPageBreak/>
        <w:t xml:space="preserve">Výše uvedená pojistná smlouva (včetně výše uvedených údajů o výše uvedených subjektech) </w:t>
      </w:r>
      <w:r w:rsidR="002D52D9" w:rsidRPr="007C3FDC">
        <w:rPr>
          <w:sz w:val="20"/>
          <w:szCs w:val="20"/>
        </w:rPr>
        <w:t>nově zní</w:t>
      </w:r>
      <w:r w:rsidRPr="007C3FDC">
        <w:rPr>
          <w:rFonts w:cs="Arial"/>
          <w:sz w:val="20"/>
          <w:szCs w:val="20"/>
        </w:rPr>
        <w:t xml:space="preserve"> takto:</w:t>
      </w:r>
    </w:p>
    <w:p w14:paraId="6AF761FC" w14:textId="77777777" w:rsidR="009554BA" w:rsidRPr="00E909E3" w:rsidRDefault="009554BA" w:rsidP="009554BA">
      <w:pPr>
        <w:spacing w:before="240"/>
        <w:jc w:val="center"/>
        <w:rPr>
          <w:rFonts w:cs="Arial"/>
          <w:b/>
          <w:sz w:val="20"/>
          <w:szCs w:val="20"/>
        </w:rPr>
      </w:pPr>
      <w:r w:rsidRPr="00E909E3">
        <w:rPr>
          <w:rFonts w:cs="Arial"/>
          <w:b/>
          <w:sz w:val="20"/>
          <w:szCs w:val="20"/>
        </w:rPr>
        <w:t>Článek I.</w:t>
      </w:r>
    </w:p>
    <w:p w14:paraId="2F76F403" w14:textId="77777777" w:rsidR="009554BA" w:rsidRPr="00E909E3" w:rsidRDefault="009554BA" w:rsidP="009554BA">
      <w:pPr>
        <w:jc w:val="center"/>
        <w:rPr>
          <w:rFonts w:cs="Arial"/>
          <w:b/>
          <w:sz w:val="20"/>
          <w:szCs w:val="20"/>
        </w:rPr>
      </w:pPr>
      <w:r w:rsidRPr="00E909E3">
        <w:rPr>
          <w:rFonts w:cs="Arial"/>
          <w:b/>
          <w:sz w:val="20"/>
          <w:szCs w:val="20"/>
        </w:rPr>
        <w:t>Úvodní ustanovení</w:t>
      </w:r>
    </w:p>
    <w:p w14:paraId="017BED7C" w14:textId="77777777" w:rsidR="009554BA" w:rsidRDefault="009554BA" w:rsidP="009554BA">
      <w:pPr>
        <w:numPr>
          <w:ilvl w:val="0"/>
          <w:numId w:val="12"/>
        </w:numPr>
        <w:tabs>
          <w:tab w:val="left" w:pos="-1418"/>
        </w:tabs>
        <w:spacing w:before="120"/>
        <w:jc w:val="both"/>
        <w:rPr>
          <w:rFonts w:cs="Arial"/>
          <w:sz w:val="20"/>
          <w:szCs w:val="20"/>
        </w:rPr>
      </w:pPr>
      <w:r w:rsidRPr="00E909E3">
        <w:rPr>
          <w:rFonts w:cs="Arial"/>
          <w:sz w:val="20"/>
          <w:szCs w:val="20"/>
        </w:rPr>
        <w:t>Pojištěným</w:t>
      </w:r>
      <w:r>
        <w:rPr>
          <w:rFonts w:cs="Arial"/>
          <w:sz w:val="20"/>
          <w:szCs w:val="20"/>
        </w:rPr>
        <w:t>i</w:t>
      </w:r>
      <w:r w:rsidRPr="00E909E3">
        <w:rPr>
          <w:rFonts w:cs="Arial"/>
          <w:sz w:val="20"/>
          <w:szCs w:val="20"/>
        </w:rPr>
        <w:t xml:space="preserve"> j</w:t>
      </w:r>
      <w:r>
        <w:rPr>
          <w:rFonts w:cs="Arial"/>
          <w:sz w:val="20"/>
          <w:szCs w:val="20"/>
        </w:rPr>
        <w:t>sou:</w:t>
      </w:r>
    </w:p>
    <w:p w14:paraId="0A527216" w14:textId="77777777" w:rsidR="009554BA" w:rsidRPr="004A087D" w:rsidRDefault="009554BA" w:rsidP="009554BA">
      <w:pPr>
        <w:pStyle w:val="Odstavecseseznamem"/>
        <w:numPr>
          <w:ilvl w:val="0"/>
          <w:numId w:val="18"/>
        </w:numPr>
        <w:tabs>
          <w:tab w:val="left" w:pos="-1418"/>
        </w:tabs>
        <w:spacing w:before="60" w:after="0" w:line="240" w:lineRule="auto"/>
        <w:ind w:left="567" w:hanging="142"/>
        <w:rPr>
          <w:rFonts w:ascii="Koop Office" w:hAnsi="Koop Office" w:cs="Arial"/>
          <w:sz w:val="20"/>
          <w:szCs w:val="20"/>
        </w:rPr>
      </w:pPr>
      <w:r w:rsidRPr="006368D9">
        <w:rPr>
          <w:rFonts w:ascii="Koop Office" w:hAnsi="Koop Office" w:cs="Arial"/>
          <w:sz w:val="20"/>
        </w:rPr>
        <w:t>Pojistník</w:t>
      </w:r>
      <w:r>
        <w:rPr>
          <w:rFonts w:ascii="Koop Office" w:hAnsi="Koop Office" w:cs="Arial"/>
          <w:sz w:val="20"/>
        </w:rPr>
        <w:t>.</w:t>
      </w:r>
    </w:p>
    <w:p w14:paraId="17EF66C6" w14:textId="77777777" w:rsidR="009554BA" w:rsidRDefault="009554BA" w:rsidP="009554BA">
      <w:pPr>
        <w:pStyle w:val="Odstavecseseznamem"/>
        <w:numPr>
          <w:ilvl w:val="0"/>
          <w:numId w:val="18"/>
        </w:numPr>
        <w:tabs>
          <w:tab w:val="left" w:pos="-1418"/>
        </w:tabs>
        <w:spacing w:before="60" w:after="0" w:line="240" w:lineRule="auto"/>
        <w:ind w:left="709" w:hanging="284"/>
        <w:contextualSpacing w:val="0"/>
        <w:jc w:val="both"/>
        <w:rPr>
          <w:rFonts w:ascii="Koop Office" w:hAnsi="Koop Office" w:cs="Arial"/>
          <w:sz w:val="20"/>
          <w:szCs w:val="20"/>
        </w:rPr>
      </w:pPr>
      <w:r>
        <w:rPr>
          <w:rFonts w:ascii="Koop Office" w:hAnsi="Koop Office" w:cs="Arial"/>
          <w:b/>
          <w:sz w:val="20"/>
          <w:szCs w:val="20"/>
        </w:rPr>
        <w:t>Město Poděbrady</w:t>
      </w:r>
      <w:r w:rsidRPr="004210A5">
        <w:rPr>
          <w:rFonts w:ascii="Koop Office" w:hAnsi="Koop Office" w:cs="Arial"/>
          <w:sz w:val="20"/>
          <w:szCs w:val="20"/>
        </w:rPr>
        <w:t xml:space="preserve">, </w:t>
      </w:r>
      <w:r w:rsidRPr="004210A5">
        <w:rPr>
          <w:rFonts w:ascii="Koop Office" w:hAnsi="Koop Office" w:cs="Arial"/>
          <w:sz w:val="20"/>
        </w:rPr>
        <w:t xml:space="preserve">se sídlem: </w:t>
      </w:r>
      <w:r>
        <w:rPr>
          <w:rFonts w:ascii="Koop Office" w:hAnsi="Koop Office" w:cs="Arial"/>
          <w:sz w:val="20"/>
        </w:rPr>
        <w:t>Poděbrady I</w:t>
      </w:r>
      <w:r w:rsidRPr="004210A5">
        <w:rPr>
          <w:rFonts w:ascii="Koop Office" w:hAnsi="Koop Office" w:cs="Arial"/>
          <w:sz w:val="20"/>
          <w:szCs w:val="20"/>
        </w:rPr>
        <w:t xml:space="preserve">, </w:t>
      </w:r>
      <w:r>
        <w:rPr>
          <w:rFonts w:ascii="Koop Office" w:hAnsi="Koop Office" w:cs="Arial"/>
          <w:sz w:val="20"/>
          <w:szCs w:val="20"/>
        </w:rPr>
        <w:t>Jiřího náměstí 20/1</w:t>
      </w:r>
      <w:r w:rsidRPr="004210A5">
        <w:rPr>
          <w:rFonts w:ascii="Koop Office" w:hAnsi="Koop Office" w:cs="Arial"/>
          <w:sz w:val="20"/>
          <w:szCs w:val="20"/>
        </w:rPr>
        <w:t xml:space="preserve">, PSČ </w:t>
      </w:r>
      <w:r>
        <w:rPr>
          <w:rFonts w:ascii="Koop Office" w:hAnsi="Koop Office" w:cs="Arial"/>
          <w:sz w:val="20"/>
          <w:szCs w:val="20"/>
        </w:rPr>
        <w:t>290</w:t>
      </w:r>
      <w:r w:rsidRPr="004210A5">
        <w:rPr>
          <w:rFonts w:ascii="Koop Office" w:hAnsi="Koop Office" w:cs="Arial"/>
          <w:sz w:val="20"/>
          <w:szCs w:val="20"/>
        </w:rPr>
        <w:t xml:space="preserve"> 0</w:t>
      </w:r>
      <w:r>
        <w:rPr>
          <w:rFonts w:ascii="Koop Office" w:hAnsi="Koop Office" w:cs="Arial"/>
          <w:sz w:val="20"/>
          <w:szCs w:val="20"/>
        </w:rPr>
        <w:t>1</w:t>
      </w:r>
      <w:r w:rsidRPr="004210A5">
        <w:rPr>
          <w:rFonts w:ascii="Koop Office" w:hAnsi="Koop Office" w:cs="Arial"/>
          <w:sz w:val="20"/>
          <w:szCs w:val="20"/>
        </w:rPr>
        <w:t>, Česká republika</w:t>
      </w:r>
      <w:r w:rsidRPr="004210A5">
        <w:rPr>
          <w:rFonts w:ascii="Koop Office" w:hAnsi="Koop Office" w:cs="Arial"/>
          <w:sz w:val="20"/>
        </w:rPr>
        <w:t>,</w:t>
      </w:r>
      <w:r w:rsidRPr="00961E2F">
        <w:rPr>
          <w:rFonts w:ascii="Koop Office" w:hAnsi="Koop Office" w:cs="Arial"/>
          <w:sz w:val="20"/>
        </w:rPr>
        <w:t xml:space="preserve"> </w:t>
      </w:r>
      <w:r w:rsidRPr="00123853">
        <w:rPr>
          <w:rFonts w:ascii="Koop Office" w:hAnsi="Koop Office" w:cs="Arial"/>
          <w:sz w:val="20"/>
          <w:szCs w:val="20"/>
        </w:rPr>
        <w:t xml:space="preserve">IČO: </w:t>
      </w:r>
      <w:r>
        <w:rPr>
          <w:rFonts w:ascii="Koop Office" w:hAnsi="Koop Office" w:cs="Arial"/>
          <w:sz w:val="20"/>
          <w:szCs w:val="20"/>
        </w:rPr>
        <w:t>00239640.</w:t>
      </w:r>
    </w:p>
    <w:p w14:paraId="5646826C" w14:textId="77777777" w:rsidR="009554BA" w:rsidRPr="00A76BE7" w:rsidRDefault="009554BA" w:rsidP="009554BA">
      <w:pPr>
        <w:pStyle w:val="Odstavecseseznamem"/>
        <w:numPr>
          <w:ilvl w:val="0"/>
          <w:numId w:val="18"/>
        </w:numPr>
        <w:tabs>
          <w:tab w:val="left" w:pos="-1418"/>
        </w:tabs>
        <w:spacing w:before="60" w:after="0" w:line="240" w:lineRule="auto"/>
        <w:ind w:left="709" w:hanging="284"/>
        <w:contextualSpacing w:val="0"/>
        <w:jc w:val="both"/>
        <w:rPr>
          <w:rFonts w:ascii="Koop Office" w:hAnsi="Koop Office" w:cs="Arial"/>
          <w:sz w:val="20"/>
          <w:szCs w:val="20"/>
        </w:rPr>
      </w:pPr>
      <w:r>
        <w:rPr>
          <w:rFonts w:ascii="Koop Office" w:hAnsi="Koop Office" w:cs="Arial"/>
          <w:sz w:val="20"/>
          <w:szCs w:val="20"/>
        </w:rPr>
        <w:t>S</w:t>
      </w:r>
      <w:r w:rsidRPr="00A76BE7">
        <w:rPr>
          <w:rFonts w:ascii="Koop Office" w:hAnsi="Koop Office" w:cs="Arial"/>
          <w:sz w:val="20"/>
          <w:szCs w:val="20"/>
        </w:rPr>
        <w:t>poluvlastníci budovy a vlastníci jednotek ve smyslu zákona o vlastnictví bytů č. 72/1994 Sb., ve znění pozdějších předpisů, kteří jsou zapsáni v katastru nemovitostí. Nový vlastník jednotky vstupuje do pojištění místo dosavadního vlastníka nabytím vlastnického práva k jednotce</w:t>
      </w:r>
      <w:r w:rsidRPr="00A76BE7">
        <w:rPr>
          <w:rFonts w:ascii="Koop Office" w:hAnsi="Koop Office" w:cs="Arial"/>
          <w:sz w:val="20"/>
        </w:rPr>
        <w:t>.</w:t>
      </w:r>
    </w:p>
    <w:p w14:paraId="6A064C2D" w14:textId="77777777" w:rsidR="009554BA" w:rsidRPr="00E909E3" w:rsidRDefault="009554BA" w:rsidP="009554BA">
      <w:pPr>
        <w:numPr>
          <w:ilvl w:val="0"/>
          <w:numId w:val="12"/>
        </w:numPr>
        <w:tabs>
          <w:tab w:val="left" w:pos="-1418"/>
        </w:tabs>
        <w:spacing w:before="120"/>
        <w:jc w:val="both"/>
        <w:rPr>
          <w:rFonts w:cs="Arial"/>
          <w:sz w:val="20"/>
          <w:szCs w:val="20"/>
        </w:rPr>
      </w:pPr>
      <w:r w:rsidRPr="00E909E3">
        <w:rPr>
          <w:rFonts w:cs="Arial"/>
          <w:sz w:val="20"/>
          <w:szCs w:val="20"/>
        </w:rPr>
        <w:t>K tomuto pojištění se vztahují: Všeobecné pojistné podmínky (dále jen „VPP“), Zvláštní pojistné podmínky (dále jen „ZPP“) a Dodatkové pojistné podmínky (dále jen „DPP“).</w:t>
      </w:r>
    </w:p>
    <w:p w14:paraId="0EA541E7" w14:textId="77777777" w:rsidR="009554BA" w:rsidRPr="00E909E3" w:rsidRDefault="009554BA" w:rsidP="009554BA">
      <w:pPr>
        <w:pStyle w:val="Styl10bTunZarovnatdobloku"/>
      </w:pPr>
      <w:r w:rsidRPr="00E909E3">
        <w:t xml:space="preserve">Všeobecné pojistné podmínky </w:t>
      </w:r>
    </w:p>
    <w:p w14:paraId="74DDEF71" w14:textId="77777777" w:rsidR="009554BA" w:rsidRPr="00E909E3" w:rsidRDefault="009554BA" w:rsidP="009554BA">
      <w:pPr>
        <w:pStyle w:val="Styl10bZarovnatdobloku"/>
        <w:jc w:val="left"/>
      </w:pPr>
      <w:r w:rsidRPr="00E909E3">
        <w:tab/>
        <w:t>VPP P-100/14 - pro pojištění majetku a odpovědnosti</w:t>
      </w:r>
    </w:p>
    <w:p w14:paraId="0137A88F" w14:textId="77777777" w:rsidR="009554BA" w:rsidRPr="00E909E3" w:rsidRDefault="009554BA" w:rsidP="009554BA">
      <w:pPr>
        <w:tabs>
          <w:tab w:val="left" w:pos="-720"/>
          <w:tab w:val="left" w:pos="426"/>
        </w:tabs>
        <w:spacing w:before="40"/>
        <w:rPr>
          <w:rFonts w:cs="Arial"/>
          <w:b/>
          <w:bCs/>
          <w:sz w:val="20"/>
          <w:szCs w:val="20"/>
        </w:rPr>
      </w:pPr>
      <w:r w:rsidRPr="00E909E3">
        <w:rPr>
          <w:rFonts w:cs="Arial"/>
          <w:b/>
          <w:bCs/>
          <w:sz w:val="20"/>
          <w:szCs w:val="20"/>
        </w:rPr>
        <w:tab/>
        <w:t>Zvláštní pojistné podmínky</w:t>
      </w:r>
    </w:p>
    <w:p w14:paraId="4F4A15A5" w14:textId="77777777" w:rsidR="009554BA" w:rsidRPr="00AB237D" w:rsidRDefault="009554BA" w:rsidP="009554BA">
      <w:pPr>
        <w:tabs>
          <w:tab w:val="left" w:pos="-720"/>
          <w:tab w:val="left" w:pos="426"/>
        </w:tabs>
        <w:ind w:left="426"/>
        <w:rPr>
          <w:b/>
          <w:sz w:val="20"/>
          <w:szCs w:val="20"/>
        </w:rPr>
      </w:pPr>
      <w:r w:rsidRPr="00E909E3">
        <w:rPr>
          <w:rFonts w:cs="Arial"/>
          <w:bCs/>
          <w:sz w:val="20"/>
          <w:szCs w:val="20"/>
        </w:rPr>
        <w:t>ZPP</w:t>
      </w:r>
      <w:r w:rsidRPr="00E909E3">
        <w:rPr>
          <w:rFonts w:cs="Arial"/>
          <w:sz w:val="20"/>
          <w:szCs w:val="20"/>
        </w:rPr>
        <w:t xml:space="preserve"> P-150/14 - pro živelní pojištění</w:t>
      </w:r>
    </w:p>
    <w:p w14:paraId="682D2E69" w14:textId="77777777" w:rsidR="009554BA" w:rsidRPr="00AB237D" w:rsidRDefault="009554BA" w:rsidP="009554BA">
      <w:pPr>
        <w:tabs>
          <w:tab w:val="left" w:pos="-720"/>
          <w:tab w:val="left" w:pos="426"/>
        </w:tabs>
        <w:ind w:left="426"/>
        <w:rPr>
          <w:b/>
          <w:sz w:val="20"/>
          <w:szCs w:val="20"/>
        </w:rPr>
      </w:pPr>
      <w:r w:rsidRPr="00E909E3">
        <w:rPr>
          <w:rFonts w:cs="Arial"/>
          <w:bCs/>
          <w:sz w:val="20"/>
          <w:szCs w:val="20"/>
        </w:rPr>
        <w:t>ZPP</w:t>
      </w:r>
      <w:r w:rsidRPr="00E909E3">
        <w:rPr>
          <w:rFonts w:cs="Arial"/>
          <w:sz w:val="20"/>
          <w:szCs w:val="20"/>
        </w:rPr>
        <w:t xml:space="preserve"> P-200/14 - pro pojištění pro případ odcizení</w:t>
      </w:r>
    </w:p>
    <w:p w14:paraId="285A64C9" w14:textId="77777777" w:rsidR="009554BA" w:rsidRDefault="009554BA" w:rsidP="009554BA">
      <w:pPr>
        <w:tabs>
          <w:tab w:val="left" w:pos="-720"/>
          <w:tab w:val="left" w:pos="426"/>
        </w:tabs>
        <w:ind w:left="426"/>
        <w:rPr>
          <w:rFonts w:cs="Arial"/>
          <w:sz w:val="20"/>
          <w:szCs w:val="20"/>
        </w:rPr>
      </w:pPr>
      <w:r w:rsidRPr="00E909E3">
        <w:rPr>
          <w:rFonts w:cs="Arial"/>
          <w:bCs/>
          <w:sz w:val="20"/>
          <w:szCs w:val="20"/>
        </w:rPr>
        <w:t>ZPP</w:t>
      </w:r>
      <w:r w:rsidRPr="00E909E3">
        <w:rPr>
          <w:rFonts w:cs="Arial"/>
          <w:sz w:val="20"/>
          <w:szCs w:val="20"/>
        </w:rPr>
        <w:t xml:space="preserve"> P-250/14 - pro pojištění skla</w:t>
      </w:r>
      <w:r w:rsidRPr="00E909E3">
        <w:rPr>
          <w:rFonts w:cs="Arial"/>
          <w:sz w:val="20"/>
          <w:szCs w:val="20"/>
        </w:rPr>
        <w:cr/>
      </w:r>
      <w:r w:rsidRPr="006368D9">
        <w:rPr>
          <w:rFonts w:cs="Arial"/>
          <w:bCs/>
          <w:sz w:val="20"/>
        </w:rPr>
        <w:t>ZPP</w:t>
      </w:r>
      <w:r w:rsidRPr="006368D9">
        <w:rPr>
          <w:rFonts w:cs="Arial"/>
          <w:sz w:val="20"/>
        </w:rPr>
        <w:t xml:space="preserve"> P-300/14 - pro pojištění strojů</w:t>
      </w:r>
    </w:p>
    <w:p w14:paraId="2ED9496A" w14:textId="77777777" w:rsidR="009554BA" w:rsidRDefault="009554BA" w:rsidP="009554BA">
      <w:pPr>
        <w:tabs>
          <w:tab w:val="left" w:pos="-720"/>
          <w:tab w:val="left" w:pos="426"/>
        </w:tabs>
        <w:ind w:left="426"/>
        <w:rPr>
          <w:rFonts w:cs="Arial"/>
          <w:bCs/>
          <w:sz w:val="20"/>
          <w:szCs w:val="20"/>
        </w:rPr>
      </w:pPr>
      <w:r w:rsidRPr="006368D9">
        <w:rPr>
          <w:rFonts w:cs="Arial"/>
          <w:bCs/>
          <w:sz w:val="20"/>
        </w:rPr>
        <w:t>ZPP</w:t>
      </w:r>
      <w:r w:rsidRPr="006368D9">
        <w:rPr>
          <w:rFonts w:cs="Arial"/>
          <w:sz w:val="20"/>
        </w:rPr>
        <w:t xml:space="preserve"> P-320/14 - pro pojištění elektronických zařízení</w:t>
      </w:r>
    </w:p>
    <w:p w14:paraId="60E22B8B" w14:textId="77777777" w:rsidR="009554BA" w:rsidRPr="00E909E3" w:rsidRDefault="009554BA" w:rsidP="009554BA">
      <w:pPr>
        <w:tabs>
          <w:tab w:val="left" w:pos="-720"/>
          <w:tab w:val="left" w:pos="426"/>
        </w:tabs>
        <w:ind w:left="426"/>
        <w:rPr>
          <w:rFonts w:cs="Arial"/>
          <w:b/>
          <w:sz w:val="20"/>
          <w:szCs w:val="20"/>
        </w:rPr>
      </w:pPr>
      <w:r w:rsidRPr="00E909E3">
        <w:rPr>
          <w:rFonts w:cs="Arial"/>
          <w:bCs/>
          <w:sz w:val="20"/>
          <w:szCs w:val="20"/>
        </w:rPr>
        <w:t>ZPP</w:t>
      </w:r>
      <w:r w:rsidRPr="00E909E3">
        <w:rPr>
          <w:rFonts w:cs="Arial"/>
          <w:sz w:val="20"/>
          <w:szCs w:val="20"/>
        </w:rPr>
        <w:t xml:space="preserve"> P-600/14 - pro pojištění odpovědnosti za újmu</w:t>
      </w:r>
    </w:p>
    <w:p w14:paraId="5FAD4AA3" w14:textId="77777777" w:rsidR="009554BA" w:rsidRDefault="009554BA" w:rsidP="009554BA">
      <w:pPr>
        <w:tabs>
          <w:tab w:val="left" w:pos="426"/>
        </w:tabs>
        <w:spacing w:before="40"/>
        <w:ind w:left="425" w:hanging="425"/>
        <w:rPr>
          <w:rFonts w:cs="Arial"/>
          <w:b/>
          <w:bCs/>
          <w:sz w:val="20"/>
          <w:szCs w:val="20"/>
        </w:rPr>
      </w:pPr>
      <w:r w:rsidRPr="00E909E3">
        <w:rPr>
          <w:rFonts w:cs="Arial"/>
          <w:b/>
          <w:bCs/>
          <w:sz w:val="20"/>
          <w:szCs w:val="20"/>
        </w:rPr>
        <w:tab/>
        <w:t xml:space="preserve">Dodatkové pojistné podmínky </w:t>
      </w:r>
    </w:p>
    <w:p w14:paraId="16153293" w14:textId="77777777" w:rsidR="009554BA" w:rsidRPr="00E909E3" w:rsidRDefault="009554BA" w:rsidP="009554BA">
      <w:pPr>
        <w:tabs>
          <w:tab w:val="left" w:pos="426"/>
        </w:tabs>
        <w:ind w:left="425" w:firstLine="1"/>
        <w:rPr>
          <w:rFonts w:cs="Arial"/>
          <w:sz w:val="20"/>
          <w:szCs w:val="20"/>
        </w:rPr>
      </w:pPr>
      <w:r w:rsidRPr="00E909E3">
        <w:rPr>
          <w:rFonts w:cs="Arial"/>
          <w:b/>
          <w:sz w:val="20"/>
          <w:szCs w:val="20"/>
        </w:rPr>
        <w:t>DPP P-520/14</w:t>
      </w:r>
      <w:r w:rsidRPr="00E909E3">
        <w:rPr>
          <w:rFonts w:cs="Arial"/>
          <w:sz w:val="20"/>
          <w:szCs w:val="20"/>
        </w:rPr>
        <w:t xml:space="preserve"> - pro pojištění hospodářských rizik, sestávající se z následujících doložek:</w:t>
      </w:r>
    </w:p>
    <w:p w14:paraId="4641DF55" w14:textId="77777777" w:rsidR="009554BA" w:rsidRPr="00E909E3" w:rsidRDefault="009554BA" w:rsidP="009554BA">
      <w:pPr>
        <w:tabs>
          <w:tab w:val="left" w:pos="426"/>
          <w:tab w:val="left" w:pos="1440"/>
        </w:tabs>
        <w:spacing w:before="40"/>
        <w:ind w:left="425" w:hanging="425"/>
        <w:rPr>
          <w:rFonts w:cs="Arial"/>
          <w:bCs/>
          <w:sz w:val="20"/>
          <w:szCs w:val="20"/>
        </w:rPr>
      </w:pPr>
      <w:r w:rsidRPr="00197C88">
        <w:rPr>
          <w:rFonts w:cs="Arial"/>
          <w:b/>
          <w:sz w:val="20"/>
          <w:szCs w:val="20"/>
        </w:rPr>
        <w:tab/>
        <w:t>Živel</w:t>
      </w:r>
      <w:r w:rsidRPr="00197C88">
        <w:rPr>
          <w:rFonts w:cs="Arial"/>
          <w:b/>
          <w:sz w:val="20"/>
          <w:szCs w:val="20"/>
        </w:rPr>
        <w:cr/>
      </w:r>
      <w:r w:rsidRPr="00E909E3">
        <w:rPr>
          <w:rFonts w:cs="Arial"/>
          <w:sz w:val="20"/>
          <w:szCs w:val="20"/>
        </w:rPr>
        <w:t xml:space="preserve">DZ101 - Lehké stavby, dřevostavby </w:t>
      </w:r>
      <w:r w:rsidRPr="00E909E3">
        <w:rPr>
          <w:sz w:val="20"/>
          <w:szCs w:val="20"/>
        </w:rPr>
        <w:t xml:space="preserve">- </w:t>
      </w:r>
      <w:r w:rsidRPr="00E909E3">
        <w:rPr>
          <w:rFonts w:cs="Arial"/>
          <w:sz w:val="20"/>
          <w:szCs w:val="20"/>
        </w:rPr>
        <w:t>Výluka (1401)</w:t>
      </w:r>
      <w:r w:rsidRPr="00E909E3">
        <w:rPr>
          <w:rFonts w:cs="Arial"/>
          <w:sz w:val="20"/>
          <w:szCs w:val="20"/>
        </w:rPr>
        <w:cr/>
      </w:r>
      <w:r>
        <w:rPr>
          <w:rFonts w:cs="Arial"/>
          <w:bCs/>
          <w:sz w:val="20"/>
          <w:szCs w:val="20"/>
        </w:rPr>
        <w:tab/>
      </w:r>
      <w:r w:rsidRPr="006368D9">
        <w:rPr>
          <w:rFonts w:cs="Arial"/>
          <w:sz w:val="20"/>
        </w:rPr>
        <w:t>DZ106 - Zásoby a jejich uložení - Vymezení podmínek (1401)</w:t>
      </w:r>
      <w:r w:rsidRPr="00E909E3">
        <w:rPr>
          <w:rFonts w:cs="Arial"/>
          <w:sz w:val="20"/>
          <w:szCs w:val="20"/>
        </w:rPr>
        <w:cr/>
      </w:r>
      <w:r>
        <w:rPr>
          <w:rFonts w:cs="Arial"/>
          <w:b/>
          <w:sz w:val="20"/>
          <w:szCs w:val="20"/>
        </w:rPr>
        <w:tab/>
      </w:r>
      <w:r w:rsidRPr="00E909E3">
        <w:rPr>
          <w:rFonts w:cs="Arial"/>
          <w:bCs/>
          <w:sz w:val="20"/>
          <w:szCs w:val="20"/>
        </w:rPr>
        <w:t xml:space="preserve">DZ112 </w:t>
      </w:r>
      <w:r w:rsidRPr="00E909E3">
        <w:rPr>
          <w:sz w:val="20"/>
          <w:szCs w:val="20"/>
        </w:rPr>
        <w:t xml:space="preserve">- </w:t>
      </w:r>
      <w:r w:rsidRPr="00E909E3">
        <w:rPr>
          <w:rFonts w:cs="Arial"/>
          <w:bCs/>
          <w:sz w:val="20"/>
          <w:szCs w:val="20"/>
        </w:rPr>
        <w:t xml:space="preserve">Fotovoltaická elektrárna - Výluka </w:t>
      </w:r>
      <w:r w:rsidRPr="00E909E3">
        <w:rPr>
          <w:rFonts w:cs="Arial"/>
          <w:sz w:val="20"/>
          <w:szCs w:val="20"/>
        </w:rPr>
        <w:t>(1401)</w:t>
      </w:r>
    </w:p>
    <w:p w14:paraId="6821A6FA" w14:textId="77777777" w:rsidR="009554BA" w:rsidRDefault="009554BA" w:rsidP="009554BA">
      <w:pPr>
        <w:tabs>
          <w:tab w:val="left" w:pos="426"/>
          <w:tab w:val="left" w:pos="1440"/>
        </w:tabs>
        <w:rPr>
          <w:rFonts w:cs="Arial"/>
          <w:sz w:val="20"/>
          <w:szCs w:val="20"/>
        </w:rPr>
      </w:pPr>
      <w:r w:rsidRPr="00E909E3">
        <w:rPr>
          <w:rFonts w:cs="Arial"/>
          <w:color w:val="FF00FF"/>
          <w:sz w:val="20"/>
          <w:szCs w:val="20"/>
        </w:rPr>
        <w:tab/>
      </w:r>
      <w:r w:rsidRPr="00E909E3">
        <w:rPr>
          <w:rFonts w:cs="Arial"/>
          <w:bCs/>
          <w:sz w:val="20"/>
          <w:szCs w:val="20"/>
        </w:rPr>
        <w:t xml:space="preserve">DZ113 - </w:t>
      </w:r>
      <w:r w:rsidRPr="00E909E3">
        <w:rPr>
          <w:sz w:val="20"/>
          <w:szCs w:val="20"/>
        </w:rPr>
        <w:t>Atmosférické srážky</w:t>
      </w:r>
      <w:r>
        <w:rPr>
          <w:sz w:val="20"/>
          <w:szCs w:val="20"/>
        </w:rPr>
        <w:t xml:space="preserve"> </w:t>
      </w:r>
      <w:r w:rsidRPr="00E909E3">
        <w:rPr>
          <w:sz w:val="20"/>
          <w:szCs w:val="20"/>
        </w:rPr>
        <w:t xml:space="preserve">- Rozšíření rozsahu pojištění </w:t>
      </w:r>
      <w:r w:rsidRPr="00E909E3">
        <w:rPr>
          <w:rFonts w:cs="Arial"/>
          <w:sz w:val="20"/>
          <w:szCs w:val="20"/>
        </w:rPr>
        <w:t>(1401)</w:t>
      </w:r>
    </w:p>
    <w:p w14:paraId="6E0FC29F" w14:textId="77777777" w:rsidR="009554BA" w:rsidRPr="002F1A8C" w:rsidRDefault="009554BA" w:rsidP="009554BA">
      <w:pPr>
        <w:tabs>
          <w:tab w:val="left" w:pos="426"/>
          <w:tab w:val="left" w:pos="1440"/>
        </w:tabs>
        <w:rPr>
          <w:rFonts w:cs="Arial"/>
          <w:bCs/>
          <w:sz w:val="20"/>
          <w:szCs w:val="20"/>
        </w:rPr>
      </w:pPr>
      <w:r w:rsidRPr="002F1A8C">
        <w:rPr>
          <w:rFonts w:cs="Arial"/>
          <w:sz w:val="20"/>
          <w:szCs w:val="20"/>
        </w:rPr>
        <w:tab/>
      </w:r>
      <w:r w:rsidRPr="002F1A8C">
        <w:rPr>
          <w:bCs/>
          <w:sz w:val="20"/>
          <w:szCs w:val="20"/>
        </w:rPr>
        <w:t xml:space="preserve">DZ114 - Nepřímý úder blesku </w:t>
      </w:r>
      <w:r w:rsidRPr="002F1A8C">
        <w:rPr>
          <w:sz w:val="20"/>
          <w:szCs w:val="20"/>
        </w:rPr>
        <w:t>- Rozšíření rozsahu pojištění (1404)</w:t>
      </w:r>
    </w:p>
    <w:p w14:paraId="6DAA4CFD" w14:textId="77777777" w:rsidR="009554BA" w:rsidRDefault="009554BA" w:rsidP="009554BA">
      <w:pPr>
        <w:tabs>
          <w:tab w:val="left" w:pos="426"/>
        </w:tabs>
        <w:spacing w:before="40"/>
        <w:rPr>
          <w:rFonts w:cs="Arial"/>
          <w:b/>
          <w:sz w:val="20"/>
        </w:rPr>
      </w:pPr>
      <w:r w:rsidRPr="00197C88">
        <w:rPr>
          <w:rFonts w:cs="Arial"/>
          <w:b/>
          <w:sz w:val="20"/>
          <w:szCs w:val="20"/>
        </w:rPr>
        <w:tab/>
      </w:r>
      <w:r w:rsidRPr="006368D9">
        <w:rPr>
          <w:rFonts w:cs="Arial"/>
          <w:b/>
          <w:sz w:val="20"/>
        </w:rPr>
        <w:t>Zabezpečení</w:t>
      </w:r>
    </w:p>
    <w:p w14:paraId="3958703C" w14:textId="77777777" w:rsidR="009554BA" w:rsidRDefault="009554BA" w:rsidP="009554BA">
      <w:pPr>
        <w:tabs>
          <w:tab w:val="left" w:pos="1418"/>
        </w:tabs>
        <w:ind w:left="1321" w:hanging="896"/>
        <w:rPr>
          <w:rFonts w:cs="Arial"/>
          <w:bCs/>
          <w:sz w:val="20"/>
          <w:szCs w:val="20"/>
        </w:rPr>
      </w:pPr>
      <w:r w:rsidRPr="006368D9">
        <w:rPr>
          <w:rFonts w:cs="Arial"/>
          <w:bCs/>
          <w:sz w:val="20"/>
          <w:szCs w:val="20"/>
        </w:rPr>
        <w:t>DOZ101 - Předepsané způsoby zabezpečení pojištěných věcí (netýká se finančních prostředků a cenných předmětů) (1401)</w:t>
      </w:r>
    </w:p>
    <w:p w14:paraId="10D67E0C" w14:textId="77777777" w:rsidR="009554BA" w:rsidRDefault="009554BA" w:rsidP="009554BA">
      <w:pPr>
        <w:tabs>
          <w:tab w:val="left" w:pos="1418"/>
        </w:tabs>
        <w:ind w:left="1321" w:hanging="896"/>
        <w:rPr>
          <w:rFonts w:cs="Arial"/>
          <w:bCs/>
          <w:sz w:val="20"/>
          <w:szCs w:val="20"/>
        </w:rPr>
      </w:pPr>
      <w:r w:rsidRPr="006368D9">
        <w:rPr>
          <w:rFonts w:cs="Arial"/>
          <w:bCs/>
          <w:sz w:val="20"/>
          <w:szCs w:val="20"/>
        </w:rPr>
        <w:t>DOZ102 - Předepsané způsoby zabezpečení finančních prostředků a cenných předmětů (1401)</w:t>
      </w:r>
    </w:p>
    <w:p w14:paraId="0FAE5A72" w14:textId="77777777" w:rsidR="009554BA" w:rsidRDefault="009554BA" w:rsidP="009554BA">
      <w:pPr>
        <w:tabs>
          <w:tab w:val="left" w:pos="1418"/>
        </w:tabs>
        <w:ind w:left="1321" w:hanging="896"/>
        <w:rPr>
          <w:rFonts w:cs="Arial"/>
          <w:b/>
          <w:sz w:val="20"/>
          <w:szCs w:val="20"/>
        </w:rPr>
      </w:pPr>
      <w:r w:rsidRPr="006368D9">
        <w:rPr>
          <w:rFonts w:cs="Arial"/>
          <w:bCs/>
          <w:sz w:val="20"/>
          <w:szCs w:val="20"/>
        </w:rPr>
        <w:t>DOZ105 - Předepsané způsoby zabezpečení - Výklad pojmů (1401)</w:t>
      </w:r>
    </w:p>
    <w:p w14:paraId="2ED070DA" w14:textId="77777777" w:rsidR="009554BA" w:rsidRPr="00197C88" w:rsidRDefault="009554BA" w:rsidP="009554BA">
      <w:pPr>
        <w:tabs>
          <w:tab w:val="left" w:pos="426"/>
        </w:tabs>
        <w:spacing w:before="40"/>
        <w:rPr>
          <w:rFonts w:cs="Arial"/>
          <w:b/>
          <w:sz w:val="20"/>
          <w:szCs w:val="20"/>
        </w:rPr>
      </w:pPr>
      <w:r>
        <w:rPr>
          <w:rFonts w:cs="Arial"/>
          <w:b/>
          <w:sz w:val="20"/>
          <w:szCs w:val="20"/>
        </w:rPr>
        <w:tab/>
      </w:r>
      <w:r w:rsidRPr="00197C88">
        <w:rPr>
          <w:rFonts w:cs="Arial"/>
          <w:b/>
          <w:sz w:val="20"/>
          <w:szCs w:val="20"/>
        </w:rPr>
        <w:t>Odpovědnost za újmu</w:t>
      </w:r>
    </w:p>
    <w:p w14:paraId="0D861FD5" w14:textId="77777777" w:rsidR="009554BA" w:rsidRDefault="009554BA" w:rsidP="009554BA">
      <w:pPr>
        <w:tabs>
          <w:tab w:val="left" w:pos="-1440"/>
          <w:tab w:val="left" w:pos="426"/>
        </w:tabs>
        <w:ind w:left="1463" w:hanging="1463"/>
        <w:rPr>
          <w:rFonts w:cs="Arial"/>
          <w:bCs/>
          <w:sz w:val="20"/>
          <w:szCs w:val="20"/>
        </w:rPr>
      </w:pPr>
      <w:r w:rsidRPr="00E909E3">
        <w:rPr>
          <w:rFonts w:cs="Arial"/>
          <w:color w:val="FF00FF"/>
          <w:sz w:val="20"/>
          <w:szCs w:val="20"/>
        </w:rPr>
        <w:tab/>
      </w:r>
      <w:r w:rsidRPr="006368D9">
        <w:rPr>
          <w:rFonts w:cs="Arial"/>
          <w:bCs/>
          <w:sz w:val="20"/>
          <w:szCs w:val="20"/>
        </w:rPr>
        <w:t xml:space="preserve">DODP102 - Pojištění obecné odpovědnosti za </w:t>
      </w:r>
      <w:r>
        <w:rPr>
          <w:rFonts w:cs="Arial"/>
          <w:bCs/>
          <w:sz w:val="20"/>
          <w:szCs w:val="20"/>
        </w:rPr>
        <w:t>újmu</w:t>
      </w:r>
      <w:r w:rsidRPr="006368D9">
        <w:rPr>
          <w:rFonts w:cs="Arial"/>
          <w:bCs/>
          <w:sz w:val="20"/>
          <w:szCs w:val="20"/>
        </w:rPr>
        <w:t xml:space="preserve"> a </w:t>
      </w:r>
      <w:r>
        <w:rPr>
          <w:rFonts w:cs="Arial"/>
          <w:bCs/>
          <w:sz w:val="20"/>
          <w:szCs w:val="20"/>
        </w:rPr>
        <w:t>pojištění odpovědnosti za újmu způsobenou vadou výrobku a vadou práce po předání</w:t>
      </w:r>
      <w:r w:rsidRPr="006368D9">
        <w:rPr>
          <w:rFonts w:cs="Arial"/>
          <w:bCs/>
          <w:sz w:val="20"/>
          <w:szCs w:val="20"/>
        </w:rPr>
        <w:t xml:space="preserve"> - Základní rozsah pojištění (1401)</w:t>
      </w:r>
    </w:p>
    <w:p w14:paraId="6D7FF08A" w14:textId="77777777" w:rsidR="009554BA" w:rsidRDefault="009554BA" w:rsidP="009554BA">
      <w:pPr>
        <w:tabs>
          <w:tab w:val="left" w:pos="-1440"/>
          <w:tab w:val="left" w:pos="426"/>
        </w:tabs>
        <w:ind w:left="1463" w:hanging="1463"/>
        <w:rPr>
          <w:rFonts w:cs="Arial"/>
          <w:sz w:val="20"/>
        </w:rPr>
      </w:pPr>
      <w:r w:rsidRPr="00EB78BF">
        <w:rPr>
          <w:rFonts w:cs="Arial"/>
          <w:bCs/>
          <w:sz w:val="20"/>
          <w:szCs w:val="20"/>
        </w:rPr>
        <w:tab/>
      </w:r>
      <w:r w:rsidRPr="00EB78BF">
        <w:rPr>
          <w:rFonts w:cs="Arial"/>
          <w:bCs/>
          <w:sz w:val="20"/>
        </w:rPr>
        <w:t>DODP103</w:t>
      </w:r>
      <w:r w:rsidRPr="00EB78BF">
        <w:rPr>
          <w:rFonts w:cs="Arial"/>
          <w:sz w:val="20"/>
        </w:rPr>
        <w:t xml:space="preserve"> </w:t>
      </w:r>
      <w:r w:rsidRPr="00EB78BF">
        <w:rPr>
          <w:rFonts w:cs="Arial"/>
          <w:bCs/>
          <w:sz w:val="20"/>
        </w:rPr>
        <w:t xml:space="preserve">- Cizí věci převzaté - Rozšíření rozsahu pojištění </w:t>
      </w:r>
      <w:r w:rsidRPr="00EB78BF">
        <w:rPr>
          <w:rFonts w:cs="Arial"/>
          <w:sz w:val="20"/>
        </w:rPr>
        <w:t>(1401)</w:t>
      </w:r>
    </w:p>
    <w:p w14:paraId="603BC6E2" w14:textId="77777777" w:rsidR="009554BA" w:rsidRDefault="009554BA" w:rsidP="009554BA">
      <w:pPr>
        <w:tabs>
          <w:tab w:val="left" w:pos="-1440"/>
          <w:tab w:val="left" w:pos="426"/>
        </w:tabs>
        <w:ind w:left="1463" w:hanging="1463"/>
        <w:rPr>
          <w:sz w:val="20"/>
          <w:szCs w:val="20"/>
        </w:rPr>
      </w:pPr>
      <w:r>
        <w:rPr>
          <w:rFonts w:cs="Arial"/>
          <w:sz w:val="20"/>
        </w:rPr>
        <w:tab/>
      </w:r>
      <w:r w:rsidRPr="006368D9">
        <w:rPr>
          <w:rFonts w:cs="Arial"/>
          <w:bCs/>
          <w:sz w:val="20"/>
        </w:rPr>
        <w:t xml:space="preserve">DODP104 - Cizí věci užívané - Rozšíření rozsahu pojištění </w:t>
      </w:r>
      <w:r w:rsidRPr="006368D9">
        <w:rPr>
          <w:rFonts w:cs="Arial"/>
          <w:sz w:val="20"/>
        </w:rPr>
        <w:t>(1401)</w:t>
      </w:r>
    </w:p>
    <w:p w14:paraId="7049A38A" w14:textId="77777777" w:rsidR="009554BA" w:rsidRDefault="009554BA" w:rsidP="009554BA">
      <w:pPr>
        <w:tabs>
          <w:tab w:val="left" w:pos="-1440"/>
          <w:tab w:val="left" w:pos="426"/>
        </w:tabs>
        <w:ind w:left="1463" w:hanging="1463"/>
        <w:rPr>
          <w:rFonts w:cs="Arial"/>
          <w:sz w:val="20"/>
        </w:rPr>
      </w:pPr>
      <w:r>
        <w:rPr>
          <w:sz w:val="20"/>
          <w:szCs w:val="20"/>
        </w:rPr>
        <w:tab/>
      </w:r>
      <w:r w:rsidRPr="006368D9">
        <w:rPr>
          <w:rFonts w:cs="Arial"/>
          <w:bCs/>
          <w:sz w:val="20"/>
        </w:rPr>
        <w:t xml:space="preserve">DODP105 - Náklady zdravotní pojišťovny </w:t>
      </w:r>
      <w:r>
        <w:rPr>
          <w:rFonts w:cs="Arial"/>
          <w:bCs/>
          <w:sz w:val="20"/>
        </w:rPr>
        <w:t xml:space="preserve">a regresy dávek nemocenského pojištění </w:t>
      </w:r>
      <w:r w:rsidRPr="006368D9">
        <w:rPr>
          <w:rFonts w:cs="Arial"/>
          <w:bCs/>
          <w:sz w:val="20"/>
        </w:rPr>
        <w:t xml:space="preserve">- Rozšíření rozsahu pojištění </w:t>
      </w:r>
      <w:r w:rsidRPr="006368D9">
        <w:rPr>
          <w:rFonts w:cs="Arial"/>
          <w:sz w:val="20"/>
        </w:rPr>
        <w:t>(1401)</w:t>
      </w:r>
    </w:p>
    <w:p w14:paraId="5413E45C" w14:textId="77777777" w:rsidR="009554BA" w:rsidRPr="00E84EA3" w:rsidRDefault="009554BA" w:rsidP="009554BA">
      <w:pPr>
        <w:tabs>
          <w:tab w:val="left" w:pos="-1440"/>
          <w:tab w:val="left" w:pos="426"/>
        </w:tabs>
        <w:ind w:left="1463" w:hanging="1463"/>
        <w:rPr>
          <w:rFonts w:cs="Arial"/>
          <w:sz w:val="20"/>
          <w:szCs w:val="20"/>
        </w:rPr>
      </w:pPr>
      <w:r w:rsidRPr="00E84EA3">
        <w:rPr>
          <w:rFonts w:cs="Arial"/>
          <w:sz w:val="20"/>
          <w:szCs w:val="20"/>
        </w:rPr>
        <w:tab/>
      </w:r>
      <w:r w:rsidRPr="00E84EA3">
        <w:rPr>
          <w:rFonts w:cs="Arial"/>
          <w:bCs/>
          <w:sz w:val="20"/>
          <w:szCs w:val="20"/>
        </w:rPr>
        <w:t>DODP106</w:t>
      </w:r>
      <w:r w:rsidRPr="00E84EA3">
        <w:rPr>
          <w:rFonts w:cs="Arial"/>
          <w:sz w:val="20"/>
          <w:szCs w:val="20"/>
        </w:rPr>
        <w:t xml:space="preserve"> </w:t>
      </w:r>
      <w:r w:rsidRPr="00E84EA3">
        <w:rPr>
          <w:rFonts w:cs="Arial"/>
          <w:bCs/>
          <w:sz w:val="20"/>
          <w:szCs w:val="20"/>
        </w:rPr>
        <w:t xml:space="preserve">- Křížová odpovědnost - Rozšíření rozsahu pojištění </w:t>
      </w:r>
      <w:r w:rsidRPr="00E84EA3">
        <w:rPr>
          <w:rFonts w:cs="Arial"/>
          <w:sz w:val="20"/>
          <w:szCs w:val="20"/>
        </w:rPr>
        <w:t>(1401)</w:t>
      </w:r>
    </w:p>
    <w:p w14:paraId="1A2C87BF" w14:textId="77777777" w:rsidR="009554BA" w:rsidRDefault="009554BA" w:rsidP="009554BA">
      <w:pPr>
        <w:tabs>
          <w:tab w:val="left" w:pos="-1440"/>
          <w:tab w:val="left" w:pos="426"/>
        </w:tabs>
        <w:ind w:left="1463" w:hanging="1463"/>
        <w:rPr>
          <w:rFonts w:cs="Arial"/>
          <w:sz w:val="20"/>
        </w:rPr>
      </w:pPr>
      <w:r>
        <w:rPr>
          <w:rFonts w:cs="Arial"/>
          <w:sz w:val="20"/>
          <w:szCs w:val="20"/>
        </w:rPr>
        <w:tab/>
      </w:r>
      <w:r w:rsidRPr="006368D9">
        <w:rPr>
          <w:sz w:val="20"/>
          <w:szCs w:val="20"/>
        </w:rPr>
        <w:t>DODP10</w:t>
      </w:r>
      <w:r>
        <w:rPr>
          <w:sz w:val="20"/>
          <w:szCs w:val="20"/>
        </w:rPr>
        <w:t>9</w:t>
      </w:r>
      <w:r w:rsidRPr="006368D9">
        <w:rPr>
          <w:sz w:val="20"/>
          <w:szCs w:val="20"/>
        </w:rPr>
        <w:t xml:space="preserve"> </w:t>
      </w:r>
      <w:r w:rsidRPr="006368D9">
        <w:rPr>
          <w:rFonts w:cs="Arial"/>
          <w:bCs/>
          <w:sz w:val="20"/>
          <w:szCs w:val="20"/>
        </w:rPr>
        <w:t xml:space="preserve">- </w:t>
      </w:r>
      <w:r>
        <w:rPr>
          <w:sz w:val="20"/>
          <w:szCs w:val="20"/>
        </w:rPr>
        <w:t>Provoz pracovních strojů</w:t>
      </w:r>
      <w:r w:rsidRPr="006368D9">
        <w:rPr>
          <w:sz w:val="20"/>
          <w:szCs w:val="20"/>
        </w:rPr>
        <w:t xml:space="preserve"> - Rozšíření rozsahu pojištění </w:t>
      </w:r>
      <w:r w:rsidRPr="006368D9">
        <w:rPr>
          <w:rFonts w:cs="Arial"/>
          <w:sz w:val="20"/>
        </w:rPr>
        <w:t>(141</w:t>
      </w:r>
      <w:r>
        <w:rPr>
          <w:rFonts w:cs="Arial"/>
          <w:sz w:val="20"/>
        </w:rPr>
        <w:t>2</w:t>
      </w:r>
      <w:r w:rsidRPr="006368D9">
        <w:rPr>
          <w:rFonts w:cs="Arial"/>
          <w:sz w:val="20"/>
        </w:rPr>
        <w:t>)</w:t>
      </w:r>
    </w:p>
    <w:p w14:paraId="39607A90" w14:textId="77777777" w:rsidR="009554BA" w:rsidRDefault="009554BA" w:rsidP="009554BA">
      <w:pPr>
        <w:tabs>
          <w:tab w:val="left" w:pos="-1440"/>
          <w:tab w:val="left" w:pos="426"/>
        </w:tabs>
        <w:ind w:left="1463" w:hanging="1463"/>
        <w:rPr>
          <w:rFonts w:cs="Arial"/>
          <w:sz w:val="20"/>
          <w:szCs w:val="20"/>
        </w:rPr>
      </w:pPr>
      <w:r>
        <w:rPr>
          <w:rFonts w:cs="Arial"/>
          <w:sz w:val="20"/>
        </w:rPr>
        <w:tab/>
      </w:r>
      <w:r>
        <w:rPr>
          <w:rFonts w:cs="Arial"/>
          <w:bCs/>
          <w:sz w:val="20"/>
          <w:szCs w:val="20"/>
        </w:rPr>
        <w:t>DODP111 - Čisté finanční škody - k pojištění obecné odpovědnosti za újmu</w:t>
      </w:r>
      <w:r>
        <w:rPr>
          <w:rFonts w:cs="Arial"/>
          <w:sz w:val="20"/>
          <w:szCs w:val="20"/>
        </w:rPr>
        <w:t xml:space="preserve"> - Rozšíření rozsahu pojištění (1401)</w:t>
      </w:r>
    </w:p>
    <w:p w14:paraId="454AA76D" w14:textId="2FA4E391" w:rsidR="009554BA" w:rsidRDefault="009554BA" w:rsidP="009554BA">
      <w:pPr>
        <w:tabs>
          <w:tab w:val="left" w:pos="-1440"/>
          <w:tab w:val="left" w:pos="426"/>
        </w:tabs>
        <w:ind w:left="1463" w:hanging="1463"/>
        <w:rPr>
          <w:sz w:val="20"/>
          <w:szCs w:val="20"/>
        </w:rPr>
      </w:pPr>
      <w:r w:rsidRPr="00E76E4E">
        <w:rPr>
          <w:rFonts w:cs="Arial"/>
          <w:sz w:val="20"/>
          <w:szCs w:val="20"/>
        </w:rPr>
        <w:tab/>
      </w:r>
      <w:r w:rsidRPr="00E76E4E">
        <w:rPr>
          <w:sz w:val="20"/>
          <w:szCs w:val="20"/>
        </w:rPr>
        <w:t>DODP120 - Odpovědnost obchodní korporace za újmu členům svých orgánů v souvislosti s výkonem jejich funkce - Rozšíření rozsahu pojištění (1412)</w:t>
      </w:r>
    </w:p>
    <w:p w14:paraId="63BB0CA3" w14:textId="748B4501" w:rsidR="009554BA" w:rsidRPr="009554BA" w:rsidRDefault="009554BA" w:rsidP="009554BA">
      <w:pPr>
        <w:tabs>
          <w:tab w:val="left" w:pos="-1440"/>
        </w:tabs>
        <w:ind w:left="1417" w:hanging="992"/>
        <w:rPr>
          <w:sz w:val="20"/>
          <w:szCs w:val="20"/>
        </w:rPr>
      </w:pPr>
      <w:r w:rsidRPr="008E79DF">
        <w:rPr>
          <w:sz w:val="20"/>
          <w:szCs w:val="20"/>
        </w:rPr>
        <w:t>DODP126 - Ručení vlastníků pozemních komunikací za správce pozemní komunikace - Rozšíření rozsahu pojištění (1603)</w:t>
      </w:r>
    </w:p>
    <w:p w14:paraId="5C05D484" w14:textId="77777777" w:rsidR="009554BA" w:rsidRPr="00197C88" w:rsidRDefault="009554BA" w:rsidP="009554BA">
      <w:pPr>
        <w:tabs>
          <w:tab w:val="left" w:pos="426"/>
        </w:tabs>
        <w:spacing w:before="40"/>
        <w:rPr>
          <w:rFonts w:cs="Arial"/>
          <w:b/>
          <w:sz w:val="20"/>
          <w:szCs w:val="20"/>
        </w:rPr>
      </w:pPr>
      <w:r w:rsidRPr="00197C88">
        <w:rPr>
          <w:rFonts w:cs="Arial"/>
          <w:b/>
          <w:sz w:val="20"/>
          <w:szCs w:val="20"/>
        </w:rPr>
        <w:tab/>
        <w:t>Obecné</w:t>
      </w:r>
    </w:p>
    <w:p w14:paraId="66B6B693" w14:textId="77777777" w:rsidR="009554BA" w:rsidRPr="00E909E3" w:rsidRDefault="009554BA" w:rsidP="009554BA">
      <w:pPr>
        <w:tabs>
          <w:tab w:val="left" w:pos="426"/>
        </w:tabs>
        <w:rPr>
          <w:rFonts w:cs="Arial"/>
          <w:sz w:val="20"/>
          <w:szCs w:val="20"/>
        </w:rPr>
      </w:pPr>
      <w:r w:rsidRPr="00E909E3">
        <w:rPr>
          <w:rFonts w:cs="Arial"/>
          <w:color w:val="FF00FF"/>
          <w:sz w:val="20"/>
          <w:szCs w:val="20"/>
        </w:rPr>
        <w:tab/>
      </w:r>
      <w:r w:rsidRPr="00E909E3">
        <w:rPr>
          <w:rFonts w:cs="Arial"/>
          <w:sz w:val="20"/>
          <w:szCs w:val="20"/>
        </w:rPr>
        <w:t>DOB101 - Elektronická rizika - Výluka (1401)</w:t>
      </w:r>
    </w:p>
    <w:p w14:paraId="0A871174" w14:textId="77777777" w:rsidR="009554BA" w:rsidRPr="00E909E3" w:rsidRDefault="009554BA" w:rsidP="009554BA">
      <w:pPr>
        <w:tabs>
          <w:tab w:val="left" w:pos="426"/>
        </w:tabs>
        <w:rPr>
          <w:rFonts w:cs="Arial"/>
          <w:sz w:val="20"/>
          <w:szCs w:val="20"/>
        </w:rPr>
      </w:pPr>
      <w:r w:rsidRPr="00E909E3">
        <w:rPr>
          <w:rFonts w:cs="Arial"/>
          <w:color w:val="FF00FF"/>
          <w:sz w:val="20"/>
          <w:szCs w:val="20"/>
        </w:rPr>
        <w:tab/>
      </w:r>
      <w:r w:rsidRPr="00E909E3">
        <w:rPr>
          <w:rFonts w:cs="Arial"/>
          <w:sz w:val="20"/>
          <w:szCs w:val="20"/>
        </w:rPr>
        <w:t>DOB103 - Výklad pojmů pro účely pojistné smlouvy (1401)</w:t>
      </w:r>
    </w:p>
    <w:p w14:paraId="7AB53FC4" w14:textId="77777777" w:rsidR="009554BA" w:rsidRPr="00E909E3" w:rsidRDefault="009554BA" w:rsidP="009554BA">
      <w:pPr>
        <w:tabs>
          <w:tab w:val="left" w:pos="426"/>
        </w:tabs>
        <w:rPr>
          <w:rFonts w:cs="Arial"/>
          <w:sz w:val="20"/>
          <w:szCs w:val="20"/>
        </w:rPr>
      </w:pPr>
      <w:r w:rsidRPr="00E909E3">
        <w:rPr>
          <w:rFonts w:cs="Arial"/>
          <w:color w:val="FF00FF"/>
          <w:sz w:val="20"/>
          <w:szCs w:val="20"/>
        </w:rPr>
        <w:tab/>
      </w:r>
      <w:r w:rsidRPr="00E909E3">
        <w:rPr>
          <w:rFonts w:cs="Arial"/>
          <w:sz w:val="20"/>
          <w:szCs w:val="20"/>
        </w:rPr>
        <w:t>DOB104 - Demolice, suť - Rozšíření pojistného plnění (1401)</w:t>
      </w:r>
    </w:p>
    <w:p w14:paraId="165C3DFD" w14:textId="77777777" w:rsidR="009554BA" w:rsidRPr="00E909E3" w:rsidRDefault="009554BA" w:rsidP="009554BA">
      <w:pPr>
        <w:tabs>
          <w:tab w:val="left" w:pos="426"/>
        </w:tabs>
        <w:rPr>
          <w:rFonts w:cs="Arial"/>
          <w:sz w:val="20"/>
          <w:szCs w:val="20"/>
        </w:rPr>
      </w:pPr>
      <w:r w:rsidRPr="00E909E3">
        <w:rPr>
          <w:rFonts w:cs="Arial"/>
          <w:color w:val="FF00FF"/>
          <w:sz w:val="20"/>
          <w:szCs w:val="20"/>
        </w:rPr>
        <w:tab/>
      </w:r>
      <w:r w:rsidRPr="00E909E3">
        <w:rPr>
          <w:rFonts w:cs="Arial"/>
          <w:sz w:val="20"/>
          <w:szCs w:val="20"/>
        </w:rPr>
        <w:t>DOB105 - Tíha sněhu, námraza - Vymezení podmínek (1401)</w:t>
      </w:r>
    </w:p>
    <w:p w14:paraId="6BC2C915" w14:textId="77777777" w:rsidR="009554BA" w:rsidRDefault="009554BA" w:rsidP="009554BA">
      <w:pPr>
        <w:tabs>
          <w:tab w:val="left" w:pos="426"/>
          <w:tab w:val="left" w:pos="1418"/>
        </w:tabs>
        <w:ind w:left="1418" w:hanging="1418"/>
        <w:rPr>
          <w:rFonts w:cs="Arial"/>
          <w:bCs/>
          <w:sz w:val="20"/>
          <w:szCs w:val="20"/>
        </w:rPr>
      </w:pPr>
      <w:r w:rsidRPr="00E909E3">
        <w:rPr>
          <w:rFonts w:cs="Arial"/>
          <w:bCs/>
          <w:color w:val="FF00FF"/>
          <w:sz w:val="20"/>
          <w:szCs w:val="20"/>
        </w:rPr>
        <w:tab/>
      </w:r>
      <w:r w:rsidRPr="00E909E3">
        <w:rPr>
          <w:rFonts w:cs="Arial"/>
          <w:bCs/>
          <w:sz w:val="20"/>
          <w:szCs w:val="20"/>
        </w:rPr>
        <w:t>DOB107 - Definice jedné pojistné události pro pojistná nebezpečí povodeň, záplava, vichřice, krupobití (1401)</w:t>
      </w:r>
    </w:p>
    <w:p w14:paraId="2AA910FC" w14:textId="77777777" w:rsidR="009554BA" w:rsidRPr="002C6778" w:rsidRDefault="009554BA" w:rsidP="009554BA">
      <w:pPr>
        <w:tabs>
          <w:tab w:val="left" w:pos="426"/>
          <w:tab w:val="left" w:pos="1418"/>
        </w:tabs>
        <w:ind w:left="1418" w:hanging="1418"/>
        <w:rPr>
          <w:rFonts w:cs="Arial"/>
          <w:bCs/>
          <w:sz w:val="20"/>
          <w:szCs w:val="20"/>
        </w:rPr>
      </w:pPr>
      <w:r>
        <w:rPr>
          <w:rFonts w:cs="Arial"/>
          <w:bCs/>
          <w:sz w:val="20"/>
          <w:szCs w:val="20"/>
        </w:rPr>
        <w:tab/>
      </w:r>
      <w:r w:rsidRPr="006368D9">
        <w:rPr>
          <w:sz w:val="20"/>
          <w:szCs w:val="20"/>
        </w:rPr>
        <w:t>DOB108 - Dočasné přemístění pojištěných věcí movitého charakteru - Rozšíření pojistného plnění (1401)</w:t>
      </w:r>
    </w:p>
    <w:p w14:paraId="3A527A93" w14:textId="77777777" w:rsidR="009554BA" w:rsidRPr="00197C88" w:rsidRDefault="009554BA" w:rsidP="009554BA">
      <w:pPr>
        <w:tabs>
          <w:tab w:val="left" w:pos="426"/>
        </w:tabs>
        <w:spacing w:before="40"/>
        <w:rPr>
          <w:b/>
          <w:sz w:val="20"/>
          <w:szCs w:val="20"/>
        </w:rPr>
      </w:pPr>
      <w:r w:rsidRPr="00197C88">
        <w:rPr>
          <w:b/>
          <w:sz w:val="20"/>
          <w:szCs w:val="20"/>
        </w:rPr>
        <w:tab/>
        <w:t>Jiné</w:t>
      </w:r>
    </w:p>
    <w:p w14:paraId="09353797" w14:textId="77777777" w:rsidR="009554BA" w:rsidRPr="004A087D" w:rsidRDefault="009554BA" w:rsidP="009554BA">
      <w:pPr>
        <w:tabs>
          <w:tab w:val="left" w:pos="426"/>
          <w:tab w:val="left" w:pos="1276"/>
          <w:tab w:val="left" w:pos="1560"/>
        </w:tabs>
        <w:ind w:left="1468" w:hanging="1043"/>
        <w:rPr>
          <w:b/>
          <w:sz w:val="20"/>
          <w:szCs w:val="20"/>
        </w:rPr>
      </w:pPr>
      <w:r w:rsidRPr="006368D9">
        <w:rPr>
          <w:sz w:val="20"/>
          <w:szCs w:val="20"/>
        </w:rPr>
        <w:t>DODC101</w:t>
      </w:r>
      <w:r>
        <w:rPr>
          <w:sz w:val="20"/>
          <w:szCs w:val="20"/>
        </w:rPr>
        <w:t xml:space="preserve"> </w:t>
      </w:r>
      <w:r w:rsidRPr="006368D9">
        <w:rPr>
          <w:sz w:val="20"/>
          <w:szCs w:val="20"/>
        </w:rPr>
        <w:t xml:space="preserve">- </w:t>
      </w:r>
      <w:r w:rsidRPr="006368D9">
        <w:rPr>
          <w:bCs/>
          <w:sz w:val="20"/>
          <w:szCs w:val="20"/>
        </w:rPr>
        <w:t xml:space="preserve">Poškození vnějšího kontaktního zateplovacího systému (zateplení fasády) ptactvem, hmyzem a hlodavci </w:t>
      </w:r>
      <w:r w:rsidRPr="006368D9">
        <w:rPr>
          <w:sz w:val="20"/>
          <w:szCs w:val="20"/>
        </w:rPr>
        <w:t>- R</w:t>
      </w:r>
      <w:r w:rsidRPr="006368D9">
        <w:rPr>
          <w:bCs/>
          <w:sz w:val="20"/>
          <w:szCs w:val="20"/>
        </w:rPr>
        <w:t>ozšíření rozsahu pojištění (1401)</w:t>
      </w:r>
    </w:p>
    <w:p w14:paraId="59A25BB1" w14:textId="77777777" w:rsidR="009554BA" w:rsidRDefault="009554BA" w:rsidP="009554BA">
      <w:pPr>
        <w:tabs>
          <w:tab w:val="left" w:pos="426"/>
          <w:tab w:val="left" w:pos="1276"/>
          <w:tab w:val="left" w:pos="1418"/>
        </w:tabs>
        <w:rPr>
          <w:bCs/>
          <w:sz w:val="20"/>
          <w:szCs w:val="20"/>
        </w:rPr>
      </w:pPr>
      <w:r>
        <w:rPr>
          <w:b/>
          <w:color w:val="FF00FF"/>
          <w:sz w:val="20"/>
          <w:szCs w:val="20"/>
        </w:rPr>
        <w:tab/>
      </w:r>
      <w:r w:rsidRPr="00E909E3">
        <w:rPr>
          <w:sz w:val="20"/>
          <w:szCs w:val="20"/>
        </w:rPr>
        <w:t>DODC102</w:t>
      </w:r>
      <w:r>
        <w:rPr>
          <w:sz w:val="20"/>
          <w:szCs w:val="20"/>
        </w:rPr>
        <w:t xml:space="preserve"> </w:t>
      </w:r>
      <w:r w:rsidRPr="00E909E3">
        <w:rPr>
          <w:sz w:val="20"/>
          <w:szCs w:val="20"/>
        </w:rPr>
        <w:t xml:space="preserve">- </w:t>
      </w:r>
      <w:r w:rsidRPr="00E909E3">
        <w:rPr>
          <w:bCs/>
          <w:sz w:val="20"/>
          <w:szCs w:val="20"/>
        </w:rPr>
        <w:t>Malby, nástřiky nebo polepení - Rozšíření rozsahu pojištění (1401)</w:t>
      </w:r>
    </w:p>
    <w:p w14:paraId="2D311026" w14:textId="77777777" w:rsidR="00D7357B" w:rsidRPr="008E79DF" w:rsidRDefault="00D7357B" w:rsidP="009554BA">
      <w:pPr>
        <w:spacing w:before="240"/>
        <w:jc w:val="center"/>
        <w:rPr>
          <w:rFonts w:cs="Arial"/>
          <w:b/>
          <w:bCs/>
          <w:sz w:val="20"/>
          <w:szCs w:val="20"/>
        </w:rPr>
      </w:pPr>
      <w:r w:rsidRPr="008E79DF">
        <w:rPr>
          <w:rFonts w:cs="Arial"/>
          <w:b/>
          <w:bCs/>
          <w:sz w:val="20"/>
          <w:szCs w:val="20"/>
        </w:rPr>
        <w:lastRenderedPageBreak/>
        <w:t>Článek II.</w:t>
      </w:r>
    </w:p>
    <w:p w14:paraId="4E455832" w14:textId="77777777" w:rsidR="00D7357B" w:rsidRPr="008E79DF" w:rsidRDefault="00D7357B" w:rsidP="00E909E3">
      <w:pPr>
        <w:jc w:val="center"/>
        <w:rPr>
          <w:rFonts w:cs="Arial"/>
          <w:b/>
          <w:bCs/>
          <w:sz w:val="20"/>
          <w:szCs w:val="20"/>
        </w:rPr>
      </w:pPr>
      <w:r w:rsidRPr="008E79DF">
        <w:rPr>
          <w:b/>
          <w:bCs/>
          <w:sz w:val="20"/>
          <w:szCs w:val="20"/>
        </w:rPr>
        <w:t>Druhy a způsoby pojištění, předměty</w:t>
      </w:r>
      <w:r w:rsidR="00365F74" w:rsidRPr="008E79DF">
        <w:rPr>
          <w:b/>
          <w:bCs/>
          <w:sz w:val="20"/>
          <w:szCs w:val="20"/>
        </w:rPr>
        <w:t xml:space="preserve"> a rozsah</w:t>
      </w:r>
      <w:r w:rsidRPr="008E79DF">
        <w:rPr>
          <w:b/>
          <w:bCs/>
          <w:sz w:val="20"/>
          <w:szCs w:val="20"/>
        </w:rPr>
        <w:t xml:space="preserve"> pojištění</w:t>
      </w:r>
    </w:p>
    <w:p w14:paraId="55556090" w14:textId="77777777" w:rsidR="008E2ADC" w:rsidRPr="00E909E3" w:rsidRDefault="008E2ADC" w:rsidP="009554BA">
      <w:pPr>
        <w:numPr>
          <w:ilvl w:val="0"/>
          <w:numId w:val="9"/>
        </w:numPr>
        <w:spacing w:before="120"/>
        <w:ind w:left="391" w:hanging="391"/>
        <w:rPr>
          <w:rFonts w:cs="Arial"/>
          <w:b/>
          <w:sz w:val="20"/>
          <w:szCs w:val="20"/>
        </w:rPr>
      </w:pPr>
      <w:bookmarkStart w:id="1" w:name="_Toc367839357"/>
      <w:r w:rsidRPr="00E909E3">
        <w:rPr>
          <w:rFonts w:cs="Arial"/>
          <w:b/>
          <w:sz w:val="20"/>
          <w:szCs w:val="20"/>
        </w:rPr>
        <w:t xml:space="preserve">Obecná ujednání pro pojištění majetku </w:t>
      </w:r>
    </w:p>
    <w:p w14:paraId="47664B74" w14:textId="77777777" w:rsidR="008E2ADC" w:rsidRPr="00E909E3" w:rsidRDefault="008E2ADC" w:rsidP="009554BA">
      <w:pPr>
        <w:numPr>
          <w:ilvl w:val="1"/>
          <w:numId w:val="8"/>
        </w:numPr>
        <w:tabs>
          <w:tab w:val="clear" w:pos="360"/>
          <w:tab w:val="left" w:pos="-720"/>
        </w:tabs>
        <w:spacing w:before="120"/>
        <w:ind w:left="425" w:hanging="425"/>
        <w:jc w:val="both"/>
        <w:rPr>
          <w:rFonts w:cs="Arial"/>
          <w:b/>
          <w:sz w:val="20"/>
          <w:szCs w:val="20"/>
        </w:rPr>
      </w:pPr>
      <w:r w:rsidRPr="00E909E3">
        <w:rPr>
          <w:rFonts w:cs="Arial"/>
          <w:sz w:val="20"/>
          <w:szCs w:val="20"/>
        </w:rPr>
        <w:t>Pravidla pro stanovení výše pojistného plnění jsou podrobně upravena v pojistných podmínkách vztahujících se ke sjednanému pojištění a v dalších ustanoveních této pojistné smlouvy</w:t>
      </w:r>
      <w:r w:rsidRPr="00CF0A7A">
        <w:rPr>
          <w:rFonts w:cs="Arial"/>
          <w:sz w:val="20"/>
          <w:szCs w:val="20"/>
        </w:rPr>
        <w:t xml:space="preserve"> </w:t>
      </w:r>
      <w:r>
        <w:rPr>
          <w:rFonts w:cs="Arial"/>
          <w:sz w:val="20"/>
          <w:szCs w:val="20"/>
        </w:rPr>
        <w:t>ve znění tohoto dodatku</w:t>
      </w:r>
      <w:r w:rsidRPr="00E909E3">
        <w:rPr>
          <w:rFonts w:cs="Arial"/>
          <w:sz w:val="20"/>
          <w:szCs w:val="20"/>
        </w:rPr>
        <w:t>. Na stanovení výše pojistného plnění tedy může mít vliv např. stupeň opotřebení, provedení opravy či znovupořízení nebo způsob zabezpečení pojištěných věcí.</w:t>
      </w:r>
    </w:p>
    <w:p w14:paraId="3A69847F" w14:textId="77777777" w:rsidR="008E2ADC" w:rsidRPr="00E909E3" w:rsidRDefault="008E2ADC" w:rsidP="009554BA">
      <w:pPr>
        <w:numPr>
          <w:ilvl w:val="1"/>
          <w:numId w:val="8"/>
        </w:numPr>
        <w:tabs>
          <w:tab w:val="clear" w:pos="360"/>
          <w:tab w:val="left" w:pos="-720"/>
        </w:tabs>
        <w:spacing w:before="120"/>
        <w:ind w:left="425" w:hanging="425"/>
        <w:jc w:val="both"/>
        <w:rPr>
          <w:rFonts w:cs="Arial"/>
          <w:sz w:val="20"/>
          <w:szCs w:val="20"/>
        </w:rPr>
      </w:pPr>
      <w:r w:rsidRPr="00E909E3">
        <w:rPr>
          <w:rFonts w:cs="Arial"/>
          <w:sz w:val="20"/>
          <w:szCs w:val="20"/>
        </w:rPr>
        <w:t>Pro pojištění majetku j</w:t>
      </w:r>
      <w:r>
        <w:rPr>
          <w:rFonts w:cs="Arial"/>
          <w:sz w:val="20"/>
          <w:szCs w:val="20"/>
        </w:rPr>
        <w:t>sou</w:t>
      </w:r>
      <w:r w:rsidRPr="00E909E3">
        <w:rPr>
          <w:rFonts w:cs="Arial"/>
          <w:sz w:val="20"/>
          <w:szCs w:val="20"/>
        </w:rPr>
        <w:t xml:space="preserve"> místem pojištění</w:t>
      </w:r>
      <w:r>
        <w:rPr>
          <w:rFonts w:cs="Arial"/>
          <w:sz w:val="20"/>
          <w:szCs w:val="20"/>
        </w:rPr>
        <w:t>:</w:t>
      </w:r>
    </w:p>
    <w:p w14:paraId="7D0CD06D" w14:textId="77777777" w:rsidR="008E2ADC" w:rsidRPr="009C51AE" w:rsidRDefault="008E2ADC" w:rsidP="009554BA">
      <w:pPr>
        <w:pStyle w:val="Zkladntextodsazen"/>
        <w:numPr>
          <w:ilvl w:val="0"/>
          <w:numId w:val="19"/>
        </w:numPr>
        <w:tabs>
          <w:tab w:val="right" w:pos="-1418"/>
          <w:tab w:val="left" w:pos="709"/>
        </w:tabs>
        <w:spacing w:before="120" w:after="0"/>
        <w:ind w:left="709" w:hanging="284"/>
        <w:rPr>
          <w:rFonts w:ascii="Koop Office" w:hAnsi="Koop Office" w:cs="Arial"/>
          <w:sz w:val="20"/>
          <w:szCs w:val="20"/>
        </w:rPr>
      </w:pPr>
      <w:r w:rsidRPr="009C51AE">
        <w:rPr>
          <w:rFonts w:ascii="Koop Office" w:hAnsi="Koop Office" w:cs="Arial"/>
          <w:color w:val="000000"/>
          <w:sz w:val="20"/>
          <w:szCs w:val="20"/>
        </w:rPr>
        <w:t xml:space="preserve">místa uvedená v Příloze č. 1 </w:t>
      </w:r>
      <w:r w:rsidRPr="009C51AE">
        <w:rPr>
          <w:rFonts w:ascii="Koop Office" w:hAnsi="Koop Office"/>
          <w:sz w:val="20"/>
          <w:szCs w:val="20"/>
        </w:rPr>
        <w:t>tohoto dodatku</w:t>
      </w:r>
      <w:r w:rsidRPr="009C51AE">
        <w:rPr>
          <w:rFonts w:ascii="Koop Office" w:hAnsi="Koop Office" w:cs="Arial"/>
          <w:sz w:val="20"/>
          <w:szCs w:val="20"/>
        </w:rPr>
        <w:t>,</w:t>
      </w:r>
    </w:p>
    <w:p w14:paraId="6FA4F30F" w14:textId="77777777" w:rsidR="008E2ADC" w:rsidRDefault="008E2ADC" w:rsidP="009554BA">
      <w:pPr>
        <w:pStyle w:val="Zkladntextodsazen"/>
        <w:numPr>
          <w:ilvl w:val="0"/>
          <w:numId w:val="19"/>
        </w:numPr>
        <w:tabs>
          <w:tab w:val="right" w:pos="-1418"/>
          <w:tab w:val="left" w:pos="709"/>
        </w:tabs>
        <w:spacing w:before="60" w:after="0"/>
        <w:ind w:left="709" w:hanging="284"/>
        <w:rPr>
          <w:rFonts w:ascii="Koop Office" w:hAnsi="Koop Office" w:cs="Arial"/>
          <w:sz w:val="20"/>
          <w:szCs w:val="20"/>
        </w:rPr>
      </w:pPr>
      <w:r>
        <w:rPr>
          <w:rFonts w:ascii="Koop Office" w:hAnsi="Koop Office" w:cs="Arial"/>
          <w:sz w:val="20"/>
          <w:szCs w:val="20"/>
        </w:rPr>
        <w:t xml:space="preserve">nám. T.G. Masaryka 1130/18, Poděbrady III, </w:t>
      </w:r>
      <w:r w:rsidRPr="00E60A8E">
        <w:rPr>
          <w:rFonts w:ascii="Koop Office" w:hAnsi="Koop Office"/>
          <w:sz w:val="20"/>
          <w:szCs w:val="20"/>
        </w:rPr>
        <w:t xml:space="preserve">PSČ </w:t>
      </w:r>
      <w:r>
        <w:rPr>
          <w:rFonts w:ascii="Koop Office" w:hAnsi="Koop Office"/>
          <w:sz w:val="20"/>
          <w:szCs w:val="20"/>
        </w:rPr>
        <w:t>290 01</w:t>
      </w:r>
      <w:r w:rsidRPr="00197C88">
        <w:rPr>
          <w:rFonts w:ascii="Koop Office" w:hAnsi="Koop Office" w:cs="Arial"/>
          <w:sz w:val="20"/>
          <w:szCs w:val="20"/>
        </w:rPr>
        <w:t>, Česká republika</w:t>
      </w:r>
      <w:r>
        <w:rPr>
          <w:rFonts w:ascii="Koop Office" w:hAnsi="Koop Office" w:cs="Arial"/>
          <w:sz w:val="20"/>
          <w:szCs w:val="20"/>
        </w:rPr>
        <w:t>,</w:t>
      </w:r>
    </w:p>
    <w:p w14:paraId="260D8441" w14:textId="77777777" w:rsidR="008E2ADC" w:rsidRPr="00A13671" w:rsidRDefault="008E2ADC" w:rsidP="009554BA">
      <w:pPr>
        <w:pStyle w:val="Zkladntextodsazen"/>
        <w:numPr>
          <w:ilvl w:val="0"/>
          <w:numId w:val="19"/>
        </w:numPr>
        <w:tabs>
          <w:tab w:val="right" w:pos="-1418"/>
          <w:tab w:val="left" w:pos="709"/>
        </w:tabs>
        <w:spacing w:before="60" w:after="0"/>
        <w:ind w:left="709" w:hanging="284"/>
        <w:rPr>
          <w:rFonts w:ascii="Koop Office" w:hAnsi="Koop Office" w:cs="Arial"/>
          <w:sz w:val="20"/>
          <w:szCs w:val="20"/>
        </w:rPr>
      </w:pPr>
      <w:r w:rsidRPr="00A13671">
        <w:rPr>
          <w:rFonts w:ascii="Koop Office" w:hAnsi="Koop Office" w:cs="Arial"/>
          <w:sz w:val="20"/>
          <w:szCs w:val="20"/>
        </w:rPr>
        <w:t xml:space="preserve">Kunštátská 1100/27, Poděbrady III, </w:t>
      </w:r>
      <w:r w:rsidRPr="00A13671">
        <w:rPr>
          <w:rFonts w:ascii="Koop Office" w:hAnsi="Koop Office"/>
          <w:sz w:val="20"/>
          <w:szCs w:val="20"/>
        </w:rPr>
        <w:t>PSČ 290 01</w:t>
      </w:r>
      <w:r w:rsidRPr="00A13671">
        <w:rPr>
          <w:rFonts w:ascii="Koop Office" w:hAnsi="Koop Office" w:cs="Arial"/>
          <w:sz w:val="20"/>
          <w:szCs w:val="20"/>
        </w:rPr>
        <w:t>, Česká republika,</w:t>
      </w:r>
    </w:p>
    <w:p w14:paraId="6F978A8D" w14:textId="77777777" w:rsidR="008E2ADC" w:rsidRPr="00E909E3" w:rsidRDefault="008E2ADC" w:rsidP="009554BA">
      <w:pPr>
        <w:tabs>
          <w:tab w:val="left" w:pos="-720"/>
        </w:tabs>
        <w:spacing w:before="120"/>
        <w:ind w:left="709" w:hanging="284"/>
        <w:jc w:val="both"/>
        <w:rPr>
          <w:rFonts w:cs="Arial"/>
          <w:sz w:val="20"/>
          <w:szCs w:val="20"/>
        </w:rPr>
      </w:pPr>
      <w:r w:rsidRPr="00E909E3">
        <w:rPr>
          <w:rFonts w:cs="Arial"/>
          <w:sz w:val="20"/>
          <w:szCs w:val="20"/>
        </w:rPr>
        <w:t>není-li dále uvedeno jinak.</w:t>
      </w:r>
    </w:p>
    <w:p w14:paraId="23AB345E" w14:textId="77777777" w:rsidR="008E2ADC" w:rsidRPr="00E909E3" w:rsidRDefault="008E2ADC" w:rsidP="009554BA">
      <w:pPr>
        <w:numPr>
          <w:ilvl w:val="0"/>
          <w:numId w:val="9"/>
        </w:numPr>
        <w:tabs>
          <w:tab w:val="clear" w:pos="390"/>
          <w:tab w:val="num" w:pos="426"/>
        </w:tabs>
        <w:spacing w:before="120"/>
        <w:ind w:left="425" w:hanging="425"/>
        <w:rPr>
          <w:rFonts w:cs="Arial"/>
          <w:b/>
          <w:sz w:val="20"/>
          <w:szCs w:val="20"/>
        </w:rPr>
      </w:pPr>
      <w:r w:rsidRPr="00E909E3">
        <w:rPr>
          <w:rFonts w:cs="Arial"/>
          <w:b/>
          <w:sz w:val="20"/>
          <w:szCs w:val="20"/>
        </w:rPr>
        <w:t>Přehled sjednaných pojištění</w:t>
      </w:r>
    </w:p>
    <w:p w14:paraId="2223922D" w14:textId="77777777" w:rsidR="008E2ADC" w:rsidRPr="001E0CF5" w:rsidRDefault="008E2ADC" w:rsidP="00C4253B">
      <w:pPr>
        <w:spacing w:before="120"/>
        <w:rPr>
          <w:b/>
          <w:sz w:val="20"/>
          <w:szCs w:val="20"/>
        </w:rPr>
      </w:pPr>
      <w:r w:rsidRPr="001E0CF5">
        <w:rPr>
          <w:b/>
          <w:sz w:val="20"/>
          <w:szCs w:val="20"/>
        </w:rPr>
        <w:t>2.1.1 Živelní pojištění</w:t>
      </w:r>
    </w:p>
    <w:p w14:paraId="49AB8FE7" w14:textId="1478E7F1" w:rsidR="008E2ADC" w:rsidRPr="007C3FDC" w:rsidRDefault="008E2ADC" w:rsidP="008E2ADC">
      <w:pPr>
        <w:spacing w:after="60"/>
        <w:rPr>
          <w:sz w:val="20"/>
          <w:szCs w:val="20"/>
        </w:rPr>
      </w:pPr>
      <w:r w:rsidRPr="007C3FDC">
        <w:rPr>
          <w:sz w:val="20"/>
          <w:szCs w:val="20"/>
        </w:rPr>
        <w:t xml:space="preserve">S účinností od </w:t>
      </w:r>
      <w:r w:rsidR="008331F7" w:rsidRPr="007C3FDC">
        <w:rPr>
          <w:sz w:val="20"/>
          <w:szCs w:val="20"/>
        </w:rPr>
        <w:t>0</w:t>
      </w:r>
      <w:r w:rsidR="00432F9F" w:rsidRPr="007C3FDC">
        <w:rPr>
          <w:sz w:val="20"/>
          <w:szCs w:val="20"/>
        </w:rPr>
        <w:t>1</w:t>
      </w:r>
      <w:r w:rsidR="008331F7" w:rsidRPr="007C3FDC">
        <w:rPr>
          <w:sz w:val="20"/>
          <w:szCs w:val="20"/>
        </w:rPr>
        <w:t>.0</w:t>
      </w:r>
      <w:r w:rsidR="002D52D9" w:rsidRPr="007C3FDC">
        <w:rPr>
          <w:sz w:val="20"/>
          <w:szCs w:val="20"/>
        </w:rPr>
        <w:t>1</w:t>
      </w:r>
      <w:r w:rsidR="00676D43" w:rsidRPr="007C3FDC">
        <w:rPr>
          <w:sz w:val="20"/>
          <w:szCs w:val="20"/>
        </w:rPr>
        <w:t>.20</w:t>
      </w:r>
      <w:r w:rsidR="00B9338B" w:rsidRPr="007C3FDC">
        <w:rPr>
          <w:sz w:val="20"/>
          <w:szCs w:val="20"/>
        </w:rPr>
        <w:t>2</w:t>
      </w:r>
      <w:r w:rsidR="002D52D9" w:rsidRPr="007C3FDC">
        <w:rPr>
          <w:sz w:val="20"/>
          <w:szCs w:val="20"/>
        </w:rPr>
        <w:t>1</w:t>
      </w:r>
      <w:r w:rsidRPr="007C3FDC">
        <w:rPr>
          <w:sz w:val="20"/>
          <w:szCs w:val="20"/>
        </w:rPr>
        <w:t xml:space="preserve"> se </w:t>
      </w:r>
      <w:r w:rsidR="002D52D9" w:rsidRPr="007C3FDC">
        <w:rPr>
          <w:sz w:val="20"/>
          <w:szCs w:val="20"/>
        </w:rPr>
        <w:t>zvyšuj</w:t>
      </w:r>
      <w:r w:rsidR="00855E4B" w:rsidRPr="007C3FDC">
        <w:rPr>
          <w:sz w:val="20"/>
          <w:szCs w:val="20"/>
        </w:rPr>
        <w:t>e</w:t>
      </w:r>
      <w:r w:rsidRPr="007C3FDC">
        <w:rPr>
          <w:sz w:val="20"/>
          <w:szCs w:val="20"/>
        </w:rPr>
        <w:t xml:space="preserve"> pojistná částka pro pojištění pod poř. číslem 1. této tabulky z </w:t>
      </w:r>
      <w:r w:rsidR="002D52D9" w:rsidRPr="007C3FDC">
        <w:rPr>
          <w:sz w:val="20"/>
          <w:szCs w:val="20"/>
        </w:rPr>
        <w:t>1.654.516.410</w:t>
      </w:r>
      <w:r w:rsidRPr="007C3FDC">
        <w:rPr>
          <w:sz w:val="20"/>
          <w:szCs w:val="20"/>
        </w:rPr>
        <w:t xml:space="preserve">,- Kč na </w:t>
      </w:r>
      <w:r w:rsidR="00A80BF7" w:rsidRPr="007C3FDC">
        <w:rPr>
          <w:sz w:val="20"/>
          <w:szCs w:val="20"/>
        </w:rPr>
        <w:t>2.079.841.366</w:t>
      </w:r>
      <w:r w:rsidRPr="007C3FDC">
        <w:rPr>
          <w:sz w:val="20"/>
          <w:szCs w:val="20"/>
        </w:rPr>
        <w:t>,- Kč.</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418"/>
        <w:gridCol w:w="1417"/>
      </w:tblGrid>
      <w:tr w:rsidR="007C3FDC" w:rsidRPr="007C3FDC" w14:paraId="26107511" w14:textId="77777777" w:rsidTr="009554BA">
        <w:tc>
          <w:tcPr>
            <w:tcW w:w="10206" w:type="dxa"/>
            <w:gridSpan w:val="7"/>
            <w:vAlign w:val="center"/>
          </w:tcPr>
          <w:p w14:paraId="55BC7CAA" w14:textId="77777777" w:rsidR="008E2ADC" w:rsidRPr="007C3FDC" w:rsidRDefault="008E2ADC" w:rsidP="009554BA">
            <w:pPr>
              <w:rPr>
                <w:rFonts w:cs="Arial"/>
                <w:sz w:val="20"/>
                <w:szCs w:val="20"/>
              </w:rPr>
            </w:pPr>
            <w:r w:rsidRPr="007C3FDC">
              <w:rPr>
                <w:b/>
                <w:sz w:val="20"/>
                <w:szCs w:val="20"/>
              </w:rPr>
              <w:t xml:space="preserve">Místo pojištění: </w:t>
            </w:r>
            <w:r w:rsidRPr="007C3FDC">
              <w:rPr>
                <w:sz w:val="20"/>
                <w:szCs w:val="20"/>
              </w:rPr>
              <w:t>pro poř. číslo 1. této tabulky - dle písm. a), bodu 1.2., odst. 1., Čl. II., tohoto dodatku</w:t>
            </w:r>
            <w:r w:rsidRPr="007C3FDC">
              <w:rPr>
                <w:rFonts w:cs="Arial"/>
                <w:sz w:val="20"/>
                <w:szCs w:val="20"/>
              </w:rPr>
              <w:t>,</w:t>
            </w:r>
          </w:p>
          <w:p w14:paraId="3B07673D" w14:textId="77777777" w:rsidR="008E2ADC" w:rsidRPr="007C3FDC" w:rsidRDefault="008E2ADC" w:rsidP="009554BA">
            <w:pPr>
              <w:ind w:left="1486"/>
              <w:rPr>
                <w:b/>
                <w:sz w:val="20"/>
                <w:szCs w:val="20"/>
              </w:rPr>
            </w:pPr>
            <w:r w:rsidRPr="007C3FDC">
              <w:rPr>
                <w:sz w:val="20"/>
                <w:szCs w:val="20"/>
              </w:rPr>
              <w:t>pro poř. číslo 2. až 4. této tabulky - dle písm. a) až c), bodu 1.2., odst. 1., Čl. II., tohoto dodatku</w:t>
            </w:r>
          </w:p>
        </w:tc>
      </w:tr>
      <w:tr w:rsidR="007C3FDC" w:rsidRPr="007C3FDC" w14:paraId="07849646" w14:textId="77777777" w:rsidTr="009554BA">
        <w:tc>
          <w:tcPr>
            <w:tcW w:w="10206" w:type="dxa"/>
            <w:gridSpan w:val="7"/>
            <w:vAlign w:val="center"/>
          </w:tcPr>
          <w:p w14:paraId="6067C1D9" w14:textId="77777777" w:rsidR="008E2ADC" w:rsidRPr="007C3FDC" w:rsidRDefault="008E2ADC" w:rsidP="009554BA">
            <w:pPr>
              <w:rPr>
                <w:sz w:val="20"/>
                <w:szCs w:val="20"/>
              </w:rPr>
            </w:pPr>
            <w:r w:rsidRPr="007C3FDC">
              <w:rPr>
                <w:b/>
                <w:sz w:val="20"/>
                <w:szCs w:val="20"/>
              </w:rPr>
              <w:t xml:space="preserve">Rozsah pojištění: </w:t>
            </w:r>
            <w:r w:rsidRPr="007C3FDC">
              <w:rPr>
                <w:sz w:val="20"/>
                <w:szCs w:val="20"/>
              </w:rPr>
              <w:t xml:space="preserve">sdružený živel dle odst. 1) a 2), Čl. 2, </w:t>
            </w:r>
            <w:r w:rsidRPr="007C3FDC">
              <w:rPr>
                <w:sz w:val="20"/>
              </w:rPr>
              <w:t>ZPP P-150/14</w:t>
            </w:r>
          </w:p>
        </w:tc>
      </w:tr>
      <w:tr w:rsidR="007C3FDC" w:rsidRPr="007C3FDC" w14:paraId="19207A1C" w14:textId="77777777" w:rsidTr="009554BA">
        <w:tc>
          <w:tcPr>
            <w:tcW w:w="10206" w:type="dxa"/>
            <w:gridSpan w:val="7"/>
            <w:vAlign w:val="center"/>
          </w:tcPr>
          <w:p w14:paraId="0485B940" w14:textId="77777777" w:rsidR="008E2ADC" w:rsidRPr="007C3FDC" w:rsidRDefault="008E2ADC" w:rsidP="009554BA">
            <w:pPr>
              <w:ind w:left="1520" w:hanging="1520"/>
              <w:rPr>
                <w:sz w:val="20"/>
                <w:szCs w:val="20"/>
              </w:rPr>
            </w:pPr>
            <w:r w:rsidRPr="007C3FDC">
              <w:rPr>
                <w:b/>
                <w:sz w:val="20"/>
                <w:szCs w:val="20"/>
              </w:rPr>
              <w:t>Pojištění se řídí:</w:t>
            </w:r>
            <w:r w:rsidRPr="007C3FDC">
              <w:rPr>
                <w:sz w:val="20"/>
                <w:szCs w:val="20"/>
              </w:rPr>
              <w:t xml:space="preserve"> VPP P-100/14, ZPP P-150/14 a doložkami DZ101, </w:t>
            </w:r>
            <w:r w:rsidRPr="007C3FDC">
              <w:rPr>
                <w:rFonts w:cs="Arial"/>
                <w:sz w:val="20"/>
              </w:rPr>
              <w:t xml:space="preserve">DZ106, </w:t>
            </w:r>
            <w:r w:rsidRPr="007C3FDC">
              <w:rPr>
                <w:sz w:val="20"/>
                <w:szCs w:val="20"/>
              </w:rPr>
              <w:t>DZ112, DZ113, DZ114, DOB101, DOB103, DOB104, DOB105, DOB107, DOB108</w:t>
            </w:r>
          </w:p>
        </w:tc>
      </w:tr>
      <w:tr w:rsidR="007C3FDC" w:rsidRPr="007C3FDC" w14:paraId="6FEC3AD6" w14:textId="77777777" w:rsidTr="009554BA">
        <w:tc>
          <w:tcPr>
            <w:tcW w:w="482" w:type="dxa"/>
            <w:tcMar>
              <w:left w:w="28" w:type="dxa"/>
              <w:right w:w="28" w:type="dxa"/>
            </w:tcMar>
            <w:vAlign w:val="center"/>
          </w:tcPr>
          <w:p w14:paraId="0DF93DF2" w14:textId="77777777" w:rsidR="008E2ADC" w:rsidRPr="007C3FDC" w:rsidRDefault="008E2ADC" w:rsidP="009554BA">
            <w:pPr>
              <w:jc w:val="center"/>
              <w:rPr>
                <w:b/>
                <w:sz w:val="20"/>
                <w:szCs w:val="20"/>
              </w:rPr>
            </w:pPr>
            <w:r w:rsidRPr="007C3FDC">
              <w:rPr>
                <w:b/>
                <w:sz w:val="20"/>
                <w:szCs w:val="20"/>
              </w:rPr>
              <w:t>Poř. číslo</w:t>
            </w:r>
          </w:p>
        </w:tc>
        <w:tc>
          <w:tcPr>
            <w:tcW w:w="2495" w:type="dxa"/>
            <w:tcMar>
              <w:left w:w="85" w:type="dxa"/>
              <w:right w:w="85" w:type="dxa"/>
            </w:tcMar>
            <w:vAlign w:val="center"/>
          </w:tcPr>
          <w:p w14:paraId="2DCA221D" w14:textId="77777777" w:rsidR="008E2ADC" w:rsidRPr="007C3FDC" w:rsidRDefault="008E2ADC" w:rsidP="009554BA">
            <w:pPr>
              <w:jc w:val="center"/>
              <w:rPr>
                <w:b/>
                <w:sz w:val="20"/>
                <w:szCs w:val="20"/>
              </w:rPr>
            </w:pPr>
            <w:r w:rsidRPr="007C3FDC">
              <w:rPr>
                <w:b/>
                <w:sz w:val="20"/>
                <w:szCs w:val="20"/>
              </w:rPr>
              <w:t>Předmět pojištění</w:t>
            </w:r>
          </w:p>
        </w:tc>
        <w:tc>
          <w:tcPr>
            <w:tcW w:w="1843" w:type="dxa"/>
            <w:tcMar>
              <w:left w:w="85" w:type="dxa"/>
              <w:right w:w="85" w:type="dxa"/>
            </w:tcMar>
            <w:vAlign w:val="center"/>
          </w:tcPr>
          <w:p w14:paraId="3E8B8B07" w14:textId="77777777" w:rsidR="008E2ADC" w:rsidRPr="007C3FDC" w:rsidRDefault="008E2ADC" w:rsidP="009554BA">
            <w:pPr>
              <w:jc w:val="center"/>
              <w:rPr>
                <w:b/>
                <w:sz w:val="20"/>
                <w:szCs w:val="20"/>
              </w:rPr>
            </w:pPr>
            <w:r w:rsidRPr="007C3FDC">
              <w:rPr>
                <w:b/>
                <w:sz w:val="20"/>
                <w:szCs w:val="20"/>
              </w:rPr>
              <w:t>Pojistná částka</w:t>
            </w:r>
            <w:r w:rsidRPr="007C3FDC">
              <w:rPr>
                <w:b/>
                <w:sz w:val="20"/>
                <w:szCs w:val="20"/>
                <w:vertAlign w:val="superscript"/>
              </w:rPr>
              <w:t>8)</w:t>
            </w:r>
          </w:p>
        </w:tc>
        <w:tc>
          <w:tcPr>
            <w:tcW w:w="1417" w:type="dxa"/>
            <w:tcMar>
              <w:left w:w="85" w:type="dxa"/>
              <w:right w:w="85" w:type="dxa"/>
            </w:tcMar>
            <w:vAlign w:val="center"/>
          </w:tcPr>
          <w:p w14:paraId="0A6152E1" w14:textId="77777777" w:rsidR="008E2ADC" w:rsidRPr="007C3FDC" w:rsidRDefault="008E2ADC" w:rsidP="009554BA">
            <w:pPr>
              <w:jc w:val="center"/>
              <w:rPr>
                <w:b/>
                <w:sz w:val="20"/>
                <w:szCs w:val="20"/>
              </w:rPr>
            </w:pPr>
            <w:r w:rsidRPr="007C3FDC">
              <w:rPr>
                <w:b/>
                <w:sz w:val="20"/>
                <w:szCs w:val="20"/>
              </w:rPr>
              <w:t>Spoluúčast</w:t>
            </w:r>
            <w:r w:rsidRPr="007C3FDC">
              <w:rPr>
                <w:b/>
                <w:sz w:val="20"/>
                <w:szCs w:val="20"/>
                <w:vertAlign w:val="superscript"/>
              </w:rPr>
              <w:t>5)</w:t>
            </w:r>
          </w:p>
        </w:tc>
        <w:tc>
          <w:tcPr>
            <w:tcW w:w="1134" w:type="dxa"/>
            <w:tcMar>
              <w:left w:w="28" w:type="dxa"/>
              <w:right w:w="28" w:type="dxa"/>
            </w:tcMar>
            <w:vAlign w:val="center"/>
          </w:tcPr>
          <w:p w14:paraId="52B53237" w14:textId="77777777" w:rsidR="008E2ADC" w:rsidRPr="007C3FDC" w:rsidRDefault="008E2ADC" w:rsidP="009554BA">
            <w:pPr>
              <w:jc w:val="center"/>
              <w:rPr>
                <w:b/>
                <w:sz w:val="20"/>
                <w:szCs w:val="20"/>
              </w:rPr>
            </w:pPr>
            <w:r w:rsidRPr="007C3FDC">
              <w:rPr>
                <w:b/>
                <w:sz w:val="20"/>
                <w:szCs w:val="20"/>
              </w:rPr>
              <w:t>Pojištění se sjednává na cenu</w:t>
            </w:r>
            <w:r w:rsidRPr="007C3FDC">
              <w:rPr>
                <w:b/>
                <w:sz w:val="20"/>
                <w:szCs w:val="20"/>
                <w:vertAlign w:val="superscript"/>
              </w:rPr>
              <w:t>*1)</w:t>
            </w:r>
          </w:p>
        </w:tc>
        <w:tc>
          <w:tcPr>
            <w:tcW w:w="1418" w:type="dxa"/>
            <w:tcMar>
              <w:left w:w="85" w:type="dxa"/>
              <w:right w:w="85" w:type="dxa"/>
            </w:tcMar>
            <w:vAlign w:val="center"/>
          </w:tcPr>
          <w:p w14:paraId="0C5455D4" w14:textId="77777777" w:rsidR="008E2ADC" w:rsidRPr="007C3FDC" w:rsidRDefault="008E2ADC" w:rsidP="009554BA">
            <w:pPr>
              <w:jc w:val="center"/>
              <w:rPr>
                <w:b/>
                <w:sz w:val="20"/>
                <w:szCs w:val="20"/>
                <w:vertAlign w:val="superscript"/>
              </w:rPr>
            </w:pPr>
            <w:r w:rsidRPr="007C3FDC">
              <w:rPr>
                <w:b/>
                <w:sz w:val="20"/>
                <w:szCs w:val="20"/>
              </w:rPr>
              <w:t>MRLP</w:t>
            </w:r>
            <w:r w:rsidRPr="007C3FDC">
              <w:rPr>
                <w:b/>
                <w:sz w:val="20"/>
                <w:szCs w:val="20"/>
                <w:vertAlign w:val="superscript"/>
              </w:rPr>
              <w:t xml:space="preserve">3) </w:t>
            </w:r>
          </w:p>
          <w:p w14:paraId="1A6D646F" w14:textId="77777777" w:rsidR="008E2ADC" w:rsidRPr="007C3FDC" w:rsidRDefault="008E2ADC" w:rsidP="009554BA">
            <w:pPr>
              <w:jc w:val="center"/>
              <w:rPr>
                <w:b/>
                <w:sz w:val="20"/>
                <w:szCs w:val="20"/>
              </w:rPr>
            </w:pPr>
            <w:r w:rsidRPr="007C3FDC">
              <w:rPr>
                <w:b/>
                <w:sz w:val="20"/>
                <w:szCs w:val="20"/>
              </w:rPr>
              <w:t>První riziko</w:t>
            </w:r>
            <w:r w:rsidRPr="007C3FDC">
              <w:rPr>
                <w:b/>
                <w:sz w:val="20"/>
                <w:szCs w:val="20"/>
                <w:vertAlign w:val="superscript"/>
              </w:rPr>
              <w:t>2)</w:t>
            </w:r>
          </w:p>
        </w:tc>
        <w:tc>
          <w:tcPr>
            <w:tcW w:w="1417" w:type="dxa"/>
            <w:tcMar>
              <w:left w:w="85" w:type="dxa"/>
              <w:right w:w="85" w:type="dxa"/>
            </w:tcMar>
            <w:vAlign w:val="center"/>
          </w:tcPr>
          <w:p w14:paraId="71B2B590" w14:textId="77777777" w:rsidR="008E2ADC" w:rsidRPr="007C3FDC" w:rsidRDefault="008E2ADC" w:rsidP="009554BA">
            <w:pPr>
              <w:jc w:val="center"/>
              <w:rPr>
                <w:b/>
                <w:sz w:val="20"/>
                <w:szCs w:val="20"/>
              </w:rPr>
            </w:pPr>
            <w:r w:rsidRPr="007C3FDC">
              <w:rPr>
                <w:b/>
                <w:sz w:val="20"/>
                <w:szCs w:val="20"/>
              </w:rPr>
              <w:t>MRLP</w:t>
            </w:r>
            <w:r w:rsidRPr="007C3FDC">
              <w:rPr>
                <w:b/>
                <w:sz w:val="20"/>
                <w:szCs w:val="20"/>
                <w:vertAlign w:val="superscript"/>
              </w:rPr>
              <w:t>3)</w:t>
            </w:r>
            <w:r w:rsidRPr="007C3FDC">
              <w:rPr>
                <w:b/>
                <w:sz w:val="20"/>
                <w:szCs w:val="20"/>
              </w:rPr>
              <w:t xml:space="preserve"> Zlomkové pojištění</w:t>
            </w:r>
            <w:r w:rsidRPr="007C3FDC">
              <w:rPr>
                <w:b/>
                <w:sz w:val="20"/>
                <w:szCs w:val="20"/>
                <w:vertAlign w:val="superscript"/>
              </w:rPr>
              <w:t>4)</w:t>
            </w:r>
          </w:p>
        </w:tc>
      </w:tr>
      <w:tr w:rsidR="007C3FDC" w:rsidRPr="007C3FDC" w14:paraId="55ACC97D" w14:textId="77777777" w:rsidTr="009554BA">
        <w:tc>
          <w:tcPr>
            <w:tcW w:w="482" w:type="dxa"/>
            <w:tcMar>
              <w:left w:w="28" w:type="dxa"/>
              <w:right w:w="28" w:type="dxa"/>
            </w:tcMar>
            <w:vAlign w:val="center"/>
          </w:tcPr>
          <w:p w14:paraId="549A28BD" w14:textId="77777777" w:rsidR="008E2ADC" w:rsidRPr="007C3FDC" w:rsidRDefault="008E2ADC" w:rsidP="009554BA">
            <w:pPr>
              <w:jc w:val="center"/>
              <w:rPr>
                <w:sz w:val="20"/>
                <w:szCs w:val="20"/>
              </w:rPr>
            </w:pPr>
            <w:r w:rsidRPr="007C3FDC">
              <w:rPr>
                <w:sz w:val="20"/>
                <w:szCs w:val="20"/>
              </w:rPr>
              <w:t>1.</w:t>
            </w:r>
          </w:p>
        </w:tc>
        <w:tc>
          <w:tcPr>
            <w:tcW w:w="2495" w:type="dxa"/>
            <w:tcMar>
              <w:left w:w="85" w:type="dxa"/>
              <w:right w:w="85" w:type="dxa"/>
            </w:tcMar>
            <w:vAlign w:val="center"/>
          </w:tcPr>
          <w:p w14:paraId="3919C462" w14:textId="77777777" w:rsidR="008E2ADC" w:rsidRPr="007C3FDC" w:rsidRDefault="008E2ADC" w:rsidP="009554BA">
            <w:pPr>
              <w:rPr>
                <w:sz w:val="20"/>
                <w:szCs w:val="20"/>
              </w:rPr>
            </w:pPr>
            <w:r w:rsidRPr="007C3FDC">
              <w:rPr>
                <w:sz w:val="20"/>
                <w:szCs w:val="20"/>
              </w:rPr>
              <w:t xml:space="preserve">Soubor vlastních i cizích budov a ostatních staveb a </w:t>
            </w:r>
            <w:r w:rsidRPr="007C3FDC">
              <w:rPr>
                <w:sz w:val="20"/>
              </w:rPr>
              <w:t>vlastních stavebních součástí a příslušenství budov nebo ostatních staveb</w:t>
            </w:r>
          </w:p>
        </w:tc>
        <w:tc>
          <w:tcPr>
            <w:tcW w:w="1843" w:type="dxa"/>
            <w:tcMar>
              <w:left w:w="85" w:type="dxa"/>
              <w:right w:w="85" w:type="dxa"/>
            </w:tcMar>
            <w:vAlign w:val="center"/>
          </w:tcPr>
          <w:p w14:paraId="2C8FC8C2" w14:textId="650E613D" w:rsidR="008E2ADC" w:rsidRPr="007C3FDC" w:rsidRDefault="00A80BF7" w:rsidP="00A31270">
            <w:pPr>
              <w:jc w:val="center"/>
              <w:rPr>
                <w:sz w:val="20"/>
                <w:szCs w:val="20"/>
              </w:rPr>
            </w:pPr>
            <w:r w:rsidRPr="007C3FDC">
              <w:rPr>
                <w:sz w:val="20"/>
                <w:szCs w:val="20"/>
              </w:rPr>
              <w:t>2.079.841.366</w:t>
            </w:r>
            <w:r w:rsidR="008E2ADC" w:rsidRPr="007C3FDC">
              <w:rPr>
                <w:sz w:val="20"/>
                <w:szCs w:val="20"/>
              </w:rPr>
              <w:t>,- Kč</w:t>
            </w:r>
          </w:p>
        </w:tc>
        <w:tc>
          <w:tcPr>
            <w:tcW w:w="1417" w:type="dxa"/>
            <w:tcMar>
              <w:left w:w="57" w:type="dxa"/>
              <w:right w:w="57" w:type="dxa"/>
            </w:tcMar>
            <w:vAlign w:val="center"/>
          </w:tcPr>
          <w:p w14:paraId="23157632" w14:textId="77777777" w:rsidR="008E2ADC" w:rsidRPr="007C3FDC" w:rsidRDefault="008E2ADC" w:rsidP="009554BA">
            <w:pPr>
              <w:jc w:val="center"/>
              <w:rPr>
                <w:sz w:val="20"/>
                <w:szCs w:val="20"/>
              </w:rPr>
            </w:pPr>
            <w:r w:rsidRPr="007C3FDC">
              <w:rPr>
                <w:spacing w:val="-4"/>
                <w:sz w:val="20"/>
                <w:szCs w:val="20"/>
              </w:rPr>
              <w:t>viz Spoluúčast</w:t>
            </w:r>
          </w:p>
        </w:tc>
        <w:tc>
          <w:tcPr>
            <w:tcW w:w="1134" w:type="dxa"/>
            <w:tcMar>
              <w:left w:w="85" w:type="dxa"/>
              <w:right w:w="85" w:type="dxa"/>
            </w:tcMar>
            <w:vAlign w:val="center"/>
          </w:tcPr>
          <w:p w14:paraId="09642D17" w14:textId="77777777" w:rsidR="008E2ADC" w:rsidRPr="007C3FDC" w:rsidRDefault="008E2ADC" w:rsidP="009554BA">
            <w:pPr>
              <w:jc w:val="center"/>
              <w:rPr>
                <w:sz w:val="20"/>
                <w:szCs w:val="20"/>
                <w:vertAlign w:val="superscript"/>
              </w:rPr>
            </w:pPr>
            <w:r w:rsidRPr="007C3FDC">
              <w:rPr>
                <w:sz w:val="20"/>
                <w:szCs w:val="20"/>
              </w:rPr>
              <w:t>*)</w:t>
            </w:r>
          </w:p>
        </w:tc>
        <w:tc>
          <w:tcPr>
            <w:tcW w:w="1418" w:type="dxa"/>
            <w:tcMar>
              <w:left w:w="85" w:type="dxa"/>
              <w:right w:w="85" w:type="dxa"/>
            </w:tcMar>
            <w:vAlign w:val="center"/>
          </w:tcPr>
          <w:p w14:paraId="6322856C" w14:textId="77777777" w:rsidR="008E2ADC" w:rsidRPr="007C3FDC" w:rsidRDefault="008E2ADC" w:rsidP="009554BA">
            <w:pPr>
              <w:jc w:val="center"/>
              <w:rPr>
                <w:sz w:val="20"/>
                <w:szCs w:val="20"/>
              </w:rPr>
            </w:pPr>
            <w:r w:rsidRPr="007C3FDC">
              <w:rPr>
                <w:rFonts w:cs="Arial"/>
                <w:sz w:val="20"/>
                <w:szCs w:val="20"/>
              </w:rPr>
              <w:t>nesjednává se</w:t>
            </w:r>
          </w:p>
        </w:tc>
        <w:tc>
          <w:tcPr>
            <w:tcW w:w="1417" w:type="dxa"/>
            <w:tcMar>
              <w:left w:w="85" w:type="dxa"/>
              <w:right w:w="85" w:type="dxa"/>
            </w:tcMar>
            <w:vAlign w:val="center"/>
          </w:tcPr>
          <w:p w14:paraId="3E6577AC" w14:textId="77777777" w:rsidR="008E2ADC" w:rsidRPr="007C3FDC" w:rsidRDefault="008E2ADC" w:rsidP="009554BA">
            <w:pPr>
              <w:jc w:val="center"/>
              <w:rPr>
                <w:sz w:val="20"/>
                <w:szCs w:val="20"/>
              </w:rPr>
            </w:pPr>
            <w:r w:rsidRPr="007C3FDC">
              <w:rPr>
                <w:rFonts w:cs="Arial"/>
                <w:sz w:val="20"/>
                <w:szCs w:val="20"/>
              </w:rPr>
              <w:t>nesjednává se</w:t>
            </w:r>
          </w:p>
        </w:tc>
      </w:tr>
      <w:tr w:rsidR="008E2ADC" w:rsidRPr="00E909E3" w14:paraId="5C90A659" w14:textId="77777777" w:rsidTr="009554BA">
        <w:tc>
          <w:tcPr>
            <w:tcW w:w="482" w:type="dxa"/>
            <w:tcMar>
              <w:left w:w="28" w:type="dxa"/>
              <w:right w:w="28" w:type="dxa"/>
            </w:tcMar>
            <w:vAlign w:val="center"/>
          </w:tcPr>
          <w:p w14:paraId="60BAAF9A" w14:textId="77777777" w:rsidR="008E2ADC" w:rsidRPr="00E909E3" w:rsidRDefault="008E2ADC" w:rsidP="009554BA">
            <w:pPr>
              <w:jc w:val="center"/>
              <w:rPr>
                <w:sz w:val="20"/>
                <w:szCs w:val="20"/>
              </w:rPr>
            </w:pPr>
            <w:r>
              <w:rPr>
                <w:sz w:val="20"/>
                <w:szCs w:val="20"/>
              </w:rPr>
              <w:t>2.</w:t>
            </w:r>
          </w:p>
        </w:tc>
        <w:tc>
          <w:tcPr>
            <w:tcW w:w="2495" w:type="dxa"/>
            <w:tcMar>
              <w:left w:w="85" w:type="dxa"/>
              <w:right w:w="85" w:type="dxa"/>
            </w:tcMar>
            <w:vAlign w:val="center"/>
          </w:tcPr>
          <w:p w14:paraId="74EF9610" w14:textId="77777777" w:rsidR="008E2ADC" w:rsidRDefault="008E2ADC" w:rsidP="009554BA">
            <w:pPr>
              <w:rPr>
                <w:sz w:val="20"/>
                <w:szCs w:val="20"/>
              </w:rPr>
            </w:pPr>
            <w:r w:rsidRPr="00B92642">
              <w:rPr>
                <w:sz w:val="20"/>
                <w:szCs w:val="20"/>
              </w:rPr>
              <w:t>Soubor vlastních movitých zařízení a vybavení</w:t>
            </w:r>
            <w:r>
              <w:rPr>
                <w:sz w:val="20"/>
                <w:szCs w:val="20"/>
              </w:rPr>
              <w:t xml:space="preserve"> a c</w:t>
            </w:r>
            <w:r w:rsidRPr="00793522">
              <w:rPr>
                <w:sz w:val="20"/>
                <w:szCs w:val="20"/>
              </w:rPr>
              <w:t>izí</w:t>
            </w:r>
            <w:r>
              <w:rPr>
                <w:sz w:val="20"/>
                <w:szCs w:val="20"/>
              </w:rPr>
              <w:t>ch předmětů užívaných</w:t>
            </w:r>
          </w:p>
        </w:tc>
        <w:tc>
          <w:tcPr>
            <w:tcW w:w="1843" w:type="dxa"/>
            <w:tcMar>
              <w:left w:w="85" w:type="dxa"/>
              <w:right w:w="85" w:type="dxa"/>
            </w:tcMar>
            <w:vAlign w:val="center"/>
          </w:tcPr>
          <w:p w14:paraId="265CCBF7" w14:textId="77777777" w:rsidR="008E2ADC" w:rsidRPr="00E909E3" w:rsidRDefault="008E2ADC" w:rsidP="009554BA">
            <w:pPr>
              <w:jc w:val="center"/>
              <w:rPr>
                <w:sz w:val="20"/>
                <w:szCs w:val="20"/>
              </w:rPr>
            </w:pPr>
            <w:r>
              <w:rPr>
                <w:sz w:val="20"/>
                <w:szCs w:val="20"/>
              </w:rPr>
              <w:t>---</w:t>
            </w:r>
          </w:p>
        </w:tc>
        <w:tc>
          <w:tcPr>
            <w:tcW w:w="1417" w:type="dxa"/>
            <w:tcMar>
              <w:left w:w="57" w:type="dxa"/>
              <w:right w:w="57" w:type="dxa"/>
            </w:tcMar>
            <w:vAlign w:val="center"/>
          </w:tcPr>
          <w:p w14:paraId="510988CA" w14:textId="77777777" w:rsidR="008E2ADC" w:rsidRPr="00E909E3" w:rsidRDefault="008E2ADC" w:rsidP="009554BA">
            <w:pPr>
              <w:jc w:val="center"/>
              <w:rPr>
                <w:sz w:val="20"/>
                <w:szCs w:val="20"/>
              </w:rPr>
            </w:pPr>
            <w:r>
              <w:rPr>
                <w:spacing w:val="-4"/>
                <w:sz w:val="20"/>
                <w:szCs w:val="20"/>
              </w:rPr>
              <w:t>viz Spoluúčast</w:t>
            </w:r>
          </w:p>
        </w:tc>
        <w:tc>
          <w:tcPr>
            <w:tcW w:w="1134" w:type="dxa"/>
            <w:tcMar>
              <w:left w:w="85" w:type="dxa"/>
              <w:right w:w="85" w:type="dxa"/>
            </w:tcMar>
            <w:vAlign w:val="center"/>
          </w:tcPr>
          <w:p w14:paraId="75D180DA" w14:textId="77777777" w:rsidR="008E2ADC" w:rsidRPr="00E909E3" w:rsidRDefault="008E2ADC" w:rsidP="009554BA">
            <w:pPr>
              <w:jc w:val="center"/>
              <w:rPr>
                <w:sz w:val="20"/>
                <w:szCs w:val="20"/>
                <w:vertAlign w:val="superscript"/>
              </w:rPr>
            </w:pPr>
            <w:r w:rsidRPr="00E909E3">
              <w:rPr>
                <w:sz w:val="20"/>
                <w:szCs w:val="20"/>
              </w:rPr>
              <w:t>*)</w:t>
            </w:r>
          </w:p>
        </w:tc>
        <w:tc>
          <w:tcPr>
            <w:tcW w:w="1418" w:type="dxa"/>
            <w:tcMar>
              <w:left w:w="85" w:type="dxa"/>
              <w:right w:w="85" w:type="dxa"/>
            </w:tcMar>
            <w:vAlign w:val="center"/>
          </w:tcPr>
          <w:p w14:paraId="01491260" w14:textId="77777777" w:rsidR="008E2ADC" w:rsidRPr="00E909E3" w:rsidRDefault="008E2ADC" w:rsidP="009554BA">
            <w:pPr>
              <w:jc w:val="center"/>
              <w:rPr>
                <w:sz w:val="20"/>
                <w:szCs w:val="20"/>
              </w:rPr>
            </w:pPr>
            <w:r>
              <w:rPr>
                <w:sz w:val="20"/>
                <w:szCs w:val="20"/>
              </w:rPr>
              <w:t>2</w:t>
            </w:r>
            <w:r w:rsidRPr="00E909E3">
              <w:rPr>
                <w:sz w:val="20"/>
                <w:szCs w:val="20"/>
              </w:rPr>
              <w:t>.</w:t>
            </w:r>
            <w:r>
              <w:rPr>
                <w:sz w:val="20"/>
                <w:szCs w:val="20"/>
              </w:rPr>
              <w:t>000</w:t>
            </w:r>
            <w:r w:rsidRPr="00E909E3">
              <w:rPr>
                <w:sz w:val="20"/>
                <w:szCs w:val="20"/>
              </w:rPr>
              <w:t>.000,- Kč</w:t>
            </w:r>
          </w:p>
        </w:tc>
        <w:tc>
          <w:tcPr>
            <w:tcW w:w="1417" w:type="dxa"/>
            <w:tcMar>
              <w:left w:w="85" w:type="dxa"/>
              <w:right w:w="85" w:type="dxa"/>
            </w:tcMar>
            <w:vAlign w:val="center"/>
          </w:tcPr>
          <w:p w14:paraId="6B52A4FE" w14:textId="77777777" w:rsidR="008E2ADC" w:rsidRPr="00E909E3" w:rsidRDefault="008E2ADC" w:rsidP="009554BA">
            <w:pPr>
              <w:jc w:val="center"/>
              <w:rPr>
                <w:sz w:val="20"/>
                <w:szCs w:val="20"/>
              </w:rPr>
            </w:pPr>
            <w:r w:rsidRPr="00A33AC2">
              <w:rPr>
                <w:rFonts w:cs="Arial"/>
                <w:sz w:val="20"/>
                <w:szCs w:val="20"/>
              </w:rPr>
              <w:t>nesjednává se</w:t>
            </w:r>
          </w:p>
        </w:tc>
      </w:tr>
      <w:tr w:rsidR="008E2ADC" w:rsidRPr="00E909E3" w14:paraId="2CB39C55" w14:textId="77777777" w:rsidTr="009554BA">
        <w:tc>
          <w:tcPr>
            <w:tcW w:w="482" w:type="dxa"/>
            <w:tcMar>
              <w:left w:w="28" w:type="dxa"/>
              <w:right w:w="28" w:type="dxa"/>
            </w:tcMar>
            <w:vAlign w:val="center"/>
          </w:tcPr>
          <w:p w14:paraId="344A964D" w14:textId="77777777" w:rsidR="008E2ADC" w:rsidRDefault="008E2ADC" w:rsidP="009554BA">
            <w:pPr>
              <w:jc w:val="center"/>
              <w:rPr>
                <w:sz w:val="20"/>
                <w:szCs w:val="20"/>
              </w:rPr>
            </w:pPr>
            <w:r>
              <w:rPr>
                <w:sz w:val="20"/>
                <w:szCs w:val="20"/>
              </w:rPr>
              <w:t>3.</w:t>
            </w:r>
          </w:p>
        </w:tc>
        <w:tc>
          <w:tcPr>
            <w:tcW w:w="2495" w:type="dxa"/>
            <w:tcMar>
              <w:left w:w="85" w:type="dxa"/>
              <w:right w:w="85" w:type="dxa"/>
            </w:tcMar>
            <w:vAlign w:val="center"/>
          </w:tcPr>
          <w:p w14:paraId="2C74C604" w14:textId="77777777" w:rsidR="008E2ADC" w:rsidRPr="00B92642" w:rsidRDefault="008E2ADC" w:rsidP="009554BA">
            <w:pPr>
              <w:rPr>
                <w:sz w:val="20"/>
                <w:szCs w:val="20"/>
              </w:rPr>
            </w:pPr>
            <w:r w:rsidRPr="00B92642">
              <w:rPr>
                <w:sz w:val="20"/>
                <w:szCs w:val="20"/>
              </w:rPr>
              <w:t xml:space="preserve">Soubor </w:t>
            </w:r>
            <w:r>
              <w:rPr>
                <w:sz w:val="20"/>
                <w:szCs w:val="20"/>
              </w:rPr>
              <w:t>vlastních zásob a c</w:t>
            </w:r>
            <w:r w:rsidRPr="00793522">
              <w:rPr>
                <w:sz w:val="20"/>
                <w:szCs w:val="20"/>
              </w:rPr>
              <w:t>izí</w:t>
            </w:r>
            <w:r>
              <w:rPr>
                <w:sz w:val="20"/>
                <w:szCs w:val="20"/>
              </w:rPr>
              <w:t xml:space="preserve">ch předmětů převzatých </w:t>
            </w:r>
            <w:r>
              <w:rPr>
                <w:color w:val="000000"/>
                <w:sz w:val="20"/>
              </w:rPr>
              <w:t>(včetně cizích zásob)</w:t>
            </w:r>
          </w:p>
        </w:tc>
        <w:tc>
          <w:tcPr>
            <w:tcW w:w="1843" w:type="dxa"/>
            <w:tcMar>
              <w:left w:w="85" w:type="dxa"/>
              <w:right w:w="85" w:type="dxa"/>
            </w:tcMar>
            <w:vAlign w:val="center"/>
          </w:tcPr>
          <w:p w14:paraId="16DD4A38" w14:textId="77777777" w:rsidR="008E2ADC" w:rsidRPr="00E909E3" w:rsidRDefault="008E2ADC" w:rsidP="009554BA">
            <w:pPr>
              <w:jc w:val="center"/>
              <w:rPr>
                <w:sz w:val="20"/>
                <w:szCs w:val="20"/>
              </w:rPr>
            </w:pPr>
            <w:r>
              <w:rPr>
                <w:sz w:val="20"/>
                <w:szCs w:val="20"/>
              </w:rPr>
              <w:t>---</w:t>
            </w:r>
          </w:p>
        </w:tc>
        <w:tc>
          <w:tcPr>
            <w:tcW w:w="1417" w:type="dxa"/>
            <w:tcMar>
              <w:left w:w="57" w:type="dxa"/>
              <w:right w:w="57" w:type="dxa"/>
            </w:tcMar>
            <w:vAlign w:val="center"/>
          </w:tcPr>
          <w:p w14:paraId="4274F3C0" w14:textId="77777777" w:rsidR="008E2ADC" w:rsidRPr="00E909E3" w:rsidRDefault="008E2ADC" w:rsidP="009554BA">
            <w:pPr>
              <w:jc w:val="center"/>
              <w:rPr>
                <w:sz w:val="20"/>
                <w:szCs w:val="20"/>
              </w:rPr>
            </w:pPr>
            <w:r>
              <w:rPr>
                <w:spacing w:val="-4"/>
                <w:sz w:val="20"/>
                <w:szCs w:val="20"/>
              </w:rPr>
              <w:t>viz Spoluúčast</w:t>
            </w:r>
          </w:p>
        </w:tc>
        <w:tc>
          <w:tcPr>
            <w:tcW w:w="1134" w:type="dxa"/>
            <w:tcMar>
              <w:left w:w="85" w:type="dxa"/>
              <w:right w:w="85" w:type="dxa"/>
            </w:tcMar>
            <w:vAlign w:val="center"/>
          </w:tcPr>
          <w:p w14:paraId="1BB7E970" w14:textId="77777777" w:rsidR="008E2ADC" w:rsidRPr="00E909E3" w:rsidRDefault="008E2ADC" w:rsidP="009554BA">
            <w:pPr>
              <w:jc w:val="center"/>
              <w:rPr>
                <w:sz w:val="20"/>
                <w:szCs w:val="20"/>
                <w:vertAlign w:val="superscript"/>
              </w:rPr>
            </w:pPr>
            <w:r>
              <w:rPr>
                <w:spacing w:val="-4"/>
                <w:sz w:val="20"/>
                <w:szCs w:val="20"/>
              </w:rPr>
              <w:t>viz Poznámky</w:t>
            </w:r>
          </w:p>
        </w:tc>
        <w:tc>
          <w:tcPr>
            <w:tcW w:w="1418" w:type="dxa"/>
            <w:tcMar>
              <w:left w:w="85" w:type="dxa"/>
              <w:right w:w="85" w:type="dxa"/>
            </w:tcMar>
            <w:vAlign w:val="center"/>
          </w:tcPr>
          <w:p w14:paraId="79833B9C" w14:textId="77777777" w:rsidR="008E2ADC" w:rsidRPr="00E909E3" w:rsidRDefault="008E2ADC" w:rsidP="009554BA">
            <w:pPr>
              <w:jc w:val="center"/>
              <w:rPr>
                <w:sz w:val="20"/>
                <w:szCs w:val="20"/>
              </w:rPr>
            </w:pPr>
            <w:r>
              <w:rPr>
                <w:sz w:val="20"/>
                <w:szCs w:val="20"/>
              </w:rPr>
              <w:t>1</w:t>
            </w:r>
            <w:r w:rsidRPr="00E909E3">
              <w:rPr>
                <w:sz w:val="20"/>
                <w:szCs w:val="20"/>
              </w:rPr>
              <w:t>.</w:t>
            </w:r>
            <w:r>
              <w:rPr>
                <w:sz w:val="20"/>
                <w:szCs w:val="20"/>
              </w:rPr>
              <w:t>000</w:t>
            </w:r>
            <w:r w:rsidRPr="00E909E3">
              <w:rPr>
                <w:sz w:val="20"/>
                <w:szCs w:val="20"/>
              </w:rPr>
              <w:t>.000,- Kč</w:t>
            </w:r>
          </w:p>
        </w:tc>
        <w:tc>
          <w:tcPr>
            <w:tcW w:w="1417" w:type="dxa"/>
            <w:tcMar>
              <w:left w:w="85" w:type="dxa"/>
              <w:right w:w="85" w:type="dxa"/>
            </w:tcMar>
            <w:vAlign w:val="center"/>
          </w:tcPr>
          <w:p w14:paraId="3A92CC47" w14:textId="77777777" w:rsidR="008E2ADC" w:rsidRPr="00E909E3" w:rsidRDefault="008E2ADC" w:rsidP="009554BA">
            <w:pPr>
              <w:jc w:val="center"/>
              <w:rPr>
                <w:sz w:val="20"/>
                <w:szCs w:val="20"/>
              </w:rPr>
            </w:pPr>
            <w:r w:rsidRPr="00A33AC2">
              <w:rPr>
                <w:rFonts w:cs="Arial"/>
                <w:sz w:val="20"/>
                <w:szCs w:val="20"/>
              </w:rPr>
              <w:t>nesjednává se</w:t>
            </w:r>
          </w:p>
        </w:tc>
      </w:tr>
      <w:tr w:rsidR="008E2ADC" w:rsidRPr="00E909E3" w14:paraId="7F221B7B" w14:textId="77777777" w:rsidTr="009554BA">
        <w:tc>
          <w:tcPr>
            <w:tcW w:w="482" w:type="dxa"/>
            <w:tcMar>
              <w:left w:w="28" w:type="dxa"/>
              <w:right w:w="28" w:type="dxa"/>
            </w:tcMar>
            <w:vAlign w:val="center"/>
          </w:tcPr>
          <w:p w14:paraId="018128DF" w14:textId="77777777" w:rsidR="008E2ADC" w:rsidRDefault="008E2ADC" w:rsidP="006B4C13">
            <w:pPr>
              <w:widowControl w:val="0"/>
              <w:jc w:val="center"/>
              <w:rPr>
                <w:sz w:val="20"/>
                <w:szCs w:val="20"/>
              </w:rPr>
            </w:pPr>
            <w:r>
              <w:rPr>
                <w:sz w:val="20"/>
                <w:szCs w:val="20"/>
              </w:rPr>
              <w:t>4.</w:t>
            </w:r>
          </w:p>
        </w:tc>
        <w:tc>
          <w:tcPr>
            <w:tcW w:w="2495" w:type="dxa"/>
            <w:tcMar>
              <w:left w:w="85" w:type="dxa"/>
              <w:right w:w="85" w:type="dxa"/>
            </w:tcMar>
            <w:vAlign w:val="center"/>
          </w:tcPr>
          <w:p w14:paraId="5309AB22" w14:textId="77777777" w:rsidR="008E2ADC" w:rsidRPr="00B92642" w:rsidRDefault="008E2ADC" w:rsidP="009554BA">
            <w:pPr>
              <w:rPr>
                <w:sz w:val="20"/>
                <w:szCs w:val="20"/>
              </w:rPr>
            </w:pPr>
            <w:r w:rsidRPr="00793522">
              <w:rPr>
                <w:sz w:val="20"/>
                <w:szCs w:val="20"/>
              </w:rPr>
              <w:t xml:space="preserve">Soubor </w:t>
            </w:r>
            <w:r w:rsidRPr="00E909E3">
              <w:rPr>
                <w:sz w:val="20"/>
                <w:szCs w:val="20"/>
              </w:rPr>
              <w:t>vlastních</w:t>
            </w:r>
            <w:r>
              <w:rPr>
                <w:sz w:val="20"/>
                <w:szCs w:val="20"/>
              </w:rPr>
              <w:t xml:space="preserve"> </w:t>
            </w:r>
            <w:r w:rsidRPr="006368D9">
              <w:rPr>
                <w:rFonts w:cs="Arial"/>
                <w:bCs/>
                <w:sz w:val="20"/>
                <w:szCs w:val="20"/>
              </w:rPr>
              <w:t>finančních prostředků a cenných předmětů</w:t>
            </w:r>
          </w:p>
        </w:tc>
        <w:tc>
          <w:tcPr>
            <w:tcW w:w="1843" w:type="dxa"/>
            <w:tcMar>
              <w:left w:w="85" w:type="dxa"/>
              <w:right w:w="85" w:type="dxa"/>
            </w:tcMar>
            <w:vAlign w:val="center"/>
          </w:tcPr>
          <w:p w14:paraId="34F71311" w14:textId="77777777" w:rsidR="008E2ADC" w:rsidRPr="00E909E3" w:rsidRDefault="008E2ADC" w:rsidP="009554BA">
            <w:pPr>
              <w:jc w:val="center"/>
              <w:rPr>
                <w:sz w:val="20"/>
                <w:szCs w:val="20"/>
              </w:rPr>
            </w:pPr>
            <w:r>
              <w:rPr>
                <w:sz w:val="20"/>
                <w:szCs w:val="20"/>
              </w:rPr>
              <w:t>---</w:t>
            </w:r>
          </w:p>
        </w:tc>
        <w:tc>
          <w:tcPr>
            <w:tcW w:w="1417" w:type="dxa"/>
            <w:tcMar>
              <w:left w:w="57" w:type="dxa"/>
              <w:right w:w="57" w:type="dxa"/>
            </w:tcMar>
            <w:vAlign w:val="center"/>
          </w:tcPr>
          <w:p w14:paraId="05A33EB5" w14:textId="77777777" w:rsidR="008E2ADC" w:rsidRPr="00E909E3" w:rsidRDefault="008E2ADC" w:rsidP="009554BA">
            <w:pPr>
              <w:jc w:val="center"/>
              <w:rPr>
                <w:sz w:val="20"/>
                <w:szCs w:val="20"/>
              </w:rPr>
            </w:pPr>
            <w:r>
              <w:rPr>
                <w:spacing w:val="-4"/>
                <w:sz w:val="20"/>
                <w:szCs w:val="20"/>
              </w:rPr>
              <w:t>viz Spoluúčast</w:t>
            </w:r>
          </w:p>
        </w:tc>
        <w:tc>
          <w:tcPr>
            <w:tcW w:w="1134" w:type="dxa"/>
            <w:tcMar>
              <w:left w:w="85" w:type="dxa"/>
              <w:right w:w="85" w:type="dxa"/>
            </w:tcMar>
            <w:vAlign w:val="center"/>
          </w:tcPr>
          <w:p w14:paraId="62A95CD3" w14:textId="77777777" w:rsidR="008E2ADC" w:rsidRPr="00E909E3" w:rsidRDefault="008E2ADC" w:rsidP="009554BA">
            <w:pPr>
              <w:jc w:val="center"/>
              <w:rPr>
                <w:sz w:val="20"/>
                <w:szCs w:val="20"/>
                <w:vertAlign w:val="superscript"/>
              </w:rPr>
            </w:pPr>
            <w:r w:rsidRPr="00E909E3">
              <w:rPr>
                <w:sz w:val="20"/>
                <w:szCs w:val="20"/>
              </w:rPr>
              <w:t>*)</w:t>
            </w:r>
          </w:p>
        </w:tc>
        <w:tc>
          <w:tcPr>
            <w:tcW w:w="1418" w:type="dxa"/>
            <w:tcMar>
              <w:left w:w="85" w:type="dxa"/>
              <w:right w:w="85" w:type="dxa"/>
            </w:tcMar>
            <w:vAlign w:val="center"/>
          </w:tcPr>
          <w:p w14:paraId="165AF7E7" w14:textId="77777777" w:rsidR="008E2ADC" w:rsidRPr="00E909E3" w:rsidRDefault="008E2ADC" w:rsidP="009554BA">
            <w:pPr>
              <w:jc w:val="center"/>
              <w:rPr>
                <w:sz w:val="20"/>
                <w:szCs w:val="20"/>
              </w:rPr>
            </w:pPr>
            <w:r>
              <w:rPr>
                <w:sz w:val="20"/>
                <w:szCs w:val="20"/>
              </w:rPr>
              <w:t>100</w:t>
            </w:r>
            <w:r w:rsidRPr="00E909E3">
              <w:rPr>
                <w:sz w:val="20"/>
                <w:szCs w:val="20"/>
              </w:rPr>
              <w:t>.000,- Kč</w:t>
            </w:r>
          </w:p>
        </w:tc>
        <w:tc>
          <w:tcPr>
            <w:tcW w:w="1417" w:type="dxa"/>
            <w:tcMar>
              <w:left w:w="85" w:type="dxa"/>
              <w:right w:w="85" w:type="dxa"/>
            </w:tcMar>
            <w:vAlign w:val="center"/>
          </w:tcPr>
          <w:p w14:paraId="3AE505F3" w14:textId="77777777" w:rsidR="008E2ADC" w:rsidRPr="00E909E3" w:rsidRDefault="008E2ADC" w:rsidP="009554BA">
            <w:pPr>
              <w:jc w:val="center"/>
              <w:rPr>
                <w:sz w:val="20"/>
                <w:szCs w:val="20"/>
              </w:rPr>
            </w:pPr>
            <w:r w:rsidRPr="00A33AC2">
              <w:rPr>
                <w:rFonts w:cs="Arial"/>
                <w:sz w:val="20"/>
                <w:szCs w:val="20"/>
              </w:rPr>
              <w:t>nesjednává se</w:t>
            </w:r>
          </w:p>
        </w:tc>
      </w:tr>
      <w:tr w:rsidR="008E2ADC" w:rsidRPr="00E909E3" w14:paraId="5A6A964A" w14:textId="77777777" w:rsidTr="009554BA">
        <w:tc>
          <w:tcPr>
            <w:tcW w:w="10206" w:type="dxa"/>
            <w:gridSpan w:val="7"/>
          </w:tcPr>
          <w:p w14:paraId="5A854694" w14:textId="77777777" w:rsidR="008E2ADC" w:rsidRDefault="008E2ADC" w:rsidP="006B4C13">
            <w:pPr>
              <w:widowControl w:val="0"/>
              <w:jc w:val="both"/>
              <w:rPr>
                <w:sz w:val="20"/>
                <w:szCs w:val="20"/>
              </w:rPr>
            </w:pPr>
            <w:r w:rsidRPr="009B1C4A">
              <w:rPr>
                <w:sz w:val="20"/>
                <w:szCs w:val="20"/>
              </w:rPr>
              <w:t>Spoluúčast</w:t>
            </w:r>
            <w:r w:rsidRPr="009B1C4A">
              <w:rPr>
                <w:sz w:val="20"/>
                <w:szCs w:val="20"/>
                <w:vertAlign w:val="superscript"/>
              </w:rPr>
              <w:t>5)</w:t>
            </w:r>
            <w:r>
              <w:rPr>
                <w:sz w:val="20"/>
                <w:szCs w:val="20"/>
              </w:rPr>
              <w:t>:</w:t>
            </w:r>
          </w:p>
          <w:p w14:paraId="45F17036" w14:textId="77777777" w:rsidR="008E2ADC" w:rsidRDefault="008E2ADC" w:rsidP="006B4C13">
            <w:pPr>
              <w:widowControl w:val="0"/>
              <w:jc w:val="both"/>
              <w:rPr>
                <w:sz w:val="20"/>
                <w:szCs w:val="20"/>
              </w:rPr>
            </w:pPr>
            <w:r>
              <w:rPr>
                <w:spacing w:val="-4"/>
                <w:sz w:val="20"/>
                <w:szCs w:val="20"/>
              </w:rPr>
              <w:t xml:space="preserve">požární nebezpečí 10.000,- Kč; </w:t>
            </w:r>
            <w:r w:rsidRPr="00E909E3">
              <w:rPr>
                <w:spacing w:val="-4"/>
                <w:sz w:val="20"/>
                <w:szCs w:val="20"/>
              </w:rPr>
              <w:t xml:space="preserve">povodeň </w:t>
            </w:r>
            <w:r>
              <w:rPr>
                <w:spacing w:val="-4"/>
                <w:sz w:val="20"/>
                <w:szCs w:val="20"/>
              </w:rPr>
              <w:t>10%, minimálně 10</w:t>
            </w:r>
            <w:r w:rsidRPr="00E909E3">
              <w:rPr>
                <w:spacing w:val="-4"/>
                <w:sz w:val="20"/>
                <w:szCs w:val="20"/>
              </w:rPr>
              <w:t>.000,- Kč</w:t>
            </w:r>
            <w:r>
              <w:rPr>
                <w:spacing w:val="-4"/>
                <w:sz w:val="20"/>
                <w:szCs w:val="20"/>
              </w:rPr>
              <w:t>; záplava 10</w:t>
            </w:r>
            <w:r w:rsidRPr="00E909E3">
              <w:rPr>
                <w:spacing w:val="-4"/>
                <w:sz w:val="20"/>
                <w:szCs w:val="20"/>
              </w:rPr>
              <w:t>.000,- Kč</w:t>
            </w:r>
            <w:r>
              <w:rPr>
                <w:spacing w:val="-4"/>
                <w:sz w:val="20"/>
                <w:szCs w:val="20"/>
              </w:rPr>
              <w:t xml:space="preserve">; </w:t>
            </w:r>
            <w:r w:rsidRPr="00E909E3">
              <w:rPr>
                <w:spacing w:val="-4"/>
                <w:sz w:val="20"/>
                <w:szCs w:val="20"/>
              </w:rPr>
              <w:t>ost</w:t>
            </w:r>
            <w:r>
              <w:rPr>
                <w:spacing w:val="-4"/>
                <w:sz w:val="20"/>
                <w:szCs w:val="20"/>
              </w:rPr>
              <w:t>atní</w:t>
            </w:r>
            <w:r w:rsidRPr="00E909E3">
              <w:rPr>
                <w:spacing w:val="-4"/>
                <w:sz w:val="20"/>
                <w:szCs w:val="20"/>
              </w:rPr>
              <w:t xml:space="preserve"> poj</w:t>
            </w:r>
            <w:r>
              <w:rPr>
                <w:spacing w:val="-4"/>
                <w:sz w:val="20"/>
                <w:szCs w:val="20"/>
              </w:rPr>
              <w:t>istná</w:t>
            </w:r>
            <w:r w:rsidRPr="00E909E3">
              <w:rPr>
                <w:spacing w:val="-4"/>
                <w:sz w:val="20"/>
                <w:szCs w:val="20"/>
              </w:rPr>
              <w:t xml:space="preserve"> </w:t>
            </w:r>
            <w:r>
              <w:rPr>
                <w:spacing w:val="-4"/>
                <w:sz w:val="20"/>
                <w:szCs w:val="20"/>
              </w:rPr>
              <w:t xml:space="preserve">                    </w:t>
            </w:r>
            <w:r w:rsidRPr="00E909E3">
              <w:rPr>
                <w:spacing w:val="-4"/>
                <w:sz w:val="20"/>
                <w:szCs w:val="20"/>
              </w:rPr>
              <w:t xml:space="preserve">nebezpečí </w:t>
            </w:r>
            <w:r>
              <w:rPr>
                <w:spacing w:val="-4"/>
                <w:sz w:val="20"/>
                <w:szCs w:val="20"/>
              </w:rPr>
              <w:t>1</w:t>
            </w:r>
            <w:r w:rsidRPr="00E909E3">
              <w:rPr>
                <w:spacing w:val="-4"/>
                <w:sz w:val="20"/>
                <w:szCs w:val="20"/>
              </w:rPr>
              <w:t>.000,- Kč</w:t>
            </w:r>
            <w:r>
              <w:rPr>
                <w:spacing w:val="-4"/>
                <w:sz w:val="20"/>
                <w:szCs w:val="20"/>
              </w:rPr>
              <w:t>.</w:t>
            </w:r>
          </w:p>
        </w:tc>
      </w:tr>
      <w:tr w:rsidR="008E2ADC" w:rsidRPr="00E909E3" w14:paraId="1E2105A9" w14:textId="77777777" w:rsidTr="006B4C13">
        <w:trPr>
          <w:trHeight w:val="1774"/>
        </w:trPr>
        <w:tc>
          <w:tcPr>
            <w:tcW w:w="10206" w:type="dxa"/>
            <w:gridSpan w:val="7"/>
          </w:tcPr>
          <w:p w14:paraId="46148A72" w14:textId="77777777" w:rsidR="008E2ADC" w:rsidRPr="009B1C4A" w:rsidRDefault="008E2ADC" w:rsidP="006B4C13">
            <w:pPr>
              <w:widowControl w:val="0"/>
              <w:jc w:val="both"/>
              <w:rPr>
                <w:color w:val="000000"/>
                <w:sz w:val="20"/>
              </w:rPr>
            </w:pPr>
            <w:r>
              <w:rPr>
                <w:sz w:val="20"/>
                <w:szCs w:val="20"/>
              </w:rPr>
              <w:t xml:space="preserve">Ujednání </w:t>
            </w:r>
            <w:r w:rsidRPr="00EB4F5A">
              <w:rPr>
                <w:color w:val="000000"/>
                <w:sz w:val="20"/>
              </w:rPr>
              <w:t>k tabulce č. 2.1.1.</w:t>
            </w:r>
            <w:r w:rsidRPr="009B1C4A">
              <w:rPr>
                <w:color w:val="000000"/>
                <w:sz w:val="20"/>
              </w:rPr>
              <w:t>:</w:t>
            </w:r>
          </w:p>
          <w:p w14:paraId="1D101108" w14:textId="77777777" w:rsidR="008E2ADC" w:rsidRDefault="008E2ADC" w:rsidP="006B4C13">
            <w:pPr>
              <w:widowControl w:val="0"/>
              <w:tabs>
                <w:tab w:val="left" w:pos="1452"/>
              </w:tabs>
              <w:jc w:val="both"/>
              <w:rPr>
                <w:color w:val="000000"/>
                <w:sz w:val="20"/>
              </w:rPr>
            </w:pPr>
            <w:r w:rsidRPr="00533825">
              <w:rPr>
                <w:sz w:val="20"/>
              </w:rPr>
              <w:t xml:space="preserve">Pro účely </w:t>
            </w:r>
            <w:r>
              <w:rPr>
                <w:sz w:val="20"/>
              </w:rPr>
              <w:t xml:space="preserve">této </w:t>
            </w:r>
            <w:r w:rsidRPr="00533825">
              <w:rPr>
                <w:sz w:val="20"/>
              </w:rPr>
              <w:t>pojistné smlouvy</w:t>
            </w:r>
            <w:r w:rsidRPr="008C0D0A">
              <w:rPr>
                <w:rFonts w:cs="Arial"/>
                <w:color w:val="000000"/>
                <w:sz w:val="20"/>
                <w:szCs w:val="20"/>
              </w:rPr>
              <w:t xml:space="preserve"> </w:t>
            </w:r>
            <w:r w:rsidRPr="00533825">
              <w:rPr>
                <w:sz w:val="20"/>
              </w:rPr>
              <w:t xml:space="preserve">nebudou ustanovení </w:t>
            </w:r>
            <w:r>
              <w:rPr>
                <w:sz w:val="20"/>
              </w:rPr>
              <w:t xml:space="preserve">uvedená pod písm. a) a b), </w:t>
            </w:r>
            <w:r w:rsidRPr="00533825">
              <w:rPr>
                <w:sz w:val="20"/>
              </w:rPr>
              <w:t>doložky DZ</w:t>
            </w:r>
            <w:r>
              <w:rPr>
                <w:sz w:val="20"/>
              </w:rPr>
              <w:t>10</w:t>
            </w:r>
            <w:r w:rsidRPr="00533825">
              <w:rPr>
                <w:sz w:val="20"/>
              </w:rPr>
              <w:t>1</w:t>
            </w:r>
            <w:r>
              <w:rPr>
                <w:sz w:val="20"/>
              </w:rPr>
              <w:t>,</w:t>
            </w:r>
            <w:r w:rsidRPr="00533825">
              <w:rPr>
                <w:sz w:val="20"/>
              </w:rPr>
              <w:t xml:space="preserve"> DPP P-520/</w:t>
            </w:r>
            <w:r>
              <w:rPr>
                <w:sz w:val="20"/>
              </w:rPr>
              <w:t>14</w:t>
            </w:r>
            <w:r w:rsidRPr="00533825">
              <w:rPr>
                <w:sz w:val="20"/>
              </w:rPr>
              <w:t xml:space="preserve"> </w:t>
            </w:r>
            <w:r w:rsidRPr="007C219E">
              <w:rPr>
                <w:sz w:val="20"/>
              </w:rPr>
              <w:t>uplatňovány</w:t>
            </w:r>
            <w:r>
              <w:rPr>
                <w:sz w:val="20"/>
              </w:rPr>
              <w:t xml:space="preserve"> do</w:t>
            </w:r>
            <w:r w:rsidRPr="007C219E">
              <w:rPr>
                <w:sz w:val="20"/>
              </w:rPr>
              <w:t xml:space="preserve"> </w:t>
            </w:r>
            <w:r w:rsidRPr="007C219E">
              <w:rPr>
                <w:sz w:val="20"/>
                <w:szCs w:val="20"/>
              </w:rPr>
              <w:t>MRLP</w:t>
            </w:r>
            <w:r w:rsidRPr="007C219E">
              <w:rPr>
                <w:sz w:val="20"/>
                <w:szCs w:val="20"/>
                <w:vertAlign w:val="superscript"/>
              </w:rPr>
              <w:t>3)</w:t>
            </w:r>
            <w:r w:rsidRPr="007C219E">
              <w:rPr>
                <w:sz w:val="20"/>
              </w:rPr>
              <w:t xml:space="preserve"> ve</w:t>
            </w:r>
            <w:r>
              <w:rPr>
                <w:sz w:val="20"/>
              </w:rPr>
              <w:t xml:space="preserve"> výši 1.00</w:t>
            </w:r>
            <w:r w:rsidRPr="00533825">
              <w:rPr>
                <w:sz w:val="20"/>
              </w:rPr>
              <w:t>0</w:t>
            </w:r>
            <w:r>
              <w:rPr>
                <w:sz w:val="20"/>
              </w:rPr>
              <w:t>.</w:t>
            </w:r>
            <w:r w:rsidRPr="00533825">
              <w:rPr>
                <w:sz w:val="20"/>
              </w:rPr>
              <w:t>000</w:t>
            </w:r>
            <w:r>
              <w:rPr>
                <w:sz w:val="20"/>
              </w:rPr>
              <w:t>,-</w:t>
            </w:r>
            <w:r w:rsidRPr="00533825">
              <w:rPr>
                <w:sz w:val="20"/>
              </w:rPr>
              <w:t xml:space="preserve"> Kč</w:t>
            </w:r>
            <w:r>
              <w:rPr>
                <w:color w:val="000000"/>
                <w:sz w:val="20"/>
              </w:rPr>
              <w:t>.</w:t>
            </w:r>
          </w:p>
          <w:p w14:paraId="5482D51E" w14:textId="77777777" w:rsidR="008E2ADC" w:rsidRDefault="008E2ADC" w:rsidP="006B4C13">
            <w:pPr>
              <w:widowControl w:val="0"/>
              <w:tabs>
                <w:tab w:val="left" w:pos="1452"/>
              </w:tabs>
              <w:jc w:val="both"/>
              <w:rPr>
                <w:rFonts w:cs="Arial"/>
                <w:sz w:val="20"/>
                <w:szCs w:val="20"/>
              </w:rPr>
            </w:pPr>
            <w:r w:rsidRPr="00A84D76">
              <w:rPr>
                <w:sz w:val="20"/>
                <w:szCs w:val="20"/>
              </w:rPr>
              <w:t xml:space="preserve">Pojistné plnění z pojištění sjednaného doložkou DZ113, </w:t>
            </w:r>
            <w:r w:rsidRPr="00A84D76">
              <w:rPr>
                <w:rFonts w:cs="Arial"/>
                <w:sz w:val="20"/>
                <w:szCs w:val="20"/>
              </w:rPr>
              <w:t>v souhrnu</w:t>
            </w:r>
            <w:r w:rsidRPr="00A84D76">
              <w:rPr>
                <w:sz w:val="20"/>
                <w:szCs w:val="20"/>
              </w:rPr>
              <w:t xml:space="preserve"> za všechny pojistné události nastalé v průběhu </w:t>
            </w:r>
            <w:r w:rsidRPr="00A84D76">
              <w:rPr>
                <w:rFonts w:cs="Arial"/>
                <w:sz w:val="20"/>
                <w:szCs w:val="20"/>
              </w:rPr>
              <w:t xml:space="preserve">jednoho pojistného roku </w:t>
            </w:r>
            <w:r w:rsidRPr="00A84D76">
              <w:rPr>
                <w:sz w:val="20"/>
                <w:szCs w:val="20"/>
              </w:rPr>
              <w:t>(resp. je-li pojištění sjednáno na dobu kratší než jeden pojistný rok, v průběhu trvání pojištění)</w:t>
            </w:r>
            <w:r w:rsidRPr="00A84D76">
              <w:rPr>
                <w:rFonts w:cs="Arial"/>
                <w:sz w:val="20"/>
                <w:szCs w:val="20"/>
              </w:rPr>
              <w:t xml:space="preserve">, je omezeno maximálním ročním limitem pojistného plnění ve </w:t>
            </w:r>
            <w:r w:rsidRPr="00BB1F45">
              <w:rPr>
                <w:rFonts w:cs="Arial"/>
                <w:sz w:val="20"/>
                <w:szCs w:val="20"/>
              </w:rPr>
              <w:t>výši 500.000,- Kč. Od</w:t>
            </w:r>
            <w:r w:rsidRPr="00A84D76">
              <w:rPr>
                <w:rFonts w:cs="Arial"/>
                <w:sz w:val="20"/>
                <w:szCs w:val="20"/>
              </w:rPr>
              <w:t xml:space="preserve"> celkové výše pojistného plnění za každou pojistnou událost z pojištění dle doložky DZ113 se odečítá spoluúčast ve                 výši </w:t>
            </w:r>
            <w:r>
              <w:rPr>
                <w:rFonts w:cs="Arial"/>
                <w:sz w:val="20"/>
                <w:szCs w:val="20"/>
              </w:rPr>
              <w:t>1</w:t>
            </w:r>
            <w:r w:rsidRPr="00A84D76">
              <w:rPr>
                <w:rFonts w:cs="Arial"/>
                <w:sz w:val="20"/>
                <w:szCs w:val="20"/>
              </w:rPr>
              <w:t>.000,- Kč.</w:t>
            </w:r>
          </w:p>
          <w:p w14:paraId="2FA66943" w14:textId="583E963D" w:rsidR="006B4C13" w:rsidRPr="006B4C13" w:rsidRDefault="006B4C13" w:rsidP="006B4C13">
            <w:pPr>
              <w:tabs>
                <w:tab w:val="left" w:pos="1452"/>
              </w:tabs>
              <w:jc w:val="both"/>
              <w:rPr>
                <w:rFonts w:cs="Arial"/>
                <w:sz w:val="20"/>
                <w:szCs w:val="20"/>
              </w:rPr>
            </w:pPr>
            <w:r w:rsidRPr="00A84D76">
              <w:rPr>
                <w:sz w:val="20"/>
                <w:szCs w:val="20"/>
              </w:rPr>
              <w:t>Pojistné plnění z pojištění sjednaného doložkou DZ11</w:t>
            </w:r>
            <w:r>
              <w:rPr>
                <w:sz w:val="20"/>
                <w:szCs w:val="20"/>
              </w:rPr>
              <w:t>4</w:t>
            </w:r>
            <w:r w:rsidRPr="00A84D76">
              <w:rPr>
                <w:sz w:val="20"/>
                <w:szCs w:val="20"/>
              </w:rPr>
              <w:t xml:space="preserve">, </w:t>
            </w:r>
            <w:r w:rsidRPr="00A84D76">
              <w:rPr>
                <w:rFonts w:cs="Arial"/>
                <w:sz w:val="20"/>
                <w:szCs w:val="20"/>
              </w:rPr>
              <w:t>v souhrnu</w:t>
            </w:r>
            <w:r w:rsidRPr="00A84D76">
              <w:rPr>
                <w:sz w:val="20"/>
                <w:szCs w:val="20"/>
              </w:rPr>
              <w:t xml:space="preserve"> za všechny pojistné události nastalé v průběhu </w:t>
            </w:r>
            <w:r w:rsidRPr="00A84D76">
              <w:rPr>
                <w:rFonts w:cs="Arial"/>
                <w:sz w:val="20"/>
                <w:szCs w:val="20"/>
              </w:rPr>
              <w:t xml:space="preserve">jednoho pojistného roku </w:t>
            </w:r>
            <w:r w:rsidRPr="00A84D76">
              <w:rPr>
                <w:sz w:val="20"/>
                <w:szCs w:val="20"/>
              </w:rPr>
              <w:t>(resp. je-li pojištění sjednáno na dobu kratší než jeden pojistný rok, v průběhu trvání pojištění)</w:t>
            </w:r>
            <w:r w:rsidRPr="00A84D76">
              <w:rPr>
                <w:rFonts w:cs="Arial"/>
                <w:sz w:val="20"/>
                <w:szCs w:val="20"/>
              </w:rPr>
              <w:t xml:space="preserve">, je omezeno maximálním ročním limitem pojistného plnění ve </w:t>
            </w:r>
            <w:r w:rsidRPr="00BB1F45">
              <w:rPr>
                <w:rFonts w:cs="Arial"/>
                <w:sz w:val="20"/>
                <w:szCs w:val="20"/>
              </w:rPr>
              <w:t>výši 500.000,- Kč. Od celkové</w:t>
            </w:r>
            <w:r w:rsidRPr="00A84D76">
              <w:rPr>
                <w:rFonts w:cs="Arial"/>
                <w:sz w:val="20"/>
                <w:szCs w:val="20"/>
              </w:rPr>
              <w:t xml:space="preserve"> výše pojistného plnění za každou pojistnou událost z pojištění dle doložky DZ11</w:t>
            </w:r>
            <w:r>
              <w:rPr>
                <w:rFonts w:cs="Arial"/>
                <w:sz w:val="20"/>
                <w:szCs w:val="20"/>
              </w:rPr>
              <w:t>4</w:t>
            </w:r>
            <w:r w:rsidRPr="00A84D76">
              <w:rPr>
                <w:rFonts w:cs="Arial"/>
                <w:sz w:val="20"/>
                <w:szCs w:val="20"/>
              </w:rPr>
              <w:t xml:space="preserve"> se odečítá spoluúčast ve                 výši </w:t>
            </w:r>
            <w:r>
              <w:rPr>
                <w:rFonts w:cs="Arial"/>
                <w:sz w:val="20"/>
                <w:szCs w:val="20"/>
              </w:rPr>
              <w:t>1</w:t>
            </w:r>
            <w:r w:rsidRPr="00A84D76">
              <w:rPr>
                <w:rFonts w:cs="Arial"/>
                <w:sz w:val="20"/>
                <w:szCs w:val="20"/>
              </w:rPr>
              <w:t>.000,- Kč.</w:t>
            </w:r>
          </w:p>
        </w:tc>
      </w:tr>
      <w:tr w:rsidR="006B4C13" w:rsidRPr="00E909E3" w14:paraId="3BD119D3" w14:textId="77777777" w:rsidTr="006B4C13">
        <w:trPr>
          <w:trHeight w:val="1136"/>
        </w:trPr>
        <w:tc>
          <w:tcPr>
            <w:tcW w:w="10206" w:type="dxa"/>
            <w:gridSpan w:val="7"/>
          </w:tcPr>
          <w:p w14:paraId="2B10BA8A" w14:textId="5C8F411F" w:rsidR="006B4C13" w:rsidRDefault="006B4C13" w:rsidP="006B4C13">
            <w:pPr>
              <w:tabs>
                <w:tab w:val="left" w:pos="1452"/>
              </w:tabs>
              <w:jc w:val="both"/>
              <w:rPr>
                <w:sz w:val="20"/>
                <w:szCs w:val="20"/>
              </w:rPr>
            </w:pPr>
            <w:r w:rsidRPr="00A84D76">
              <w:rPr>
                <w:sz w:val="20"/>
                <w:szCs w:val="20"/>
              </w:rPr>
              <w:lastRenderedPageBreak/>
              <w:t>Pojistné plnění z pojištění sjednaného doložkou DOB104</w:t>
            </w:r>
            <w:r>
              <w:rPr>
                <w:sz w:val="20"/>
                <w:szCs w:val="20"/>
              </w:rPr>
              <w:t xml:space="preserve"> a DOB108</w:t>
            </w:r>
            <w:r w:rsidRPr="00A84D76">
              <w:rPr>
                <w:sz w:val="20"/>
                <w:szCs w:val="20"/>
              </w:rPr>
              <w:t xml:space="preserve">, </w:t>
            </w:r>
            <w:r w:rsidRPr="00A84D76">
              <w:rPr>
                <w:rFonts w:cs="Arial"/>
                <w:sz w:val="20"/>
              </w:rPr>
              <w:t>v souhrnu</w:t>
            </w:r>
            <w:r w:rsidRPr="00A84D76">
              <w:rPr>
                <w:sz w:val="20"/>
                <w:szCs w:val="20"/>
              </w:rPr>
              <w:t xml:space="preserve"> za všechny pojistné události nastalé v průběhu </w:t>
            </w:r>
            <w:r w:rsidRPr="00A84D76">
              <w:rPr>
                <w:rFonts w:cs="Arial"/>
                <w:sz w:val="20"/>
              </w:rPr>
              <w:t xml:space="preserve">jednoho pojistného roku </w:t>
            </w:r>
            <w:r w:rsidRPr="00A84D76">
              <w:rPr>
                <w:sz w:val="20"/>
                <w:szCs w:val="20"/>
              </w:rPr>
              <w:t xml:space="preserve">(resp. je-li pojištění sjednáno na dobu kratší než jeden pojistný rok, v průběhu trvání pojištění), je omezeno </w:t>
            </w:r>
            <w:r w:rsidRPr="00A84D76">
              <w:rPr>
                <w:rFonts w:cs="Arial"/>
                <w:sz w:val="20"/>
              </w:rPr>
              <w:t>maximálním ročním limitem pojistného plnění ve </w:t>
            </w:r>
            <w:r w:rsidRPr="00BB1F45">
              <w:rPr>
                <w:rFonts w:cs="Arial"/>
                <w:sz w:val="20"/>
              </w:rPr>
              <w:t xml:space="preserve">výši 10.000.000,- Kč. </w:t>
            </w:r>
            <w:r w:rsidRPr="00BB1F45">
              <w:rPr>
                <w:sz w:val="20"/>
                <w:szCs w:val="20"/>
              </w:rPr>
              <w:t>Od</w:t>
            </w:r>
            <w:r w:rsidRPr="00A84D76">
              <w:rPr>
                <w:sz w:val="20"/>
                <w:szCs w:val="20"/>
              </w:rPr>
              <w:t xml:space="preserve"> celkové výše pojistného plnění za každou pojistnou událost z pojištění dle doložky DOB104</w:t>
            </w:r>
            <w:r>
              <w:rPr>
                <w:sz w:val="20"/>
                <w:szCs w:val="20"/>
              </w:rPr>
              <w:t xml:space="preserve"> a DOB108</w:t>
            </w:r>
            <w:r w:rsidRPr="00A84D76">
              <w:rPr>
                <w:sz w:val="20"/>
                <w:szCs w:val="20"/>
              </w:rPr>
              <w:t xml:space="preserve"> se odečítá spoluúčast ve výši </w:t>
            </w:r>
            <w:r>
              <w:rPr>
                <w:sz w:val="20"/>
                <w:szCs w:val="20"/>
              </w:rPr>
              <w:t>0,-</w:t>
            </w:r>
            <w:r w:rsidRPr="00A84D76">
              <w:rPr>
                <w:sz w:val="20"/>
                <w:szCs w:val="20"/>
              </w:rPr>
              <w:t xml:space="preserve"> </w:t>
            </w:r>
            <w:r w:rsidRPr="00A84D76">
              <w:rPr>
                <w:rFonts w:cs="AllianzSansLight"/>
                <w:sz w:val="20"/>
                <w:szCs w:val="20"/>
              </w:rPr>
              <w:t>Kč.</w:t>
            </w:r>
          </w:p>
        </w:tc>
      </w:tr>
      <w:tr w:rsidR="008E2ADC" w:rsidRPr="00E909E3" w14:paraId="4F31A6E2" w14:textId="77777777" w:rsidTr="009554BA">
        <w:tc>
          <w:tcPr>
            <w:tcW w:w="10206" w:type="dxa"/>
            <w:gridSpan w:val="7"/>
          </w:tcPr>
          <w:p w14:paraId="73E2E175" w14:textId="77777777" w:rsidR="008E2ADC" w:rsidRDefault="008E2ADC" w:rsidP="009554BA">
            <w:pPr>
              <w:jc w:val="both"/>
              <w:rPr>
                <w:sz w:val="20"/>
                <w:szCs w:val="20"/>
              </w:rPr>
            </w:pPr>
            <w:r w:rsidRPr="0016310A">
              <w:rPr>
                <w:sz w:val="20"/>
                <w:szCs w:val="20"/>
              </w:rPr>
              <w:t>Poznámky</w:t>
            </w:r>
            <w:r>
              <w:rPr>
                <w:sz w:val="20"/>
                <w:szCs w:val="20"/>
              </w:rPr>
              <w:t xml:space="preserve"> </w:t>
            </w:r>
            <w:r w:rsidRPr="00EB4F5A">
              <w:rPr>
                <w:color w:val="000000"/>
                <w:sz w:val="20"/>
              </w:rPr>
              <w:t>k tabulce č. 2.1.1.</w:t>
            </w:r>
            <w:r w:rsidRPr="0016310A">
              <w:rPr>
                <w:sz w:val="20"/>
                <w:szCs w:val="20"/>
              </w:rPr>
              <w:t>:</w:t>
            </w:r>
          </w:p>
          <w:p w14:paraId="61F04721" w14:textId="77777777" w:rsidR="008E2ADC" w:rsidRPr="0016310A" w:rsidRDefault="008E2ADC" w:rsidP="009554BA">
            <w:pPr>
              <w:jc w:val="both"/>
              <w:rPr>
                <w:sz w:val="20"/>
                <w:szCs w:val="20"/>
              </w:rPr>
            </w:pPr>
            <w:r w:rsidRPr="0016310A">
              <w:rPr>
                <w:sz w:val="20"/>
                <w:szCs w:val="20"/>
              </w:rPr>
              <w:t>Ad. poř. č. 1.:</w:t>
            </w:r>
          </w:p>
          <w:p w14:paraId="59E5A01E" w14:textId="77777777" w:rsidR="008E2ADC" w:rsidRDefault="008E2ADC" w:rsidP="009554BA">
            <w:pPr>
              <w:jc w:val="both"/>
              <w:rPr>
                <w:sz w:val="20"/>
                <w:szCs w:val="20"/>
              </w:rPr>
            </w:pPr>
            <w:r>
              <w:rPr>
                <w:sz w:val="20"/>
                <w:szCs w:val="20"/>
              </w:rPr>
              <w:t xml:space="preserve">Jedná se i o </w:t>
            </w:r>
            <w:r w:rsidRPr="00E909E3">
              <w:rPr>
                <w:sz w:val="20"/>
                <w:szCs w:val="20"/>
              </w:rPr>
              <w:t>budov</w:t>
            </w:r>
            <w:r>
              <w:rPr>
                <w:sz w:val="20"/>
                <w:szCs w:val="20"/>
              </w:rPr>
              <w:t>y</w:t>
            </w:r>
            <w:r w:rsidRPr="00E909E3">
              <w:rPr>
                <w:sz w:val="20"/>
                <w:szCs w:val="20"/>
              </w:rPr>
              <w:t xml:space="preserve"> a ostatní stavb</w:t>
            </w:r>
            <w:r>
              <w:rPr>
                <w:sz w:val="20"/>
                <w:szCs w:val="20"/>
              </w:rPr>
              <w:t xml:space="preserve">y (odchylně od </w:t>
            </w:r>
            <w:r w:rsidRPr="0020370F">
              <w:rPr>
                <w:sz w:val="20"/>
                <w:szCs w:val="20"/>
              </w:rPr>
              <w:t xml:space="preserve">odst. </w:t>
            </w:r>
            <w:r>
              <w:rPr>
                <w:sz w:val="20"/>
                <w:szCs w:val="20"/>
              </w:rPr>
              <w:t>6</w:t>
            </w:r>
            <w:r w:rsidRPr="0020370F">
              <w:rPr>
                <w:sz w:val="20"/>
                <w:szCs w:val="20"/>
              </w:rPr>
              <w:t xml:space="preserve">), Čl. </w:t>
            </w:r>
            <w:r>
              <w:rPr>
                <w:sz w:val="20"/>
                <w:szCs w:val="20"/>
              </w:rPr>
              <w:t>3</w:t>
            </w:r>
            <w:r w:rsidRPr="0020370F">
              <w:rPr>
                <w:sz w:val="20"/>
                <w:szCs w:val="20"/>
              </w:rPr>
              <w:t xml:space="preserve">, </w:t>
            </w:r>
            <w:r w:rsidRPr="00242256">
              <w:rPr>
                <w:sz w:val="20"/>
              </w:rPr>
              <w:t>ZPP P-150/</w:t>
            </w:r>
            <w:r>
              <w:rPr>
                <w:sz w:val="20"/>
              </w:rPr>
              <w:t>14</w:t>
            </w:r>
            <w:r w:rsidRPr="00242256">
              <w:rPr>
                <w:sz w:val="20"/>
              </w:rPr>
              <w:t xml:space="preserve"> </w:t>
            </w:r>
            <w:r>
              <w:rPr>
                <w:sz w:val="20"/>
                <w:szCs w:val="20"/>
              </w:rPr>
              <w:t xml:space="preserve">včetně technologii a zařízení tj. pojištění se vztahuje i na stroje a jiná upevněná zařízení, která jsou podle zákona součástí nemovitého objektu), jejich stavební součásti a příslušenství. </w:t>
            </w:r>
            <w:r w:rsidRPr="00E909E3">
              <w:rPr>
                <w:sz w:val="20"/>
                <w:szCs w:val="20"/>
              </w:rPr>
              <w:t xml:space="preserve">Pojištění se vztahuje i na </w:t>
            </w:r>
            <w:r>
              <w:rPr>
                <w:sz w:val="20"/>
                <w:szCs w:val="20"/>
              </w:rPr>
              <w:t xml:space="preserve">zabezpečovací systémy (včetně kamer) a všechny jejich součásti, zvonky, žebříky, </w:t>
            </w:r>
            <w:r w:rsidRPr="00E909E3">
              <w:rPr>
                <w:sz w:val="20"/>
                <w:szCs w:val="20"/>
              </w:rPr>
              <w:t>hasicí přístroje a hasicí vybavení budov</w:t>
            </w:r>
            <w:r>
              <w:rPr>
                <w:sz w:val="20"/>
                <w:szCs w:val="20"/>
              </w:rPr>
              <w:t xml:space="preserve"> a ostatních staveb apod.</w:t>
            </w:r>
            <w:r w:rsidRPr="00E909E3">
              <w:rPr>
                <w:sz w:val="20"/>
                <w:szCs w:val="20"/>
              </w:rPr>
              <w:t>.</w:t>
            </w:r>
            <w:r>
              <w:rPr>
                <w:sz w:val="20"/>
                <w:szCs w:val="20"/>
              </w:rPr>
              <w:t xml:space="preserve"> </w:t>
            </w:r>
          </w:p>
          <w:p w14:paraId="593C84A6" w14:textId="77777777" w:rsidR="008E2ADC" w:rsidRPr="0016310A" w:rsidRDefault="008E2ADC" w:rsidP="009554BA">
            <w:pPr>
              <w:jc w:val="both"/>
              <w:rPr>
                <w:sz w:val="20"/>
                <w:szCs w:val="20"/>
              </w:rPr>
            </w:pPr>
            <w:r w:rsidRPr="0016310A">
              <w:rPr>
                <w:sz w:val="20"/>
                <w:szCs w:val="20"/>
              </w:rPr>
              <w:t xml:space="preserve">Ad. poř. č. </w:t>
            </w:r>
            <w:r>
              <w:rPr>
                <w:sz w:val="20"/>
                <w:szCs w:val="20"/>
              </w:rPr>
              <w:t>3</w:t>
            </w:r>
            <w:r w:rsidRPr="0016310A">
              <w:rPr>
                <w:sz w:val="20"/>
                <w:szCs w:val="20"/>
              </w:rPr>
              <w:t>.:</w:t>
            </w:r>
          </w:p>
          <w:p w14:paraId="01B9C7C6" w14:textId="77777777" w:rsidR="008E2ADC" w:rsidRPr="00F71F4F" w:rsidRDefault="008E2ADC" w:rsidP="009554BA">
            <w:pPr>
              <w:jc w:val="both"/>
              <w:rPr>
                <w:sz w:val="20"/>
                <w:szCs w:val="20"/>
              </w:rPr>
            </w:pPr>
            <w:r w:rsidRPr="00242256">
              <w:rPr>
                <w:sz w:val="20"/>
              </w:rPr>
              <w:t>Pojištění se sjednává odchylně od ZPP P-150/</w:t>
            </w:r>
            <w:r>
              <w:rPr>
                <w:sz w:val="20"/>
              </w:rPr>
              <w:t>14</w:t>
            </w:r>
            <w:r w:rsidRPr="00242256">
              <w:rPr>
                <w:sz w:val="20"/>
              </w:rPr>
              <w:t xml:space="preserve"> na novou cenu</w:t>
            </w:r>
            <w:r>
              <w:rPr>
                <w:sz w:val="20"/>
              </w:rPr>
              <w:t>.</w:t>
            </w:r>
          </w:p>
        </w:tc>
      </w:tr>
    </w:tbl>
    <w:p w14:paraId="1B4CC6AD" w14:textId="74168D9B" w:rsidR="008E2ADC" w:rsidRPr="006B4C13" w:rsidRDefault="008E2ADC" w:rsidP="006B4C13">
      <w:pPr>
        <w:rPr>
          <w:sz w:val="16"/>
          <w:szCs w:val="16"/>
        </w:rPr>
      </w:pPr>
      <w:r w:rsidRPr="002023B1">
        <w:rPr>
          <w:sz w:val="16"/>
          <w:szCs w:val="16"/>
        </w:rPr>
        <w:t>*) není-li uvedeno, sjednává se pojištění s pojistnou hodnotou uvedenou v příslušných pojistných podmínkách</w:t>
      </w:r>
    </w:p>
    <w:p w14:paraId="490EEE03" w14:textId="77777777" w:rsidR="009554BA" w:rsidRPr="00E909E3" w:rsidRDefault="009554BA" w:rsidP="006B4C13">
      <w:pPr>
        <w:spacing w:before="120"/>
        <w:rPr>
          <w:b/>
          <w:sz w:val="20"/>
          <w:szCs w:val="20"/>
        </w:rPr>
      </w:pPr>
      <w:r w:rsidRPr="00E909E3">
        <w:rPr>
          <w:b/>
          <w:sz w:val="20"/>
          <w:szCs w:val="20"/>
        </w:rPr>
        <w:t>2.2.1 Pojištění pro případ odcizení</w:t>
      </w:r>
      <w:r>
        <w:rPr>
          <w:b/>
          <w:sz w:val="20"/>
          <w:szCs w:val="20"/>
        </w:rPr>
        <w:t xml:space="preserve"> a </w:t>
      </w:r>
      <w:r w:rsidRPr="00E909E3">
        <w:rPr>
          <w:b/>
          <w:sz w:val="20"/>
          <w:szCs w:val="20"/>
        </w:rPr>
        <w:t>vandalismu</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418"/>
        <w:gridCol w:w="1417"/>
      </w:tblGrid>
      <w:tr w:rsidR="009554BA" w:rsidRPr="00E909E3" w14:paraId="5C31FC57" w14:textId="77777777" w:rsidTr="009554BA">
        <w:tc>
          <w:tcPr>
            <w:tcW w:w="10206" w:type="dxa"/>
            <w:gridSpan w:val="7"/>
            <w:vAlign w:val="center"/>
          </w:tcPr>
          <w:p w14:paraId="5CCDBF55" w14:textId="151E6CFD" w:rsidR="009554BA" w:rsidRPr="00E909E3" w:rsidRDefault="009554BA" w:rsidP="009554BA">
            <w:pPr>
              <w:rPr>
                <w:b/>
                <w:sz w:val="20"/>
                <w:szCs w:val="20"/>
              </w:rPr>
            </w:pPr>
            <w:r w:rsidRPr="00E909E3">
              <w:rPr>
                <w:b/>
                <w:sz w:val="20"/>
                <w:szCs w:val="20"/>
              </w:rPr>
              <w:t xml:space="preserve">Místo pojištění: </w:t>
            </w:r>
            <w:r w:rsidRPr="00DB0D9D">
              <w:rPr>
                <w:sz w:val="20"/>
                <w:szCs w:val="20"/>
              </w:rPr>
              <w:t xml:space="preserve">dle </w:t>
            </w:r>
            <w:r>
              <w:rPr>
                <w:sz w:val="20"/>
                <w:szCs w:val="20"/>
              </w:rPr>
              <w:t>písm. a</w:t>
            </w:r>
            <w:r w:rsidRPr="00A13671">
              <w:rPr>
                <w:sz w:val="20"/>
                <w:szCs w:val="20"/>
              </w:rPr>
              <w:t xml:space="preserve">) až c), bodu </w:t>
            </w:r>
            <w:r w:rsidRPr="00DB0D9D">
              <w:rPr>
                <w:sz w:val="20"/>
                <w:szCs w:val="20"/>
              </w:rPr>
              <w:t>1.2.</w:t>
            </w:r>
            <w:r>
              <w:rPr>
                <w:sz w:val="20"/>
                <w:szCs w:val="20"/>
              </w:rPr>
              <w:t>,</w:t>
            </w:r>
            <w:r w:rsidRPr="00DB0D9D">
              <w:rPr>
                <w:sz w:val="20"/>
                <w:szCs w:val="20"/>
              </w:rPr>
              <w:t xml:space="preserve"> odst. 1.</w:t>
            </w:r>
            <w:r>
              <w:rPr>
                <w:sz w:val="20"/>
                <w:szCs w:val="20"/>
              </w:rPr>
              <w:t>,</w:t>
            </w:r>
            <w:r w:rsidRPr="00DB0D9D">
              <w:rPr>
                <w:sz w:val="20"/>
                <w:szCs w:val="20"/>
              </w:rPr>
              <w:t xml:space="preserve"> </w:t>
            </w:r>
            <w:r>
              <w:rPr>
                <w:sz w:val="20"/>
                <w:szCs w:val="20"/>
              </w:rPr>
              <w:t>Č</w:t>
            </w:r>
            <w:r w:rsidRPr="00DB0D9D">
              <w:rPr>
                <w:sz w:val="20"/>
                <w:szCs w:val="20"/>
              </w:rPr>
              <w:t>l</w:t>
            </w:r>
            <w:r>
              <w:rPr>
                <w:sz w:val="20"/>
                <w:szCs w:val="20"/>
              </w:rPr>
              <w:t>.</w:t>
            </w:r>
            <w:r w:rsidRPr="00DB0D9D">
              <w:rPr>
                <w:sz w:val="20"/>
                <w:szCs w:val="20"/>
              </w:rPr>
              <w:t xml:space="preserve"> II.</w:t>
            </w:r>
            <w:r>
              <w:rPr>
                <w:sz w:val="20"/>
                <w:szCs w:val="20"/>
              </w:rPr>
              <w:t xml:space="preserve">, </w:t>
            </w:r>
            <w:r w:rsidR="006B4C13">
              <w:rPr>
                <w:sz w:val="20"/>
                <w:szCs w:val="20"/>
              </w:rPr>
              <w:t>tohoto dodatku</w:t>
            </w:r>
          </w:p>
        </w:tc>
      </w:tr>
      <w:tr w:rsidR="009554BA" w:rsidRPr="00E909E3" w14:paraId="3B97A7D5" w14:textId="77777777" w:rsidTr="009554BA">
        <w:tc>
          <w:tcPr>
            <w:tcW w:w="10206" w:type="dxa"/>
            <w:gridSpan w:val="7"/>
            <w:vAlign w:val="center"/>
          </w:tcPr>
          <w:p w14:paraId="04AA74FE" w14:textId="77777777" w:rsidR="009554BA" w:rsidRDefault="009554BA" w:rsidP="009554BA">
            <w:pPr>
              <w:ind w:left="1576" w:hanging="1576"/>
              <w:rPr>
                <w:b/>
                <w:sz w:val="20"/>
                <w:szCs w:val="20"/>
              </w:rPr>
            </w:pPr>
            <w:r w:rsidRPr="00E909E3">
              <w:rPr>
                <w:b/>
                <w:sz w:val="20"/>
                <w:szCs w:val="20"/>
              </w:rPr>
              <w:t xml:space="preserve">Rozsah pojištění: </w:t>
            </w:r>
          </w:p>
          <w:p w14:paraId="1A56F085" w14:textId="77777777" w:rsidR="009554BA" w:rsidRDefault="009554BA" w:rsidP="009554BA">
            <w:pPr>
              <w:ind w:left="1576" w:hanging="1576"/>
              <w:rPr>
                <w:sz w:val="20"/>
                <w:szCs w:val="20"/>
              </w:rPr>
            </w:pPr>
            <w:r w:rsidRPr="00AE6BDD">
              <w:rPr>
                <w:sz w:val="20"/>
                <w:szCs w:val="20"/>
              </w:rPr>
              <w:t>pojištění pro případ odcizení (</w:t>
            </w:r>
            <w:r>
              <w:rPr>
                <w:sz w:val="20"/>
                <w:szCs w:val="20"/>
              </w:rPr>
              <w:t xml:space="preserve">s výjimkou </w:t>
            </w:r>
            <w:r w:rsidRPr="00AE6BDD">
              <w:rPr>
                <w:sz w:val="20"/>
                <w:szCs w:val="20"/>
              </w:rPr>
              <w:t>loupeže přepravovaných peněz nebo cenin)</w:t>
            </w:r>
            <w:r>
              <w:rPr>
                <w:sz w:val="20"/>
                <w:szCs w:val="20"/>
              </w:rPr>
              <w:t xml:space="preserve">, </w:t>
            </w:r>
          </w:p>
          <w:p w14:paraId="1455D34B" w14:textId="77777777" w:rsidR="009554BA" w:rsidRPr="00E909E3" w:rsidRDefault="009554BA" w:rsidP="009554BA">
            <w:pPr>
              <w:ind w:left="1576" w:hanging="1576"/>
              <w:rPr>
                <w:b/>
                <w:sz w:val="20"/>
                <w:szCs w:val="20"/>
              </w:rPr>
            </w:pPr>
            <w:r w:rsidRPr="00E909E3">
              <w:rPr>
                <w:sz w:val="20"/>
                <w:szCs w:val="20"/>
              </w:rPr>
              <w:t>pojištění pro případ vandalismu</w:t>
            </w:r>
          </w:p>
        </w:tc>
      </w:tr>
      <w:tr w:rsidR="009554BA" w:rsidRPr="00E909E3" w14:paraId="6D3E15CE" w14:textId="77777777" w:rsidTr="009554BA">
        <w:tc>
          <w:tcPr>
            <w:tcW w:w="10206" w:type="dxa"/>
            <w:gridSpan w:val="7"/>
            <w:vAlign w:val="center"/>
          </w:tcPr>
          <w:p w14:paraId="440E6A13" w14:textId="77777777" w:rsidR="009554BA" w:rsidRPr="00190FFD" w:rsidRDefault="009554BA" w:rsidP="009554BA">
            <w:pPr>
              <w:ind w:left="1520" w:hanging="1520"/>
              <w:rPr>
                <w:b/>
                <w:sz w:val="20"/>
                <w:szCs w:val="20"/>
              </w:rPr>
            </w:pPr>
            <w:r w:rsidRPr="00190FFD">
              <w:rPr>
                <w:b/>
                <w:sz w:val="20"/>
                <w:szCs w:val="20"/>
              </w:rPr>
              <w:t xml:space="preserve">Pojištění pro případ odcizení (s výjimkou loupeže přepravovaných peněz nebo cenin) se řídí: </w:t>
            </w:r>
          </w:p>
          <w:p w14:paraId="7808309E" w14:textId="77777777" w:rsidR="009554BA" w:rsidRPr="00E909E3" w:rsidRDefault="009554BA" w:rsidP="009554BA">
            <w:pPr>
              <w:ind w:left="1520" w:hanging="1520"/>
              <w:rPr>
                <w:sz w:val="20"/>
                <w:szCs w:val="20"/>
              </w:rPr>
            </w:pPr>
            <w:r w:rsidRPr="00AE6BDD">
              <w:rPr>
                <w:sz w:val="20"/>
                <w:szCs w:val="20"/>
              </w:rPr>
              <w:t xml:space="preserve">VPP P-100/14, ZPP P-200/14 a doložkami </w:t>
            </w:r>
            <w:r w:rsidRPr="006368D9">
              <w:rPr>
                <w:rFonts w:cs="Arial"/>
                <w:bCs/>
                <w:sz w:val="20"/>
                <w:szCs w:val="20"/>
              </w:rPr>
              <w:t>DOZ101</w:t>
            </w:r>
            <w:r>
              <w:rPr>
                <w:rFonts w:cs="Arial"/>
                <w:bCs/>
                <w:sz w:val="20"/>
                <w:szCs w:val="20"/>
              </w:rPr>
              <w:t xml:space="preserve">, </w:t>
            </w:r>
            <w:r>
              <w:rPr>
                <w:sz w:val="20"/>
                <w:szCs w:val="20"/>
              </w:rPr>
              <w:t>DOZ102</w:t>
            </w:r>
            <w:r>
              <w:rPr>
                <w:rFonts w:cs="Arial"/>
                <w:bCs/>
                <w:sz w:val="20"/>
                <w:szCs w:val="20"/>
              </w:rPr>
              <w:t xml:space="preserve">, </w:t>
            </w:r>
            <w:r w:rsidRPr="006368D9">
              <w:rPr>
                <w:rFonts w:cs="Arial"/>
                <w:bCs/>
                <w:sz w:val="20"/>
                <w:szCs w:val="20"/>
              </w:rPr>
              <w:t>DOZ105</w:t>
            </w:r>
            <w:r>
              <w:rPr>
                <w:rFonts w:cs="Arial"/>
                <w:bCs/>
                <w:sz w:val="20"/>
                <w:szCs w:val="20"/>
              </w:rPr>
              <w:t xml:space="preserve">, </w:t>
            </w:r>
            <w:r w:rsidRPr="00AE6BDD">
              <w:rPr>
                <w:sz w:val="20"/>
                <w:szCs w:val="20"/>
              </w:rPr>
              <w:t>DOB101, DOB103</w:t>
            </w:r>
            <w:r>
              <w:rPr>
                <w:sz w:val="20"/>
                <w:szCs w:val="20"/>
              </w:rPr>
              <w:t xml:space="preserve"> </w:t>
            </w:r>
          </w:p>
        </w:tc>
      </w:tr>
      <w:tr w:rsidR="009554BA" w:rsidRPr="00E909E3" w14:paraId="34BAD449" w14:textId="77777777" w:rsidTr="009554BA">
        <w:tc>
          <w:tcPr>
            <w:tcW w:w="10206" w:type="dxa"/>
            <w:gridSpan w:val="7"/>
            <w:vAlign w:val="center"/>
          </w:tcPr>
          <w:p w14:paraId="01D77C25" w14:textId="77777777" w:rsidR="009554BA" w:rsidRDefault="009554BA" w:rsidP="009554BA">
            <w:pPr>
              <w:ind w:left="1520" w:hanging="1520"/>
              <w:rPr>
                <w:sz w:val="20"/>
                <w:szCs w:val="20"/>
              </w:rPr>
            </w:pPr>
            <w:r w:rsidRPr="00190FFD">
              <w:rPr>
                <w:b/>
                <w:sz w:val="20"/>
                <w:szCs w:val="20"/>
              </w:rPr>
              <w:t>Pojištění pro případ vandalismu se řídí:</w:t>
            </w:r>
            <w:r w:rsidRPr="00E909E3">
              <w:rPr>
                <w:sz w:val="20"/>
                <w:szCs w:val="20"/>
              </w:rPr>
              <w:t xml:space="preserve"> </w:t>
            </w:r>
          </w:p>
          <w:p w14:paraId="42C2581B" w14:textId="77777777" w:rsidR="009554BA" w:rsidRPr="00190FFD" w:rsidRDefault="009554BA" w:rsidP="009554BA">
            <w:pPr>
              <w:ind w:left="1520" w:hanging="1520"/>
              <w:rPr>
                <w:b/>
                <w:sz w:val="20"/>
                <w:szCs w:val="20"/>
              </w:rPr>
            </w:pPr>
            <w:r w:rsidRPr="00E909E3">
              <w:rPr>
                <w:sz w:val="20"/>
                <w:szCs w:val="20"/>
              </w:rPr>
              <w:t xml:space="preserve">VPP P-100/14, ZPP P-200/14 a doložkami </w:t>
            </w:r>
            <w:r w:rsidRPr="006368D9">
              <w:rPr>
                <w:sz w:val="20"/>
                <w:szCs w:val="20"/>
              </w:rPr>
              <w:t>DODC101</w:t>
            </w:r>
            <w:r>
              <w:rPr>
                <w:sz w:val="20"/>
                <w:szCs w:val="20"/>
              </w:rPr>
              <w:t xml:space="preserve">, DODC102, </w:t>
            </w:r>
            <w:r w:rsidRPr="00E909E3">
              <w:rPr>
                <w:sz w:val="20"/>
                <w:szCs w:val="20"/>
              </w:rPr>
              <w:t>DOB101, DOB103</w:t>
            </w:r>
          </w:p>
        </w:tc>
      </w:tr>
      <w:tr w:rsidR="009554BA" w:rsidRPr="00E909E3" w14:paraId="18C9B5AC" w14:textId="77777777" w:rsidTr="009554BA">
        <w:tc>
          <w:tcPr>
            <w:tcW w:w="482" w:type="dxa"/>
            <w:tcMar>
              <w:left w:w="28" w:type="dxa"/>
              <w:right w:w="28" w:type="dxa"/>
            </w:tcMar>
            <w:vAlign w:val="center"/>
          </w:tcPr>
          <w:p w14:paraId="7E6EC224" w14:textId="77777777" w:rsidR="009554BA" w:rsidRPr="00E909E3" w:rsidRDefault="009554BA" w:rsidP="009554BA">
            <w:pPr>
              <w:jc w:val="center"/>
              <w:rPr>
                <w:b/>
                <w:sz w:val="20"/>
                <w:szCs w:val="20"/>
              </w:rPr>
            </w:pPr>
            <w:r w:rsidRPr="00E909E3">
              <w:rPr>
                <w:b/>
                <w:sz w:val="20"/>
                <w:szCs w:val="20"/>
              </w:rPr>
              <w:t>Poř. číslo</w:t>
            </w:r>
          </w:p>
        </w:tc>
        <w:tc>
          <w:tcPr>
            <w:tcW w:w="2495" w:type="dxa"/>
            <w:tcMar>
              <w:left w:w="85" w:type="dxa"/>
              <w:right w:w="85" w:type="dxa"/>
            </w:tcMar>
            <w:vAlign w:val="center"/>
          </w:tcPr>
          <w:p w14:paraId="7A1AE62C" w14:textId="77777777" w:rsidR="009554BA" w:rsidRPr="00E909E3" w:rsidRDefault="009554BA" w:rsidP="009554BA">
            <w:pPr>
              <w:jc w:val="center"/>
              <w:rPr>
                <w:b/>
                <w:sz w:val="20"/>
                <w:szCs w:val="20"/>
              </w:rPr>
            </w:pPr>
            <w:r w:rsidRPr="00E909E3">
              <w:rPr>
                <w:b/>
                <w:sz w:val="20"/>
                <w:szCs w:val="20"/>
              </w:rPr>
              <w:t>Předmět pojištění</w:t>
            </w:r>
          </w:p>
        </w:tc>
        <w:tc>
          <w:tcPr>
            <w:tcW w:w="1843" w:type="dxa"/>
            <w:tcMar>
              <w:left w:w="85" w:type="dxa"/>
              <w:right w:w="85" w:type="dxa"/>
            </w:tcMar>
            <w:vAlign w:val="center"/>
          </w:tcPr>
          <w:p w14:paraId="74FD1301" w14:textId="77777777" w:rsidR="009554BA" w:rsidRPr="00E909E3" w:rsidRDefault="009554BA" w:rsidP="009554BA">
            <w:pPr>
              <w:jc w:val="center"/>
              <w:rPr>
                <w:b/>
                <w:sz w:val="20"/>
                <w:szCs w:val="20"/>
              </w:rPr>
            </w:pPr>
            <w:r w:rsidRPr="00E909E3">
              <w:rPr>
                <w:b/>
                <w:sz w:val="20"/>
                <w:szCs w:val="20"/>
              </w:rPr>
              <w:t>Pojistná částka</w:t>
            </w:r>
            <w:r>
              <w:rPr>
                <w:b/>
                <w:sz w:val="20"/>
                <w:szCs w:val="20"/>
                <w:vertAlign w:val="superscript"/>
              </w:rPr>
              <w:t>8</w:t>
            </w:r>
            <w:r w:rsidRPr="00E909E3">
              <w:rPr>
                <w:b/>
                <w:sz w:val="20"/>
                <w:szCs w:val="20"/>
                <w:vertAlign w:val="superscript"/>
              </w:rPr>
              <w:t>)</w:t>
            </w:r>
          </w:p>
        </w:tc>
        <w:tc>
          <w:tcPr>
            <w:tcW w:w="1417" w:type="dxa"/>
            <w:tcMar>
              <w:left w:w="85" w:type="dxa"/>
              <w:right w:w="85" w:type="dxa"/>
            </w:tcMar>
            <w:vAlign w:val="center"/>
          </w:tcPr>
          <w:p w14:paraId="2BCEF24B" w14:textId="77777777" w:rsidR="009554BA" w:rsidRPr="00E909E3" w:rsidRDefault="009554BA" w:rsidP="009554BA">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14:paraId="3D31F47F" w14:textId="77777777" w:rsidR="009554BA" w:rsidRPr="00E909E3" w:rsidRDefault="009554BA" w:rsidP="009554BA">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418" w:type="dxa"/>
            <w:tcMar>
              <w:left w:w="85" w:type="dxa"/>
              <w:right w:w="85" w:type="dxa"/>
            </w:tcMar>
            <w:vAlign w:val="center"/>
          </w:tcPr>
          <w:p w14:paraId="407D9064" w14:textId="77777777" w:rsidR="009554BA" w:rsidRPr="00E909E3" w:rsidRDefault="009554BA" w:rsidP="009554BA">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w:t>
            </w:r>
          </w:p>
          <w:p w14:paraId="2C192784" w14:textId="77777777" w:rsidR="009554BA" w:rsidRPr="00E909E3" w:rsidRDefault="009554BA" w:rsidP="009554BA">
            <w:pPr>
              <w:jc w:val="center"/>
              <w:rPr>
                <w:b/>
                <w:sz w:val="20"/>
                <w:szCs w:val="20"/>
              </w:rPr>
            </w:pPr>
            <w:r w:rsidRPr="00E909E3">
              <w:rPr>
                <w:b/>
                <w:sz w:val="20"/>
                <w:szCs w:val="20"/>
              </w:rPr>
              <w:t>První riziko</w:t>
            </w:r>
            <w:r w:rsidRPr="00E909E3">
              <w:rPr>
                <w:b/>
                <w:sz w:val="20"/>
                <w:szCs w:val="20"/>
                <w:vertAlign w:val="superscript"/>
              </w:rPr>
              <w:t>2)</w:t>
            </w:r>
          </w:p>
        </w:tc>
        <w:tc>
          <w:tcPr>
            <w:tcW w:w="1417" w:type="dxa"/>
            <w:tcMar>
              <w:left w:w="85" w:type="dxa"/>
              <w:right w:w="85" w:type="dxa"/>
            </w:tcMar>
            <w:vAlign w:val="center"/>
          </w:tcPr>
          <w:p w14:paraId="5C0DCEF7" w14:textId="77777777" w:rsidR="009554BA" w:rsidRPr="00E909E3" w:rsidRDefault="009554BA" w:rsidP="009554BA">
            <w:pPr>
              <w:jc w:val="center"/>
              <w:rPr>
                <w:b/>
                <w:sz w:val="20"/>
                <w:szCs w:val="20"/>
              </w:rPr>
            </w:pPr>
            <w:r w:rsidRPr="00E909E3">
              <w:rPr>
                <w:b/>
                <w:sz w:val="20"/>
                <w:szCs w:val="20"/>
              </w:rPr>
              <w:t>MRLP</w:t>
            </w:r>
            <w:r w:rsidRPr="00E909E3">
              <w:rPr>
                <w:b/>
                <w:sz w:val="20"/>
                <w:szCs w:val="20"/>
                <w:vertAlign w:val="superscript"/>
              </w:rPr>
              <w:t>3)</w:t>
            </w:r>
            <w:r w:rsidRPr="00E909E3">
              <w:rPr>
                <w:b/>
                <w:sz w:val="20"/>
                <w:szCs w:val="20"/>
              </w:rPr>
              <w:t xml:space="preserve"> Zlomkové pojištění</w:t>
            </w:r>
            <w:r w:rsidRPr="00E909E3">
              <w:rPr>
                <w:b/>
                <w:sz w:val="20"/>
                <w:szCs w:val="20"/>
                <w:vertAlign w:val="superscript"/>
              </w:rPr>
              <w:t>4)</w:t>
            </w:r>
          </w:p>
        </w:tc>
      </w:tr>
      <w:tr w:rsidR="009554BA" w:rsidRPr="00E909E3" w14:paraId="7A55E574" w14:textId="77777777" w:rsidTr="009554BA">
        <w:tc>
          <w:tcPr>
            <w:tcW w:w="482" w:type="dxa"/>
            <w:tcMar>
              <w:left w:w="28" w:type="dxa"/>
              <w:right w:w="28" w:type="dxa"/>
            </w:tcMar>
            <w:vAlign w:val="center"/>
          </w:tcPr>
          <w:p w14:paraId="0D4B3618" w14:textId="77777777" w:rsidR="009554BA" w:rsidRPr="00E909E3" w:rsidRDefault="009554BA" w:rsidP="009554BA">
            <w:pPr>
              <w:jc w:val="center"/>
              <w:rPr>
                <w:sz w:val="20"/>
                <w:szCs w:val="20"/>
              </w:rPr>
            </w:pPr>
            <w:r w:rsidRPr="00E909E3">
              <w:rPr>
                <w:sz w:val="20"/>
                <w:szCs w:val="20"/>
              </w:rPr>
              <w:t>1.</w:t>
            </w:r>
          </w:p>
        </w:tc>
        <w:tc>
          <w:tcPr>
            <w:tcW w:w="2495" w:type="dxa"/>
            <w:tcMar>
              <w:left w:w="85" w:type="dxa"/>
              <w:right w:w="85" w:type="dxa"/>
            </w:tcMar>
            <w:vAlign w:val="center"/>
          </w:tcPr>
          <w:p w14:paraId="1966E973" w14:textId="77777777" w:rsidR="009554BA" w:rsidRPr="00E909E3" w:rsidRDefault="009554BA" w:rsidP="009554BA">
            <w:pPr>
              <w:rPr>
                <w:sz w:val="20"/>
                <w:szCs w:val="20"/>
              </w:rPr>
            </w:pPr>
            <w:r>
              <w:rPr>
                <w:sz w:val="20"/>
                <w:szCs w:val="20"/>
              </w:rPr>
              <w:t>S</w:t>
            </w:r>
            <w:r w:rsidRPr="00E909E3">
              <w:rPr>
                <w:sz w:val="20"/>
                <w:szCs w:val="20"/>
              </w:rPr>
              <w:t xml:space="preserve">oubor </w:t>
            </w:r>
            <w:r>
              <w:rPr>
                <w:sz w:val="20"/>
                <w:szCs w:val="20"/>
              </w:rPr>
              <w:t>předmětů pojištění dle poř. č. 1. až 4., tabulky č. 2.1.1. tohoto článku</w:t>
            </w:r>
          </w:p>
        </w:tc>
        <w:tc>
          <w:tcPr>
            <w:tcW w:w="1843" w:type="dxa"/>
            <w:tcMar>
              <w:left w:w="85" w:type="dxa"/>
              <w:right w:w="85" w:type="dxa"/>
            </w:tcMar>
            <w:vAlign w:val="center"/>
          </w:tcPr>
          <w:p w14:paraId="1C169322" w14:textId="77777777" w:rsidR="009554BA" w:rsidRPr="00E909E3" w:rsidRDefault="009554BA" w:rsidP="009554BA">
            <w:pPr>
              <w:jc w:val="center"/>
              <w:rPr>
                <w:sz w:val="20"/>
                <w:szCs w:val="20"/>
              </w:rPr>
            </w:pPr>
            <w:r>
              <w:rPr>
                <w:sz w:val="20"/>
                <w:szCs w:val="20"/>
              </w:rPr>
              <w:t>---</w:t>
            </w:r>
          </w:p>
        </w:tc>
        <w:tc>
          <w:tcPr>
            <w:tcW w:w="1417" w:type="dxa"/>
            <w:tcMar>
              <w:left w:w="85" w:type="dxa"/>
              <w:right w:w="85" w:type="dxa"/>
            </w:tcMar>
            <w:vAlign w:val="center"/>
          </w:tcPr>
          <w:p w14:paraId="2917353A" w14:textId="77777777" w:rsidR="009554BA" w:rsidRPr="00E909E3" w:rsidRDefault="009554BA" w:rsidP="009554BA">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14:paraId="7A61BC8C" w14:textId="77777777" w:rsidR="009554BA" w:rsidRPr="00E909E3" w:rsidRDefault="009554BA" w:rsidP="009554BA">
            <w:pPr>
              <w:jc w:val="center"/>
              <w:rPr>
                <w:sz w:val="20"/>
                <w:szCs w:val="20"/>
                <w:vertAlign w:val="superscript"/>
              </w:rPr>
            </w:pPr>
            <w:r>
              <w:rPr>
                <w:spacing w:val="-4"/>
                <w:sz w:val="20"/>
                <w:szCs w:val="20"/>
              </w:rPr>
              <w:t>viz Poznámky</w:t>
            </w:r>
          </w:p>
        </w:tc>
        <w:tc>
          <w:tcPr>
            <w:tcW w:w="1418" w:type="dxa"/>
            <w:tcMar>
              <w:left w:w="85" w:type="dxa"/>
              <w:right w:w="85" w:type="dxa"/>
            </w:tcMar>
            <w:vAlign w:val="center"/>
          </w:tcPr>
          <w:p w14:paraId="128B35D5" w14:textId="77777777" w:rsidR="009554BA" w:rsidRPr="00E909E3" w:rsidRDefault="009554BA" w:rsidP="009554BA">
            <w:pPr>
              <w:jc w:val="center"/>
              <w:rPr>
                <w:sz w:val="20"/>
                <w:szCs w:val="20"/>
              </w:rPr>
            </w:pPr>
            <w:r>
              <w:rPr>
                <w:sz w:val="20"/>
                <w:szCs w:val="20"/>
              </w:rPr>
              <w:t>1.00</w:t>
            </w:r>
            <w:r w:rsidRPr="00E909E3">
              <w:rPr>
                <w:sz w:val="20"/>
                <w:szCs w:val="20"/>
              </w:rPr>
              <w:t>0.000,- Kč</w:t>
            </w:r>
          </w:p>
        </w:tc>
        <w:tc>
          <w:tcPr>
            <w:tcW w:w="1417" w:type="dxa"/>
            <w:tcMar>
              <w:left w:w="85" w:type="dxa"/>
              <w:right w:w="85" w:type="dxa"/>
            </w:tcMar>
            <w:vAlign w:val="center"/>
          </w:tcPr>
          <w:p w14:paraId="019CE04F" w14:textId="77777777" w:rsidR="009554BA" w:rsidRPr="00E909E3" w:rsidRDefault="009554BA" w:rsidP="009554BA">
            <w:pPr>
              <w:jc w:val="center"/>
              <w:rPr>
                <w:sz w:val="20"/>
                <w:szCs w:val="20"/>
              </w:rPr>
            </w:pPr>
            <w:r w:rsidRPr="00A33AC2">
              <w:rPr>
                <w:rFonts w:cs="Arial"/>
                <w:sz w:val="20"/>
                <w:szCs w:val="20"/>
              </w:rPr>
              <w:t>nesjednává se</w:t>
            </w:r>
          </w:p>
        </w:tc>
      </w:tr>
      <w:tr w:rsidR="009554BA" w:rsidRPr="00E909E3" w14:paraId="3F04AD46" w14:textId="77777777" w:rsidTr="009554BA">
        <w:trPr>
          <w:trHeight w:val="510"/>
        </w:trPr>
        <w:tc>
          <w:tcPr>
            <w:tcW w:w="482" w:type="dxa"/>
            <w:tcMar>
              <w:left w:w="28" w:type="dxa"/>
              <w:right w:w="28" w:type="dxa"/>
            </w:tcMar>
            <w:vAlign w:val="center"/>
          </w:tcPr>
          <w:p w14:paraId="4C507A2B" w14:textId="77777777" w:rsidR="009554BA" w:rsidRDefault="009554BA" w:rsidP="009554BA">
            <w:pPr>
              <w:jc w:val="center"/>
              <w:rPr>
                <w:sz w:val="20"/>
                <w:szCs w:val="20"/>
              </w:rPr>
            </w:pPr>
            <w:r>
              <w:rPr>
                <w:sz w:val="20"/>
                <w:szCs w:val="20"/>
              </w:rPr>
              <w:t>2.</w:t>
            </w:r>
          </w:p>
        </w:tc>
        <w:tc>
          <w:tcPr>
            <w:tcW w:w="2495" w:type="dxa"/>
            <w:tcMar>
              <w:left w:w="85" w:type="dxa"/>
              <w:right w:w="85" w:type="dxa"/>
            </w:tcMar>
            <w:vAlign w:val="center"/>
          </w:tcPr>
          <w:p w14:paraId="466B9FB5" w14:textId="77777777" w:rsidR="009554BA" w:rsidRPr="00B92642" w:rsidRDefault="009554BA" w:rsidP="009554BA">
            <w:pPr>
              <w:rPr>
                <w:sz w:val="20"/>
                <w:szCs w:val="20"/>
              </w:rPr>
            </w:pPr>
            <w:r w:rsidRPr="00793522">
              <w:rPr>
                <w:sz w:val="20"/>
                <w:szCs w:val="20"/>
              </w:rPr>
              <w:t xml:space="preserve">Soubor </w:t>
            </w:r>
            <w:r w:rsidRPr="00E909E3">
              <w:rPr>
                <w:sz w:val="20"/>
                <w:szCs w:val="20"/>
              </w:rPr>
              <w:t>vlastních</w:t>
            </w:r>
            <w:r>
              <w:rPr>
                <w:sz w:val="20"/>
                <w:szCs w:val="20"/>
              </w:rPr>
              <w:t xml:space="preserve"> </w:t>
            </w:r>
            <w:r w:rsidRPr="006368D9">
              <w:rPr>
                <w:rFonts w:cs="Arial"/>
                <w:bCs/>
                <w:sz w:val="20"/>
                <w:szCs w:val="20"/>
              </w:rPr>
              <w:t>finančních prostředků a cenných předmětů</w:t>
            </w:r>
          </w:p>
        </w:tc>
        <w:tc>
          <w:tcPr>
            <w:tcW w:w="1843" w:type="dxa"/>
            <w:tcMar>
              <w:left w:w="85" w:type="dxa"/>
              <w:right w:w="85" w:type="dxa"/>
            </w:tcMar>
            <w:vAlign w:val="center"/>
          </w:tcPr>
          <w:p w14:paraId="29DAC5A9" w14:textId="77777777" w:rsidR="009554BA" w:rsidRPr="00E909E3" w:rsidRDefault="009554BA" w:rsidP="009554BA">
            <w:pPr>
              <w:jc w:val="center"/>
              <w:rPr>
                <w:sz w:val="20"/>
                <w:szCs w:val="20"/>
              </w:rPr>
            </w:pPr>
            <w:r>
              <w:rPr>
                <w:sz w:val="20"/>
                <w:szCs w:val="20"/>
              </w:rPr>
              <w:t>---</w:t>
            </w:r>
          </w:p>
        </w:tc>
        <w:tc>
          <w:tcPr>
            <w:tcW w:w="1417" w:type="dxa"/>
            <w:tcMar>
              <w:left w:w="85" w:type="dxa"/>
              <w:right w:w="85" w:type="dxa"/>
            </w:tcMar>
            <w:vAlign w:val="center"/>
          </w:tcPr>
          <w:p w14:paraId="48DDB53E" w14:textId="77777777" w:rsidR="009554BA" w:rsidRPr="00E909E3" w:rsidRDefault="009554BA" w:rsidP="009554BA">
            <w:pPr>
              <w:jc w:val="center"/>
              <w:rPr>
                <w:sz w:val="20"/>
                <w:szCs w:val="20"/>
              </w:rPr>
            </w:pPr>
            <w:r>
              <w:rPr>
                <w:sz w:val="20"/>
                <w:szCs w:val="20"/>
              </w:rPr>
              <w:t>1</w:t>
            </w:r>
            <w:r w:rsidRPr="00E909E3">
              <w:rPr>
                <w:sz w:val="20"/>
                <w:szCs w:val="20"/>
              </w:rPr>
              <w:t>.000,- Kč</w:t>
            </w:r>
          </w:p>
        </w:tc>
        <w:tc>
          <w:tcPr>
            <w:tcW w:w="1134" w:type="dxa"/>
            <w:tcMar>
              <w:left w:w="85" w:type="dxa"/>
              <w:right w:w="85" w:type="dxa"/>
            </w:tcMar>
            <w:vAlign w:val="center"/>
          </w:tcPr>
          <w:p w14:paraId="7C7EE4FC" w14:textId="77777777" w:rsidR="009554BA" w:rsidRPr="00E909E3" w:rsidRDefault="009554BA" w:rsidP="009554BA">
            <w:pPr>
              <w:jc w:val="center"/>
              <w:rPr>
                <w:sz w:val="20"/>
                <w:szCs w:val="20"/>
                <w:vertAlign w:val="superscript"/>
              </w:rPr>
            </w:pPr>
            <w:r w:rsidRPr="00E909E3">
              <w:rPr>
                <w:sz w:val="20"/>
                <w:szCs w:val="20"/>
              </w:rPr>
              <w:t>*)</w:t>
            </w:r>
          </w:p>
        </w:tc>
        <w:tc>
          <w:tcPr>
            <w:tcW w:w="1418" w:type="dxa"/>
            <w:tcMar>
              <w:left w:w="85" w:type="dxa"/>
              <w:right w:w="85" w:type="dxa"/>
            </w:tcMar>
            <w:vAlign w:val="center"/>
          </w:tcPr>
          <w:p w14:paraId="2B23931B" w14:textId="77777777" w:rsidR="009554BA" w:rsidRPr="00E909E3" w:rsidRDefault="009554BA" w:rsidP="009554BA">
            <w:pPr>
              <w:jc w:val="center"/>
              <w:rPr>
                <w:sz w:val="20"/>
                <w:szCs w:val="20"/>
              </w:rPr>
            </w:pPr>
            <w:r>
              <w:rPr>
                <w:sz w:val="20"/>
                <w:szCs w:val="20"/>
              </w:rPr>
              <w:t>10</w:t>
            </w:r>
            <w:r w:rsidRPr="00E909E3">
              <w:rPr>
                <w:sz w:val="20"/>
                <w:szCs w:val="20"/>
              </w:rPr>
              <w:t>0.000,- Kč</w:t>
            </w:r>
          </w:p>
        </w:tc>
        <w:tc>
          <w:tcPr>
            <w:tcW w:w="1417" w:type="dxa"/>
            <w:tcMar>
              <w:left w:w="85" w:type="dxa"/>
              <w:right w:w="85" w:type="dxa"/>
            </w:tcMar>
            <w:vAlign w:val="center"/>
          </w:tcPr>
          <w:p w14:paraId="0ECF3A85" w14:textId="77777777" w:rsidR="009554BA" w:rsidRPr="00E909E3" w:rsidRDefault="009554BA" w:rsidP="009554BA">
            <w:pPr>
              <w:jc w:val="center"/>
              <w:rPr>
                <w:sz w:val="20"/>
                <w:szCs w:val="20"/>
              </w:rPr>
            </w:pPr>
            <w:r w:rsidRPr="00A33AC2">
              <w:rPr>
                <w:rFonts w:cs="Arial"/>
                <w:sz w:val="20"/>
                <w:szCs w:val="20"/>
              </w:rPr>
              <w:t>nesjednává se</w:t>
            </w:r>
          </w:p>
        </w:tc>
      </w:tr>
      <w:tr w:rsidR="009554BA" w:rsidRPr="00E909E3" w14:paraId="4CFB9EF3" w14:textId="77777777" w:rsidTr="009554BA">
        <w:tc>
          <w:tcPr>
            <w:tcW w:w="10206" w:type="dxa"/>
            <w:gridSpan w:val="7"/>
          </w:tcPr>
          <w:p w14:paraId="31782FAC" w14:textId="77777777" w:rsidR="009554BA" w:rsidRPr="009B1C4A" w:rsidRDefault="009554BA" w:rsidP="009554BA">
            <w:pPr>
              <w:widowControl w:val="0"/>
              <w:jc w:val="both"/>
              <w:rPr>
                <w:color w:val="000000"/>
                <w:sz w:val="20"/>
              </w:rPr>
            </w:pPr>
            <w:r w:rsidRPr="009B1C4A">
              <w:rPr>
                <w:color w:val="000000"/>
                <w:sz w:val="20"/>
              </w:rPr>
              <w:t>Ujednání</w:t>
            </w:r>
            <w:r>
              <w:rPr>
                <w:color w:val="000000"/>
                <w:sz w:val="20"/>
              </w:rPr>
              <w:t xml:space="preserve"> </w:t>
            </w:r>
            <w:r w:rsidRPr="00EB4F5A">
              <w:rPr>
                <w:color w:val="000000"/>
                <w:sz w:val="20"/>
              </w:rPr>
              <w:t>k tabulce č. 2.</w:t>
            </w:r>
            <w:r>
              <w:rPr>
                <w:color w:val="000000"/>
                <w:sz w:val="20"/>
              </w:rPr>
              <w:t>2</w:t>
            </w:r>
            <w:r w:rsidRPr="00EB4F5A">
              <w:rPr>
                <w:color w:val="000000"/>
                <w:sz w:val="20"/>
              </w:rPr>
              <w:t>.</w:t>
            </w:r>
            <w:r>
              <w:rPr>
                <w:color w:val="000000"/>
                <w:sz w:val="20"/>
              </w:rPr>
              <w:t>1</w:t>
            </w:r>
            <w:r w:rsidRPr="00EB4F5A">
              <w:rPr>
                <w:color w:val="000000"/>
                <w:sz w:val="20"/>
              </w:rPr>
              <w:t>.</w:t>
            </w:r>
            <w:r w:rsidRPr="009B1C4A">
              <w:rPr>
                <w:color w:val="000000"/>
                <w:sz w:val="20"/>
              </w:rPr>
              <w:t>:</w:t>
            </w:r>
          </w:p>
          <w:p w14:paraId="6AC999C5" w14:textId="77777777" w:rsidR="009554BA" w:rsidRDefault="009554BA" w:rsidP="009554BA">
            <w:pPr>
              <w:jc w:val="both"/>
              <w:rPr>
                <w:sz w:val="20"/>
                <w:szCs w:val="20"/>
              </w:rPr>
            </w:pPr>
            <w:r>
              <w:rPr>
                <w:sz w:val="20"/>
                <w:szCs w:val="20"/>
              </w:rPr>
              <w:t xml:space="preserve">Maximální roční limit pojistného plnění uvedený v této tabulce se sjednává jako </w:t>
            </w:r>
            <w:r w:rsidRPr="00E909E3">
              <w:rPr>
                <w:rFonts w:cs="Arial"/>
                <w:sz w:val="20"/>
                <w:szCs w:val="20"/>
              </w:rPr>
              <w:t>souhr</w:t>
            </w:r>
            <w:r>
              <w:rPr>
                <w:rFonts w:cs="Arial"/>
                <w:sz w:val="20"/>
                <w:szCs w:val="20"/>
              </w:rPr>
              <w:t>n</w:t>
            </w:r>
            <w:r w:rsidRPr="00E909E3">
              <w:rPr>
                <w:rFonts w:cs="Arial"/>
                <w:sz w:val="20"/>
                <w:szCs w:val="20"/>
              </w:rPr>
              <w:t>n</w:t>
            </w:r>
            <w:r>
              <w:rPr>
                <w:rFonts w:cs="Arial"/>
                <w:sz w:val="20"/>
                <w:szCs w:val="20"/>
              </w:rPr>
              <w:t>ý</w:t>
            </w:r>
            <w:r w:rsidRPr="00E909E3">
              <w:rPr>
                <w:rFonts w:cs="Arial"/>
                <w:sz w:val="20"/>
                <w:szCs w:val="20"/>
              </w:rPr>
              <w:t xml:space="preserve"> za všechny pojistné události nastalé v průběhu jednoho pojistného roku </w:t>
            </w:r>
            <w:r w:rsidRPr="00E909E3">
              <w:rPr>
                <w:sz w:val="20"/>
                <w:szCs w:val="20"/>
              </w:rPr>
              <w:t>(resp. je-li pojištění sjednáno na dobu kratší než jeden pojistný rok, v průběhu trvání pojištění)</w:t>
            </w:r>
            <w:r>
              <w:rPr>
                <w:rFonts w:cs="Arial"/>
                <w:sz w:val="20"/>
                <w:szCs w:val="20"/>
              </w:rPr>
              <w:t xml:space="preserve"> </w:t>
            </w:r>
            <w:r w:rsidRPr="00E909E3">
              <w:rPr>
                <w:rFonts w:cs="Arial"/>
                <w:sz w:val="20"/>
                <w:szCs w:val="20"/>
              </w:rPr>
              <w:t>způsobené</w:t>
            </w:r>
            <w:r>
              <w:rPr>
                <w:sz w:val="20"/>
                <w:szCs w:val="20"/>
              </w:rPr>
              <w:t xml:space="preserve"> pojištěním </w:t>
            </w:r>
            <w:r w:rsidRPr="00AE6BDD">
              <w:rPr>
                <w:sz w:val="20"/>
                <w:szCs w:val="20"/>
              </w:rPr>
              <w:t>pro případ odcizení</w:t>
            </w:r>
            <w:r>
              <w:rPr>
                <w:sz w:val="20"/>
                <w:szCs w:val="20"/>
              </w:rPr>
              <w:t xml:space="preserve"> a vandalismu. </w:t>
            </w:r>
          </w:p>
          <w:p w14:paraId="531D14EC" w14:textId="77777777" w:rsidR="009554BA" w:rsidRDefault="009554BA" w:rsidP="009554BA">
            <w:pPr>
              <w:jc w:val="both"/>
              <w:rPr>
                <w:sz w:val="20"/>
                <w:szCs w:val="20"/>
              </w:rPr>
            </w:pPr>
            <w:r w:rsidRPr="00C10D3A">
              <w:rPr>
                <w:sz w:val="20"/>
                <w:szCs w:val="20"/>
              </w:rPr>
              <w:t xml:space="preserve">Pojistné plnění z pojištění sjednaného doložkou DODC101, </w:t>
            </w:r>
            <w:r w:rsidRPr="00C10D3A">
              <w:rPr>
                <w:rFonts w:cs="Arial"/>
                <w:sz w:val="20"/>
              </w:rPr>
              <w:t>v souhrnu</w:t>
            </w:r>
            <w:r w:rsidRPr="00C10D3A">
              <w:rPr>
                <w:sz w:val="20"/>
                <w:szCs w:val="20"/>
              </w:rPr>
              <w:t xml:space="preserve"> za všechny pojistné události nastalé v průběhu </w:t>
            </w:r>
            <w:r w:rsidRPr="00C10D3A">
              <w:rPr>
                <w:rFonts w:cs="Arial"/>
                <w:sz w:val="20"/>
                <w:szCs w:val="20"/>
              </w:rPr>
              <w:t xml:space="preserve">jednoho pojistného roku </w:t>
            </w:r>
            <w:r w:rsidRPr="00C10D3A">
              <w:rPr>
                <w:sz w:val="20"/>
                <w:szCs w:val="20"/>
              </w:rPr>
              <w:t xml:space="preserve">(resp. je-li pojištění sjednáno na dobu kratší než jeden pojistný rok, v průběhu trvání pojištění), je omezeno </w:t>
            </w:r>
            <w:r w:rsidRPr="00C10D3A">
              <w:rPr>
                <w:rFonts w:cs="Arial"/>
                <w:sz w:val="20"/>
                <w:szCs w:val="20"/>
              </w:rPr>
              <w:t>maximálním ročním limitem pojistného plnění ve </w:t>
            </w:r>
            <w:r w:rsidRPr="00BB1F45">
              <w:rPr>
                <w:rFonts w:cs="Arial"/>
                <w:sz w:val="20"/>
                <w:szCs w:val="20"/>
              </w:rPr>
              <w:t xml:space="preserve">výši 100.000,- Kč. </w:t>
            </w:r>
            <w:r w:rsidRPr="00BB1F45">
              <w:rPr>
                <w:sz w:val="20"/>
                <w:szCs w:val="20"/>
              </w:rPr>
              <w:t>Od</w:t>
            </w:r>
            <w:r w:rsidRPr="00C10D3A">
              <w:rPr>
                <w:sz w:val="20"/>
                <w:szCs w:val="20"/>
              </w:rPr>
              <w:t xml:space="preserve"> celkové výše pojistného plnění za každou pojistnou událost z pojištění dle doložky DODC101 se odečítá spoluúčast ve výši 10%</w:t>
            </w:r>
            <w:r>
              <w:rPr>
                <w:sz w:val="20"/>
                <w:szCs w:val="20"/>
              </w:rPr>
              <w:t>,</w:t>
            </w:r>
            <w:r w:rsidRPr="00C10D3A">
              <w:rPr>
                <w:sz w:val="20"/>
                <w:szCs w:val="20"/>
              </w:rPr>
              <w:t xml:space="preserve"> min. však </w:t>
            </w:r>
            <w:r>
              <w:rPr>
                <w:sz w:val="20"/>
                <w:szCs w:val="20"/>
              </w:rPr>
              <w:t>1</w:t>
            </w:r>
            <w:r w:rsidRPr="00C10D3A">
              <w:rPr>
                <w:sz w:val="20"/>
                <w:szCs w:val="20"/>
              </w:rPr>
              <w:t>.000,-</w:t>
            </w:r>
            <w:r w:rsidRPr="00C10D3A">
              <w:rPr>
                <w:rFonts w:cs="AllianzSansLight"/>
                <w:sz w:val="20"/>
                <w:szCs w:val="20"/>
              </w:rPr>
              <w:t xml:space="preserve"> Kč.</w:t>
            </w:r>
          </w:p>
          <w:p w14:paraId="1DB89367" w14:textId="77777777" w:rsidR="009554BA" w:rsidRPr="0056665D" w:rsidRDefault="009554BA" w:rsidP="009554BA">
            <w:pPr>
              <w:jc w:val="both"/>
              <w:rPr>
                <w:sz w:val="20"/>
                <w:szCs w:val="20"/>
              </w:rPr>
            </w:pPr>
            <w:r w:rsidRPr="0056665D">
              <w:rPr>
                <w:sz w:val="20"/>
                <w:szCs w:val="20"/>
              </w:rPr>
              <w:t>Pro škody způsobené úmyslným poškozením vnějších částí předmětů pojištění uvedených pod poř. č. 1.</w:t>
            </w:r>
            <w:r>
              <w:rPr>
                <w:sz w:val="20"/>
                <w:szCs w:val="20"/>
              </w:rPr>
              <w:t xml:space="preserve"> </w:t>
            </w:r>
            <w:r w:rsidRPr="0056665D">
              <w:rPr>
                <w:sz w:val="20"/>
                <w:szCs w:val="20"/>
              </w:rPr>
              <w:t>této tabulky č. 2.</w:t>
            </w:r>
            <w:r>
              <w:rPr>
                <w:sz w:val="20"/>
                <w:szCs w:val="20"/>
              </w:rPr>
              <w:t>2</w:t>
            </w:r>
            <w:r w:rsidRPr="0056665D">
              <w:rPr>
                <w:sz w:val="20"/>
                <w:szCs w:val="20"/>
              </w:rPr>
              <w:t>.1. (včetně doložky DODC102) malbami, nástřiky (např. spreji a barvami) nebo polepením se sjednává MRLP</w:t>
            </w:r>
            <w:r w:rsidRPr="0056665D">
              <w:rPr>
                <w:sz w:val="20"/>
                <w:szCs w:val="20"/>
                <w:vertAlign w:val="superscript"/>
              </w:rPr>
              <w:t>3)</w:t>
            </w:r>
            <w:r w:rsidRPr="0056665D">
              <w:rPr>
                <w:sz w:val="20"/>
                <w:szCs w:val="20"/>
              </w:rPr>
              <w:t xml:space="preserve"> ve výši </w:t>
            </w:r>
            <w:r>
              <w:rPr>
                <w:sz w:val="20"/>
                <w:szCs w:val="20"/>
              </w:rPr>
              <w:t>3</w:t>
            </w:r>
            <w:r w:rsidRPr="0056665D">
              <w:rPr>
                <w:sz w:val="20"/>
                <w:szCs w:val="20"/>
              </w:rPr>
              <w:t xml:space="preserve">00.000,- Kč a spoluúčast pro každou pojistnou událost ve výši </w:t>
            </w:r>
            <w:r>
              <w:rPr>
                <w:sz w:val="20"/>
                <w:szCs w:val="20"/>
              </w:rPr>
              <w:t>1</w:t>
            </w:r>
            <w:r w:rsidRPr="0056665D">
              <w:rPr>
                <w:sz w:val="20"/>
                <w:szCs w:val="20"/>
              </w:rPr>
              <w:t>.000,- Kč.</w:t>
            </w:r>
          </w:p>
        </w:tc>
      </w:tr>
      <w:tr w:rsidR="009554BA" w:rsidRPr="00E909E3" w14:paraId="50C61B6B" w14:textId="77777777" w:rsidTr="009554BA">
        <w:tc>
          <w:tcPr>
            <w:tcW w:w="10206" w:type="dxa"/>
            <w:gridSpan w:val="7"/>
          </w:tcPr>
          <w:p w14:paraId="62471DF3" w14:textId="77777777" w:rsidR="009554BA" w:rsidRDefault="009554BA" w:rsidP="00020966">
            <w:pPr>
              <w:widowControl w:val="0"/>
              <w:jc w:val="both"/>
              <w:rPr>
                <w:sz w:val="20"/>
                <w:szCs w:val="20"/>
              </w:rPr>
            </w:pPr>
            <w:r w:rsidRPr="00E909E3">
              <w:rPr>
                <w:sz w:val="20"/>
                <w:szCs w:val="20"/>
              </w:rPr>
              <w:t>Poznámky</w:t>
            </w:r>
            <w:r>
              <w:rPr>
                <w:sz w:val="20"/>
                <w:szCs w:val="20"/>
              </w:rPr>
              <w:t xml:space="preserve"> </w:t>
            </w:r>
            <w:r w:rsidRPr="00EB4F5A">
              <w:rPr>
                <w:color w:val="000000"/>
                <w:sz w:val="20"/>
              </w:rPr>
              <w:t>k tabulce č. 2.</w:t>
            </w:r>
            <w:r>
              <w:rPr>
                <w:color w:val="000000"/>
                <w:sz w:val="20"/>
              </w:rPr>
              <w:t>2</w:t>
            </w:r>
            <w:r w:rsidRPr="00EB4F5A">
              <w:rPr>
                <w:color w:val="000000"/>
                <w:sz w:val="20"/>
              </w:rPr>
              <w:t>.</w:t>
            </w:r>
            <w:r>
              <w:rPr>
                <w:color w:val="000000"/>
                <w:sz w:val="20"/>
              </w:rPr>
              <w:t>1</w:t>
            </w:r>
            <w:r w:rsidRPr="00EB4F5A">
              <w:rPr>
                <w:color w:val="000000"/>
                <w:sz w:val="20"/>
              </w:rPr>
              <w:t>.</w:t>
            </w:r>
            <w:r w:rsidRPr="009B1C4A">
              <w:rPr>
                <w:color w:val="000000"/>
                <w:sz w:val="20"/>
              </w:rPr>
              <w:t>:</w:t>
            </w:r>
            <w:r w:rsidRPr="00E909E3">
              <w:rPr>
                <w:sz w:val="20"/>
                <w:szCs w:val="20"/>
              </w:rPr>
              <w:t xml:space="preserve"> </w:t>
            </w:r>
          </w:p>
          <w:p w14:paraId="5D54DE33" w14:textId="77777777" w:rsidR="009554BA" w:rsidRPr="0016310A" w:rsidRDefault="009554BA" w:rsidP="00020966">
            <w:pPr>
              <w:widowControl w:val="0"/>
              <w:jc w:val="both"/>
              <w:rPr>
                <w:sz w:val="20"/>
                <w:szCs w:val="20"/>
              </w:rPr>
            </w:pPr>
            <w:r w:rsidRPr="0016310A">
              <w:rPr>
                <w:sz w:val="20"/>
                <w:szCs w:val="20"/>
              </w:rPr>
              <w:t>Ad. poř. č. 1.:</w:t>
            </w:r>
          </w:p>
          <w:p w14:paraId="1BDD2C16" w14:textId="77777777" w:rsidR="009554BA" w:rsidRDefault="009554BA" w:rsidP="00020966">
            <w:pPr>
              <w:widowControl w:val="0"/>
              <w:jc w:val="both"/>
              <w:rPr>
                <w:sz w:val="20"/>
              </w:rPr>
            </w:pPr>
            <w:r w:rsidRPr="00A13671">
              <w:rPr>
                <w:sz w:val="20"/>
                <w:szCs w:val="20"/>
              </w:rPr>
              <w:t xml:space="preserve">V případě nemovitých objektů dle poř. č. 1., tabulky č. 2.1.1. tohoto článku se jedná </w:t>
            </w:r>
            <w:r>
              <w:rPr>
                <w:sz w:val="20"/>
                <w:szCs w:val="20"/>
              </w:rPr>
              <w:t xml:space="preserve">i o </w:t>
            </w:r>
            <w:r w:rsidRPr="00E909E3">
              <w:rPr>
                <w:sz w:val="20"/>
                <w:szCs w:val="20"/>
              </w:rPr>
              <w:t>budov</w:t>
            </w:r>
            <w:r>
              <w:rPr>
                <w:sz w:val="20"/>
                <w:szCs w:val="20"/>
              </w:rPr>
              <w:t>y</w:t>
            </w:r>
            <w:r w:rsidRPr="00E909E3">
              <w:rPr>
                <w:sz w:val="20"/>
                <w:szCs w:val="20"/>
              </w:rPr>
              <w:t xml:space="preserve"> a ostatní stavb</w:t>
            </w:r>
            <w:r>
              <w:rPr>
                <w:sz w:val="20"/>
                <w:szCs w:val="20"/>
              </w:rPr>
              <w:t xml:space="preserve">y (odchylně od </w:t>
            </w:r>
            <w:r w:rsidRPr="0020370F">
              <w:rPr>
                <w:sz w:val="20"/>
                <w:szCs w:val="20"/>
              </w:rPr>
              <w:t xml:space="preserve">odst. </w:t>
            </w:r>
            <w:r>
              <w:rPr>
                <w:sz w:val="20"/>
                <w:szCs w:val="20"/>
              </w:rPr>
              <w:t>2</w:t>
            </w:r>
            <w:r w:rsidRPr="0020370F">
              <w:rPr>
                <w:sz w:val="20"/>
                <w:szCs w:val="20"/>
              </w:rPr>
              <w:t xml:space="preserve">), Čl. </w:t>
            </w:r>
            <w:r>
              <w:rPr>
                <w:sz w:val="20"/>
                <w:szCs w:val="20"/>
              </w:rPr>
              <w:t>3</w:t>
            </w:r>
            <w:r w:rsidRPr="0020370F">
              <w:rPr>
                <w:sz w:val="20"/>
                <w:szCs w:val="20"/>
              </w:rPr>
              <w:t xml:space="preserve">, </w:t>
            </w:r>
            <w:r w:rsidRPr="00242256">
              <w:rPr>
                <w:sz w:val="20"/>
              </w:rPr>
              <w:t>ZPP P-</w:t>
            </w:r>
            <w:r>
              <w:rPr>
                <w:sz w:val="20"/>
              </w:rPr>
              <w:t>20</w:t>
            </w:r>
            <w:r w:rsidRPr="00242256">
              <w:rPr>
                <w:sz w:val="20"/>
              </w:rPr>
              <w:t>0/</w:t>
            </w:r>
            <w:r>
              <w:rPr>
                <w:sz w:val="20"/>
              </w:rPr>
              <w:t>14</w:t>
            </w:r>
            <w:r w:rsidRPr="00242256">
              <w:rPr>
                <w:sz w:val="20"/>
              </w:rPr>
              <w:t xml:space="preserve"> </w:t>
            </w:r>
            <w:r>
              <w:rPr>
                <w:sz w:val="20"/>
                <w:szCs w:val="20"/>
              </w:rPr>
              <w:t xml:space="preserve">včetně technologii a zařízení tj. pojištění se vztahuje i na stroje a jiná upevněná zařízení, která jsou podle zákona součástí nemovitého objektu), jejich stavební součásti a příslušenství. </w:t>
            </w:r>
            <w:r w:rsidRPr="00E909E3">
              <w:rPr>
                <w:sz w:val="20"/>
                <w:szCs w:val="20"/>
              </w:rPr>
              <w:t xml:space="preserve">Pojištění se vztahuje i na </w:t>
            </w:r>
            <w:r>
              <w:rPr>
                <w:sz w:val="20"/>
                <w:szCs w:val="20"/>
              </w:rPr>
              <w:t xml:space="preserve">zabezpečovací systémy (včetně kamer) a všechny jejich součásti, zvonky, žebříky, </w:t>
            </w:r>
            <w:r w:rsidRPr="00E909E3">
              <w:rPr>
                <w:sz w:val="20"/>
                <w:szCs w:val="20"/>
              </w:rPr>
              <w:t>hasicí přístroje a hasicí vybavení budov</w:t>
            </w:r>
            <w:r>
              <w:rPr>
                <w:sz w:val="20"/>
                <w:szCs w:val="20"/>
              </w:rPr>
              <w:t xml:space="preserve"> a ostatních staveb apod.</w:t>
            </w:r>
            <w:r w:rsidRPr="00E909E3">
              <w:rPr>
                <w:sz w:val="20"/>
                <w:szCs w:val="20"/>
              </w:rPr>
              <w:t>.</w:t>
            </w:r>
          </w:p>
          <w:p w14:paraId="0EF10E81" w14:textId="77777777" w:rsidR="009554BA" w:rsidRPr="007818E0" w:rsidRDefault="009554BA" w:rsidP="00020966">
            <w:pPr>
              <w:widowControl w:val="0"/>
              <w:jc w:val="both"/>
              <w:rPr>
                <w:sz w:val="20"/>
                <w:szCs w:val="20"/>
              </w:rPr>
            </w:pPr>
            <w:r w:rsidRPr="00242256">
              <w:rPr>
                <w:sz w:val="20"/>
              </w:rPr>
              <w:t>Pojištění se sjednává odchylně od ZPP P-</w:t>
            </w:r>
            <w:r>
              <w:rPr>
                <w:sz w:val="20"/>
              </w:rPr>
              <w:t>20</w:t>
            </w:r>
            <w:r w:rsidRPr="00242256">
              <w:rPr>
                <w:sz w:val="20"/>
              </w:rPr>
              <w:t>0/</w:t>
            </w:r>
            <w:r>
              <w:rPr>
                <w:sz w:val="20"/>
              </w:rPr>
              <w:t>14</w:t>
            </w:r>
            <w:r w:rsidRPr="00242256">
              <w:rPr>
                <w:sz w:val="20"/>
              </w:rPr>
              <w:t xml:space="preserve"> na novou cenu</w:t>
            </w:r>
            <w:r>
              <w:rPr>
                <w:sz w:val="20"/>
              </w:rPr>
              <w:t>.</w:t>
            </w:r>
          </w:p>
        </w:tc>
      </w:tr>
    </w:tbl>
    <w:p w14:paraId="5B16A652" w14:textId="77F8BEBC" w:rsidR="009554BA" w:rsidRDefault="009554BA" w:rsidP="00020966">
      <w:pPr>
        <w:widowControl w:val="0"/>
        <w:rPr>
          <w:sz w:val="16"/>
          <w:szCs w:val="16"/>
        </w:rPr>
      </w:pPr>
      <w:r w:rsidRPr="002023B1">
        <w:rPr>
          <w:sz w:val="16"/>
          <w:szCs w:val="16"/>
        </w:rPr>
        <w:t xml:space="preserve">*) není-li uvedeno, sjednává se pojištění s pojistnou hodnotou uvedenou v příslušných pojistných podmínkách </w:t>
      </w:r>
    </w:p>
    <w:p w14:paraId="1CBA34DD" w14:textId="2E8AB636" w:rsidR="00020966" w:rsidRDefault="00020966" w:rsidP="00020966">
      <w:pPr>
        <w:widowControl w:val="0"/>
        <w:rPr>
          <w:sz w:val="16"/>
          <w:szCs w:val="16"/>
        </w:rPr>
      </w:pPr>
    </w:p>
    <w:p w14:paraId="1A7D0ABD" w14:textId="4A11B553" w:rsidR="00020966" w:rsidRDefault="00020966" w:rsidP="00020966">
      <w:pPr>
        <w:widowControl w:val="0"/>
        <w:rPr>
          <w:sz w:val="16"/>
          <w:szCs w:val="16"/>
        </w:rPr>
      </w:pPr>
    </w:p>
    <w:p w14:paraId="246601A1" w14:textId="7859341C" w:rsidR="00020966" w:rsidRDefault="00020966" w:rsidP="00020966">
      <w:pPr>
        <w:widowControl w:val="0"/>
        <w:rPr>
          <w:sz w:val="16"/>
          <w:szCs w:val="16"/>
        </w:rPr>
      </w:pPr>
    </w:p>
    <w:p w14:paraId="1130FFF9" w14:textId="1FD8B938" w:rsidR="00020966" w:rsidRDefault="00020966" w:rsidP="00020966">
      <w:pPr>
        <w:widowControl w:val="0"/>
        <w:rPr>
          <w:sz w:val="16"/>
          <w:szCs w:val="16"/>
        </w:rPr>
      </w:pPr>
    </w:p>
    <w:p w14:paraId="584650F0" w14:textId="1C9BFEDA" w:rsidR="00020966" w:rsidRDefault="00020966" w:rsidP="00020966">
      <w:pPr>
        <w:widowControl w:val="0"/>
        <w:rPr>
          <w:sz w:val="16"/>
          <w:szCs w:val="16"/>
        </w:rPr>
      </w:pPr>
    </w:p>
    <w:p w14:paraId="278CA7BF" w14:textId="5A0C06DA" w:rsidR="00020966" w:rsidRDefault="00020966" w:rsidP="00020966">
      <w:pPr>
        <w:widowControl w:val="0"/>
        <w:rPr>
          <w:sz w:val="16"/>
          <w:szCs w:val="16"/>
        </w:rPr>
      </w:pPr>
    </w:p>
    <w:p w14:paraId="1A6FC971" w14:textId="7AB56FEE" w:rsidR="00020966" w:rsidRDefault="00020966" w:rsidP="00020966">
      <w:pPr>
        <w:widowControl w:val="0"/>
        <w:rPr>
          <w:sz w:val="16"/>
          <w:szCs w:val="16"/>
        </w:rPr>
      </w:pPr>
    </w:p>
    <w:p w14:paraId="1D93FB1E" w14:textId="77777777" w:rsidR="00020966" w:rsidRDefault="00020966" w:rsidP="00020966">
      <w:pPr>
        <w:widowControl w:val="0"/>
        <w:rPr>
          <w:sz w:val="16"/>
          <w:szCs w:val="16"/>
        </w:rPr>
      </w:pPr>
    </w:p>
    <w:p w14:paraId="1BAA7140" w14:textId="77777777" w:rsidR="00020966" w:rsidRPr="002023B1" w:rsidRDefault="00020966" w:rsidP="00020966">
      <w:pPr>
        <w:widowControl w:val="0"/>
        <w:rPr>
          <w:sz w:val="16"/>
          <w:szCs w:val="16"/>
        </w:rPr>
      </w:pPr>
    </w:p>
    <w:p w14:paraId="0EF77873" w14:textId="77777777" w:rsidR="009554BA" w:rsidRPr="00E909E3" w:rsidRDefault="009554BA" w:rsidP="00020966">
      <w:pPr>
        <w:spacing w:before="120"/>
        <w:rPr>
          <w:b/>
          <w:sz w:val="20"/>
          <w:szCs w:val="20"/>
        </w:rPr>
      </w:pPr>
      <w:r w:rsidRPr="00E909E3">
        <w:rPr>
          <w:b/>
          <w:sz w:val="20"/>
          <w:szCs w:val="20"/>
        </w:rPr>
        <w:lastRenderedPageBreak/>
        <w:t>2.</w:t>
      </w:r>
      <w:r>
        <w:rPr>
          <w:b/>
          <w:sz w:val="20"/>
          <w:szCs w:val="20"/>
        </w:rPr>
        <w:t>3</w:t>
      </w:r>
      <w:r w:rsidRPr="00E909E3">
        <w:rPr>
          <w:b/>
          <w:sz w:val="20"/>
          <w:szCs w:val="20"/>
        </w:rPr>
        <w:t>.1 Pojištění skla</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418"/>
        <w:gridCol w:w="1417"/>
      </w:tblGrid>
      <w:tr w:rsidR="009554BA" w:rsidRPr="00E909E3" w14:paraId="64274555" w14:textId="77777777" w:rsidTr="009554BA">
        <w:tc>
          <w:tcPr>
            <w:tcW w:w="10206" w:type="dxa"/>
            <w:gridSpan w:val="7"/>
            <w:vAlign w:val="center"/>
          </w:tcPr>
          <w:p w14:paraId="46D49364" w14:textId="0E77B13F" w:rsidR="009554BA" w:rsidRPr="00E909E3" w:rsidRDefault="009554BA" w:rsidP="009554BA">
            <w:pPr>
              <w:rPr>
                <w:b/>
                <w:sz w:val="20"/>
                <w:szCs w:val="20"/>
              </w:rPr>
            </w:pPr>
            <w:r w:rsidRPr="00E909E3">
              <w:rPr>
                <w:b/>
                <w:sz w:val="20"/>
                <w:szCs w:val="20"/>
              </w:rPr>
              <w:t xml:space="preserve">Místo pojištění: </w:t>
            </w:r>
            <w:r w:rsidRPr="00DB0D9D">
              <w:rPr>
                <w:sz w:val="20"/>
                <w:szCs w:val="20"/>
              </w:rPr>
              <w:t xml:space="preserve">dle </w:t>
            </w:r>
            <w:r>
              <w:rPr>
                <w:sz w:val="20"/>
                <w:szCs w:val="20"/>
              </w:rPr>
              <w:t>písm</w:t>
            </w:r>
            <w:r w:rsidRPr="00A13671">
              <w:rPr>
                <w:sz w:val="20"/>
                <w:szCs w:val="20"/>
              </w:rPr>
              <w:t xml:space="preserve">. a) až c), bodu </w:t>
            </w:r>
            <w:r w:rsidRPr="00DB0D9D">
              <w:rPr>
                <w:sz w:val="20"/>
                <w:szCs w:val="20"/>
              </w:rPr>
              <w:t>1.2.</w:t>
            </w:r>
            <w:r>
              <w:rPr>
                <w:sz w:val="20"/>
                <w:szCs w:val="20"/>
              </w:rPr>
              <w:t>,</w:t>
            </w:r>
            <w:r w:rsidRPr="00DB0D9D">
              <w:rPr>
                <w:sz w:val="20"/>
                <w:szCs w:val="20"/>
              </w:rPr>
              <w:t xml:space="preserve"> odst. 1.</w:t>
            </w:r>
            <w:r>
              <w:rPr>
                <w:sz w:val="20"/>
                <w:szCs w:val="20"/>
              </w:rPr>
              <w:t>,</w:t>
            </w:r>
            <w:r w:rsidRPr="00DB0D9D">
              <w:rPr>
                <w:sz w:val="20"/>
                <w:szCs w:val="20"/>
              </w:rPr>
              <w:t xml:space="preserve"> </w:t>
            </w:r>
            <w:r>
              <w:rPr>
                <w:sz w:val="20"/>
                <w:szCs w:val="20"/>
              </w:rPr>
              <w:t>Č</w:t>
            </w:r>
            <w:r w:rsidRPr="00DB0D9D">
              <w:rPr>
                <w:sz w:val="20"/>
                <w:szCs w:val="20"/>
              </w:rPr>
              <w:t>l</w:t>
            </w:r>
            <w:r>
              <w:rPr>
                <w:sz w:val="20"/>
                <w:szCs w:val="20"/>
              </w:rPr>
              <w:t>.</w:t>
            </w:r>
            <w:r w:rsidRPr="00DB0D9D">
              <w:rPr>
                <w:sz w:val="20"/>
                <w:szCs w:val="20"/>
              </w:rPr>
              <w:t xml:space="preserve"> II.</w:t>
            </w:r>
            <w:r>
              <w:rPr>
                <w:sz w:val="20"/>
                <w:szCs w:val="20"/>
              </w:rPr>
              <w:t xml:space="preserve">, </w:t>
            </w:r>
            <w:r w:rsidR="00020966">
              <w:rPr>
                <w:sz w:val="20"/>
                <w:szCs w:val="20"/>
              </w:rPr>
              <w:t>tohoto dodatku</w:t>
            </w:r>
          </w:p>
        </w:tc>
      </w:tr>
      <w:tr w:rsidR="009554BA" w:rsidRPr="00E909E3" w14:paraId="5EDC68B7" w14:textId="77777777" w:rsidTr="009554BA">
        <w:tc>
          <w:tcPr>
            <w:tcW w:w="10206" w:type="dxa"/>
            <w:gridSpan w:val="7"/>
            <w:vAlign w:val="center"/>
          </w:tcPr>
          <w:p w14:paraId="519BBE32" w14:textId="77777777" w:rsidR="009554BA" w:rsidRPr="00E909E3" w:rsidRDefault="009554BA" w:rsidP="009554BA">
            <w:pPr>
              <w:rPr>
                <w:sz w:val="20"/>
                <w:szCs w:val="20"/>
              </w:rPr>
            </w:pPr>
            <w:r w:rsidRPr="00E909E3">
              <w:rPr>
                <w:b/>
                <w:sz w:val="20"/>
                <w:szCs w:val="20"/>
              </w:rPr>
              <w:t xml:space="preserve">Rozsah pojištění: </w:t>
            </w:r>
            <w:r w:rsidRPr="00257006">
              <w:rPr>
                <w:sz w:val="20"/>
                <w:szCs w:val="20"/>
              </w:rPr>
              <w:t>dle ZPP P-250/14</w:t>
            </w:r>
          </w:p>
        </w:tc>
      </w:tr>
      <w:tr w:rsidR="009554BA" w:rsidRPr="00E909E3" w14:paraId="43553F06" w14:textId="77777777" w:rsidTr="009554BA">
        <w:tc>
          <w:tcPr>
            <w:tcW w:w="10206" w:type="dxa"/>
            <w:gridSpan w:val="7"/>
            <w:vAlign w:val="center"/>
          </w:tcPr>
          <w:p w14:paraId="48AA2B8B" w14:textId="77777777" w:rsidR="009554BA" w:rsidRPr="00E909E3" w:rsidRDefault="009554BA" w:rsidP="009554BA">
            <w:pPr>
              <w:rPr>
                <w:sz w:val="20"/>
                <w:szCs w:val="20"/>
              </w:rPr>
            </w:pPr>
            <w:r w:rsidRPr="00E909E3">
              <w:rPr>
                <w:b/>
                <w:sz w:val="20"/>
                <w:szCs w:val="20"/>
              </w:rPr>
              <w:t xml:space="preserve">Pojištění se řídí: </w:t>
            </w:r>
            <w:r w:rsidRPr="00E909E3">
              <w:rPr>
                <w:sz w:val="20"/>
                <w:szCs w:val="20"/>
              </w:rPr>
              <w:t>VPP P-100/14, ZPP P-250/14 a doložkami DOB101, DOB103</w:t>
            </w:r>
            <w:r>
              <w:rPr>
                <w:sz w:val="20"/>
                <w:szCs w:val="20"/>
              </w:rPr>
              <w:t xml:space="preserve">, </w:t>
            </w:r>
            <w:r w:rsidRPr="00C84EC1">
              <w:rPr>
                <w:sz w:val="20"/>
                <w:szCs w:val="20"/>
              </w:rPr>
              <w:t>DOB107</w:t>
            </w:r>
          </w:p>
        </w:tc>
      </w:tr>
      <w:tr w:rsidR="009554BA" w:rsidRPr="00E909E3" w14:paraId="6CE778BC" w14:textId="77777777" w:rsidTr="009554BA">
        <w:tc>
          <w:tcPr>
            <w:tcW w:w="482" w:type="dxa"/>
            <w:tcMar>
              <w:left w:w="28" w:type="dxa"/>
              <w:right w:w="28" w:type="dxa"/>
            </w:tcMar>
            <w:vAlign w:val="center"/>
          </w:tcPr>
          <w:p w14:paraId="385FA69E" w14:textId="77777777" w:rsidR="009554BA" w:rsidRPr="00E909E3" w:rsidRDefault="009554BA" w:rsidP="009554BA">
            <w:pPr>
              <w:jc w:val="center"/>
              <w:rPr>
                <w:b/>
                <w:sz w:val="20"/>
                <w:szCs w:val="20"/>
              </w:rPr>
            </w:pPr>
            <w:r w:rsidRPr="00E909E3">
              <w:rPr>
                <w:b/>
                <w:sz w:val="20"/>
                <w:szCs w:val="20"/>
              </w:rPr>
              <w:t>Poř. číslo</w:t>
            </w:r>
          </w:p>
        </w:tc>
        <w:tc>
          <w:tcPr>
            <w:tcW w:w="2495" w:type="dxa"/>
            <w:tcMar>
              <w:left w:w="85" w:type="dxa"/>
              <w:right w:w="85" w:type="dxa"/>
            </w:tcMar>
            <w:vAlign w:val="center"/>
          </w:tcPr>
          <w:p w14:paraId="4887C248" w14:textId="77777777" w:rsidR="009554BA" w:rsidRPr="00E909E3" w:rsidRDefault="009554BA" w:rsidP="009554BA">
            <w:pPr>
              <w:jc w:val="center"/>
              <w:rPr>
                <w:b/>
                <w:sz w:val="20"/>
                <w:szCs w:val="20"/>
              </w:rPr>
            </w:pPr>
            <w:r w:rsidRPr="00E909E3">
              <w:rPr>
                <w:b/>
                <w:sz w:val="20"/>
                <w:szCs w:val="20"/>
              </w:rPr>
              <w:t>Předmět pojištění</w:t>
            </w:r>
          </w:p>
        </w:tc>
        <w:tc>
          <w:tcPr>
            <w:tcW w:w="1843" w:type="dxa"/>
            <w:tcMar>
              <w:left w:w="85" w:type="dxa"/>
              <w:right w:w="85" w:type="dxa"/>
            </w:tcMar>
            <w:vAlign w:val="center"/>
          </w:tcPr>
          <w:p w14:paraId="1B35178E" w14:textId="77777777" w:rsidR="009554BA" w:rsidRPr="00E909E3" w:rsidRDefault="009554BA" w:rsidP="009554BA">
            <w:pPr>
              <w:jc w:val="center"/>
              <w:rPr>
                <w:b/>
                <w:sz w:val="20"/>
                <w:szCs w:val="20"/>
              </w:rPr>
            </w:pPr>
            <w:r w:rsidRPr="00E909E3">
              <w:rPr>
                <w:b/>
                <w:sz w:val="20"/>
                <w:szCs w:val="20"/>
              </w:rPr>
              <w:t>Pojistná částka</w:t>
            </w:r>
            <w:r>
              <w:rPr>
                <w:b/>
                <w:sz w:val="20"/>
                <w:szCs w:val="20"/>
                <w:vertAlign w:val="superscript"/>
              </w:rPr>
              <w:t>8</w:t>
            </w:r>
            <w:r w:rsidRPr="00E909E3">
              <w:rPr>
                <w:b/>
                <w:sz w:val="20"/>
                <w:szCs w:val="20"/>
                <w:vertAlign w:val="superscript"/>
              </w:rPr>
              <w:t>)</w:t>
            </w:r>
          </w:p>
        </w:tc>
        <w:tc>
          <w:tcPr>
            <w:tcW w:w="1417" w:type="dxa"/>
            <w:tcMar>
              <w:left w:w="85" w:type="dxa"/>
              <w:right w:w="85" w:type="dxa"/>
            </w:tcMar>
            <w:vAlign w:val="center"/>
          </w:tcPr>
          <w:p w14:paraId="5ED55C6E" w14:textId="77777777" w:rsidR="009554BA" w:rsidRPr="00E909E3" w:rsidRDefault="009554BA" w:rsidP="009554BA">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14:paraId="3A47CA7E" w14:textId="77777777" w:rsidR="009554BA" w:rsidRPr="00E909E3" w:rsidRDefault="009554BA" w:rsidP="009554BA">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418" w:type="dxa"/>
            <w:tcMar>
              <w:left w:w="85" w:type="dxa"/>
              <w:right w:w="85" w:type="dxa"/>
            </w:tcMar>
            <w:vAlign w:val="center"/>
          </w:tcPr>
          <w:p w14:paraId="6F301824" w14:textId="77777777" w:rsidR="009554BA" w:rsidRPr="00E909E3" w:rsidRDefault="009554BA" w:rsidP="009554BA">
            <w:pPr>
              <w:jc w:val="center"/>
              <w:rPr>
                <w:b/>
                <w:sz w:val="20"/>
                <w:szCs w:val="20"/>
                <w:vertAlign w:val="superscript"/>
              </w:rPr>
            </w:pPr>
            <w:r w:rsidRPr="00E909E3">
              <w:rPr>
                <w:b/>
                <w:sz w:val="20"/>
                <w:szCs w:val="20"/>
              </w:rPr>
              <w:t>MRLP</w:t>
            </w:r>
            <w:r w:rsidRPr="00E909E3">
              <w:rPr>
                <w:b/>
                <w:sz w:val="20"/>
                <w:szCs w:val="20"/>
                <w:vertAlign w:val="superscript"/>
              </w:rPr>
              <w:t>3)</w:t>
            </w:r>
          </w:p>
          <w:p w14:paraId="231B0B26" w14:textId="77777777" w:rsidR="009554BA" w:rsidRPr="00E909E3" w:rsidRDefault="009554BA" w:rsidP="009554BA">
            <w:pPr>
              <w:jc w:val="center"/>
              <w:rPr>
                <w:b/>
                <w:sz w:val="20"/>
                <w:szCs w:val="20"/>
              </w:rPr>
            </w:pPr>
            <w:r w:rsidRPr="00E909E3">
              <w:rPr>
                <w:b/>
                <w:sz w:val="20"/>
                <w:szCs w:val="20"/>
              </w:rPr>
              <w:t>První riziko</w:t>
            </w:r>
            <w:r w:rsidRPr="00E909E3">
              <w:rPr>
                <w:b/>
                <w:sz w:val="20"/>
                <w:szCs w:val="20"/>
                <w:vertAlign w:val="superscript"/>
              </w:rPr>
              <w:t>2)</w:t>
            </w:r>
          </w:p>
        </w:tc>
        <w:tc>
          <w:tcPr>
            <w:tcW w:w="1417" w:type="dxa"/>
            <w:tcMar>
              <w:left w:w="85" w:type="dxa"/>
              <w:right w:w="85" w:type="dxa"/>
            </w:tcMar>
            <w:vAlign w:val="center"/>
          </w:tcPr>
          <w:p w14:paraId="5F878433" w14:textId="77777777" w:rsidR="009554BA" w:rsidRPr="00E909E3" w:rsidRDefault="009554BA" w:rsidP="009554BA">
            <w:pPr>
              <w:jc w:val="center"/>
              <w:rPr>
                <w:b/>
                <w:sz w:val="20"/>
                <w:szCs w:val="20"/>
              </w:rPr>
            </w:pPr>
            <w:r w:rsidRPr="00E909E3">
              <w:rPr>
                <w:b/>
                <w:sz w:val="20"/>
                <w:szCs w:val="20"/>
              </w:rPr>
              <w:t>MRLP</w:t>
            </w:r>
            <w:r w:rsidRPr="00E909E3">
              <w:rPr>
                <w:b/>
                <w:sz w:val="20"/>
                <w:szCs w:val="20"/>
                <w:vertAlign w:val="superscript"/>
              </w:rPr>
              <w:t xml:space="preserve">3) </w:t>
            </w:r>
            <w:r w:rsidRPr="00E909E3">
              <w:rPr>
                <w:b/>
                <w:sz w:val="20"/>
                <w:szCs w:val="20"/>
              </w:rPr>
              <w:t>Zlomkové pojištění</w:t>
            </w:r>
            <w:r w:rsidRPr="00E909E3">
              <w:rPr>
                <w:b/>
                <w:sz w:val="20"/>
                <w:szCs w:val="20"/>
                <w:vertAlign w:val="superscript"/>
              </w:rPr>
              <w:t>4)</w:t>
            </w:r>
          </w:p>
        </w:tc>
      </w:tr>
      <w:tr w:rsidR="009554BA" w:rsidRPr="00E909E3" w14:paraId="77F5BD3F" w14:textId="77777777" w:rsidTr="009554BA">
        <w:trPr>
          <w:trHeight w:val="482"/>
        </w:trPr>
        <w:tc>
          <w:tcPr>
            <w:tcW w:w="482" w:type="dxa"/>
            <w:tcMar>
              <w:left w:w="28" w:type="dxa"/>
              <w:right w:w="28" w:type="dxa"/>
            </w:tcMar>
            <w:vAlign w:val="center"/>
          </w:tcPr>
          <w:p w14:paraId="070FA6D5" w14:textId="77777777" w:rsidR="009554BA" w:rsidRPr="00E909E3" w:rsidRDefault="009554BA" w:rsidP="009554BA">
            <w:pPr>
              <w:jc w:val="center"/>
              <w:rPr>
                <w:sz w:val="20"/>
                <w:szCs w:val="20"/>
              </w:rPr>
            </w:pPr>
            <w:r w:rsidRPr="00E909E3">
              <w:rPr>
                <w:sz w:val="20"/>
                <w:szCs w:val="20"/>
              </w:rPr>
              <w:t>1.</w:t>
            </w:r>
          </w:p>
        </w:tc>
        <w:tc>
          <w:tcPr>
            <w:tcW w:w="2495" w:type="dxa"/>
            <w:tcMar>
              <w:left w:w="85" w:type="dxa"/>
              <w:right w:w="85" w:type="dxa"/>
            </w:tcMar>
            <w:vAlign w:val="center"/>
          </w:tcPr>
          <w:p w14:paraId="7E7FE775" w14:textId="77777777" w:rsidR="009554BA" w:rsidRPr="00E909E3" w:rsidRDefault="009554BA" w:rsidP="009554BA">
            <w:pPr>
              <w:rPr>
                <w:sz w:val="20"/>
                <w:szCs w:val="20"/>
              </w:rPr>
            </w:pPr>
            <w:r>
              <w:rPr>
                <w:sz w:val="20"/>
                <w:szCs w:val="20"/>
              </w:rPr>
              <w:t>S</w:t>
            </w:r>
            <w:r w:rsidRPr="00E909E3">
              <w:rPr>
                <w:sz w:val="20"/>
                <w:szCs w:val="20"/>
              </w:rPr>
              <w:t>oubor vlastních</w:t>
            </w:r>
            <w:r>
              <w:rPr>
                <w:sz w:val="20"/>
                <w:szCs w:val="20"/>
              </w:rPr>
              <w:t xml:space="preserve"> i cizích</w:t>
            </w:r>
            <w:r w:rsidRPr="00E909E3">
              <w:rPr>
                <w:sz w:val="20"/>
                <w:szCs w:val="20"/>
              </w:rPr>
              <w:t xml:space="preserve"> skel</w:t>
            </w:r>
          </w:p>
        </w:tc>
        <w:tc>
          <w:tcPr>
            <w:tcW w:w="1843" w:type="dxa"/>
            <w:tcMar>
              <w:left w:w="85" w:type="dxa"/>
              <w:right w:w="85" w:type="dxa"/>
            </w:tcMar>
            <w:vAlign w:val="center"/>
          </w:tcPr>
          <w:p w14:paraId="0BDF688C" w14:textId="77777777" w:rsidR="009554BA" w:rsidRPr="00E909E3" w:rsidRDefault="009554BA" w:rsidP="009554BA">
            <w:pPr>
              <w:jc w:val="center"/>
              <w:rPr>
                <w:sz w:val="20"/>
                <w:szCs w:val="20"/>
              </w:rPr>
            </w:pPr>
            <w:r w:rsidRPr="00E909E3">
              <w:rPr>
                <w:sz w:val="20"/>
                <w:szCs w:val="20"/>
              </w:rPr>
              <w:t>---</w:t>
            </w:r>
          </w:p>
        </w:tc>
        <w:tc>
          <w:tcPr>
            <w:tcW w:w="1417" w:type="dxa"/>
            <w:tcMar>
              <w:left w:w="85" w:type="dxa"/>
              <w:right w:w="85" w:type="dxa"/>
            </w:tcMar>
            <w:vAlign w:val="center"/>
          </w:tcPr>
          <w:p w14:paraId="14BA6BD9" w14:textId="77777777" w:rsidR="009554BA" w:rsidRPr="00E909E3" w:rsidRDefault="009554BA" w:rsidP="009554BA">
            <w:pPr>
              <w:jc w:val="center"/>
              <w:rPr>
                <w:sz w:val="20"/>
                <w:szCs w:val="20"/>
              </w:rPr>
            </w:pPr>
            <w:r>
              <w:rPr>
                <w:sz w:val="20"/>
                <w:szCs w:val="20"/>
              </w:rPr>
              <w:t>1.0</w:t>
            </w:r>
            <w:r w:rsidRPr="00E909E3">
              <w:rPr>
                <w:sz w:val="20"/>
                <w:szCs w:val="20"/>
              </w:rPr>
              <w:t>00,- Kč</w:t>
            </w:r>
          </w:p>
        </w:tc>
        <w:tc>
          <w:tcPr>
            <w:tcW w:w="1134" w:type="dxa"/>
            <w:tcMar>
              <w:left w:w="85" w:type="dxa"/>
              <w:right w:w="85" w:type="dxa"/>
            </w:tcMar>
            <w:vAlign w:val="center"/>
          </w:tcPr>
          <w:p w14:paraId="4EC82505" w14:textId="77777777" w:rsidR="009554BA" w:rsidRPr="00E909E3" w:rsidRDefault="009554BA" w:rsidP="009554BA">
            <w:pPr>
              <w:jc w:val="center"/>
              <w:rPr>
                <w:sz w:val="20"/>
                <w:szCs w:val="20"/>
              </w:rPr>
            </w:pPr>
            <w:r w:rsidRPr="00E909E3">
              <w:rPr>
                <w:sz w:val="20"/>
                <w:szCs w:val="20"/>
              </w:rPr>
              <w:t>*)</w:t>
            </w:r>
          </w:p>
        </w:tc>
        <w:tc>
          <w:tcPr>
            <w:tcW w:w="1418" w:type="dxa"/>
            <w:tcMar>
              <w:left w:w="85" w:type="dxa"/>
              <w:right w:w="85" w:type="dxa"/>
            </w:tcMar>
            <w:vAlign w:val="center"/>
          </w:tcPr>
          <w:p w14:paraId="6F410BB4" w14:textId="77777777" w:rsidR="009554BA" w:rsidRPr="00E909E3" w:rsidRDefault="009554BA" w:rsidP="009554BA">
            <w:pPr>
              <w:jc w:val="center"/>
              <w:rPr>
                <w:sz w:val="20"/>
                <w:szCs w:val="20"/>
              </w:rPr>
            </w:pPr>
            <w:r>
              <w:rPr>
                <w:sz w:val="20"/>
                <w:szCs w:val="20"/>
              </w:rPr>
              <w:t>200</w:t>
            </w:r>
            <w:r w:rsidRPr="00E909E3">
              <w:rPr>
                <w:sz w:val="20"/>
                <w:szCs w:val="20"/>
              </w:rPr>
              <w:t>.000,- Kč</w:t>
            </w:r>
          </w:p>
        </w:tc>
        <w:tc>
          <w:tcPr>
            <w:tcW w:w="1417" w:type="dxa"/>
            <w:tcMar>
              <w:left w:w="85" w:type="dxa"/>
              <w:right w:w="85" w:type="dxa"/>
            </w:tcMar>
            <w:vAlign w:val="center"/>
          </w:tcPr>
          <w:p w14:paraId="2D6ADEE5" w14:textId="77777777" w:rsidR="009554BA" w:rsidRPr="00E909E3" w:rsidRDefault="009554BA" w:rsidP="009554BA">
            <w:pPr>
              <w:jc w:val="center"/>
              <w:rPr>
                <w:sz w:val="20"/>
                <w:szCs w:val="20"/>
              </w:rPr>
            </w:pPr>
            <w:r w:rsidRPr="00A33AC2">
              <w:rPr>
                <w:rFonts w:cs="Arial"/>
                <w:sz w:val="20"/>
                <w:szCs w:val="20"/>
              </w:rPr>
              <w:t>nesjednává se</w:t>
            </w:r>
          </w:p>
        </w:tc>
      </w:tr>
      <w:tr w:rsidR="009554BA" w:rsidRPr="00E909E3" w14:paraId="7C339AF7" w14:textId="77777777" w:rsidTr="009554BA">
        <w:tc>
          <w:tcPr>
            <w:tcW w:w="10206" w:type="dxa"/>
            <w:gridSpan w:val="7"/>
          </w:tcPr>
          <w:p w14:paraId="296A13B9" w14:textId="77777777" w:rsidR="009554BA" w:rsidRDefault="009554BA" w:rsidP="009554BA">
            <w:pPr>
              <w:rPr>
                <w:sz w:val="20"/>
                <w:szCs w:val="20"/>
              </w:rPr>
            </w:pPr>
            <w:r w:rsidRPr="00A013B0">
              <w:rPr>
                <w:sz w:val="20"/>
                <w:szCs w:val="20"/>
              </w:rPr>
              <w:t xml:space="preserve">Poznámky </w:t>
            </w:r>
            <w:r w:rsidRPr="00A013B0">
              <w:rPr>
                <w:color w:val="000000"/>
                <w:sz w:val="20"/>
                <w:szCs w:val="20"/>
              </w:rPr>
              <w:t>k tabulce č. 2.</w:t>
            </w:r>
            <w:r>
              <w:rPr>
                <w:color w:val="000000"/>
                <w:sz w:val="20"/>
                <w:szCs w:val="20"/>
              </w:rPr>
              <w:t>3</w:t>
            </w:r>
            <w:r w:rsidRPr="00A013B0">
              <w:rPr>
                <w:color w:val="000000"/>
                <w:sz w:val="20"/>
                <w:szCs w:val="20"/>
              </w:rPr>
              <w:t>.1.:</w:t>
            </w:r>
          </w:p>
          <w:p w14:paraId="6583612B" w14:textId="77777777" w:rsidR="009554BA" w:rsidRPr="00E909E3" w:rsidRDefault="009554BA" w:rsidP="009554BA">
            <w:pPr>
              <w:jc w:val="both"/>
              <w:rPr>
                <w:sz w:val="20"/>
                <w:szCs w:val="20"/>
              </w:rPr>
            </w:pPr>
            <w:r>
              <w:rPr>
                <w:color w:val="000000"/>
                <w:sz w:val="20"/>
              </w:rPr>
              <w:t>Pojištěnou věcí d</w:t>
            </w:r>
            <w:r w:rsidRPr="00DB2D80">
              <w:rPr>
                <w:color w:val="000000"/>
                <w:sz w:val="20"/>
              </w:rPr>
              <w:t xml:space="preserve">le </w:t>
            </w:r>
            <w:r>
              <w:rPr>
                <w:color w:val="000000"/>
                <w:sz w:val="20"/>
              </w:rPr>
              <w:t>písm. a), odst.</w:t>
            </w:r>
            <w:r w:rsidRPr="00DB2D80">
              <w:rPr>
                <w:color w:val="000000"/>
                <w:sz w:val="20"/>
              </w:rPr>
              <w:t xml:space="preserve"> </w:t>
            </w:r>
            <w:r>
              <w:rPr>
                <w:color w:val="000000"/>
                <w:sz w:val="20"/>
              </w:rPr>
              <w:t>1</w:t>
            </w:r>
            <w:r w:rsidRPr="00DB2D80">
              <w:rPr>
                <w:color w:val="000000"/>
                <w:sz w:val="20"/>
              </w:rPr>
              <w:t xml:space="preserve">), Čl. </w:t>
            </w:r>
            <w:r>
              <w:rPr>
                <w:color w:val="000000"/>
                <w:sz w:val="20"/>
              </w:rPr>
              <w:t>1</w:t>
            </w:r>
            <w:r w:rsidRPr="00DB2D80">
              <w:rPr>
                <w:color w:val="000000"/>
                <w:sz w:val="20"/>
              </w:rPr>
              <w:t>, ZPP P-2</w:t>
            </w:r>
            <w:r>
              <w:rPr>
                <w:color w:val="000000"/>
                <w:sz w:val="20"/>
              </w:rPr>
              <w:t>5</w:t>
            </w:r>
            <w:r w:rsidRPr="00DB2D80">
              <w:rPr>
                <w:color w:val="000000"/>
                <w:sz w:val="20"/>
              </w:rPr>
              <w:t>0/</w:t>
            </w:r>
            <w:r>
              <w:rPr>
                <w:color w:val="000000"/>
                <w:sz w:val="20"/>
              </w:rPr>
              <w:t xml:space="preserve">14 jsou i skleněné stěny uvnitř budovy a vnější osvětlení </w:t>
            </w:r>
            <w:r w:rsidRPr="00E909E3">
              <w:rPr>
                <w:sz w:val="20"/>
                <w:szCs w:val="20"/>
              </w:rPr>
              <w:t>budov a ostatních staveb</w:t>
            </w:r>
            <w:r>
              <w:rPr>
                <w:color w:val="000000"/>
                <w:sz w:val="20"/>
              </w:rPr>
              <w:t>.</w:t>
            </w:r>
          </w:p>
        </w:tc>
      </w:tr>
    </w:tbl>
    <w:p w14:paraId="62CCE898" w14:textId="77777777" w:rsidR="009554BA" w:rsidRPr="002023B1" w:rsidRDefault="009554BA" w:rsidP="009554BA">
      <w:pPr>
        <w:rPr>
          <w:sz w:val="16"/>
          <w:szCs w:val="16"/>
        </w:rPr>
      </w:pPr>
      <w:r w:rsidRPr="002023B1">
        <w:rPr>
          <w:sz w:val="16"/>
          <w:szCs w:val="16"/>
        </w:rPr>
        <w:t xml:space="preserve">*) není-li uvedeno, sjednává se pojištění s pojistnou hodnotou uvedenou v příslušných pojistných podmínkách </w:t>
      </w:r>
    </w:p>
    <w:p w14:paraId="6A03FA97" w14:textId="77777777" w:rsidR="009554BA" w:rsidRPr="00E909E3" w:rsidRDefault="009554BA" w:rsidP="00020966">
      <w:pPr>
        <w:spacing w:before="120"/>
        <w:rPr>
          <w:b/>
          <w:sz w:val="20"/>
          <w:szCs w:val="20"/>
        </w:rPr>
      </w:pPr>
      <w:r>
        <w:rPr>
          <w:b/>
          <w:sz w:val="20"/>
          <w:szCs w:val="20"/>
        </w:rPr>
        <w:t>2.4</w:t>
      </w:r>
      <w:r w:rsidRPr="006368D9">
        <w:rPr>
          <w:b/>
          <w:sz w:val="20"/>
          <w:szCs w:val="20"/>
        </w:rPr>
        <w:t>.1 Pojištění strojů</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418"/>
        <w:gridCol w:w="1417"/>
      </w:tblGrid>
      <w:tr w:rsidR="009554BA" w:rsidRPr="00E909E3" w14:paraId="6F846710" w14:textId="77777777" w:rsidTr="009554BA">
        <w:tc>
          <w:tcPr>
            <w:tcW w:w="10206" w:type="dxa"/>
            <w:gridSpan w:val="7"/>
            <w:vAlign w:val="center"/>
          </w:tcPr>
          <w:p w14:paraId="35B157DC" w14:textId="328881F0" w:rsidR="009554BA" w:rsidRPr="00E909E3" w:rsidRDefault="009554BA" w:rsidP="009554BA">
            <w:pPr>
              <w:rPr>
                <w:b/>
                <w:sz w:val="20"/>
                <w:szCs w:val="20"/>
              </w:rPr>
            </w:pPr>
            <w:r w:rsidRPr="00E909E3">
              <w:rPr>
                <w:b/>
                <w:sz w:val="20"/>
                <w:szCs w:val="20"/>
              </w:rPr>
              <w:t xml:space="preserve">Místo pojištění: </w:t>
            </w:r>
            <w:r w:rsidRPr="00DB0D9D">
              <w:rPr>
                <w:sz w:val="20"/>
                <w:szCs w:val="20"/>
              </w:rPr>
              <w:t xml:space="preserve">dle </w:t>
            </w:r>
            <w:r>
              <w:rPr>
                <w:sz w:val="20"/>
                <w:szCs w:val="20"/>
              </w:rPr>
              <w:t xml:space="preserve">písm. </w:t>
            </w:r>
            <w:r w:rsidRPr="00A13671">
              <w:rPr>
                <w:sz w:val="20"/>
                <w:szCs w:val="20"/>
              </w:rPr>
              <w:t xml:space="preserve">a) až c), bodu </w:t>
            </w:r>
            <w:r w:rsidRPr="00DB0D9D">
              <w:rPr>
                <w:sz w:val="20"/>
                <w:szCs w:val="20"/>
              </w:rPr>
              <w:t>1.2.</w:t>
            </w:r>
            <w:r>
              <w:rPr>
                <w:sz w:val="20"/>
                <w:szCs w:val="20"/>
              </w:rPr>
              <w:t>,</w:t>
            </w:r>
            <w:r w:rsidRPr="00DB0D9D">
              <w:rPr>
                <w:sz w:val="20"/>
                <w:szCs w:val="20"/>
              </w:rPr>
              <w:t xml:space="preserve"> odst. 1.</w:t>
            </w:r>
            <w:r>
              <w:rPr>
                <w:sz w:val="20"/>
                <w:szCs w:val="20"/>
              </w:rPr>
              <w:t>,</w:t>
            </w:r>
            <w:r w:rsidRPr="00DB0D9D">
              <w:rPr>
                <w:sz w:val="20"/>
                <w:szCs w:val="20"/>
              </w:rPr>
              <w:t xml:space="preserve"> </w:t>
            </w:r>
            <w:r>
              <w:rPr>
                <w:sz w:val="20"/>
                <w:szCs w:val="20"/>
              </w:rPr>
              <w:t>Č</w:t>
            </w:r>
            <w:r w:rsidRPr="00DB0D9D">
              <w:rPr>
                <w:sz w:val="20"/>
                <w:szCs w:val="20"/>
              </w:rPr>
              <w:t>l</w:t>
            </w:r>
            <w:r>
              <w:rPr>
                <w:sz w:val="20"/>
                <w:szCs w:val="20"/>
              </w:rPr>
              <w:t>.</w:t>
            </w:r>
            <w:r w:rsidRPr="00DB0D9D">
              <w:rPr>
                <w:sz w:val="20"/>
                <w:szCs w:val="20"/>
              </w:rPr>
              <w:t xml:space="preserve"> II.</w:t>
            </w:r>
            <w:r>
              <w:rPr>
                <w:sz w:val="20"/>
                <w:szCs w:val="20"/>
              </w:rPr>
              <w:t xml:space="preserve">, </w:t>
            </w:r>
            <w:r w:rsidR="00020966">
              <w:rPr>
                <w:sz w:val="20"/>
                <w:szCs w:val="20"/>
              </w:rPr>
              <w:t>tohoto dodatku</w:t>
            </w:r>
          </w:p>
        </w:tc>
      </w:tr>
      <w:tr w:rsidR="009554BA" w:rsidRPr="00E909E3" w14:paraId="60AF7970" w14:textId="77777777" w:rsidTr="009554BA">
        <w:tc>
          <w:tcPr>
            <w:tcW w:w="10206" w:type="dxa"/>
            <w:gridSpan w:val="7"/>
            <w:vAlign w:val="center"/>
          </w:tcPr>
          <w:p w14:paraId="4572D057" w14:textId="77777777" w:rsidR="009554BA" w:rsidRPr="00E909E3" w:rsidRDefault="009554BA" w:rsidP="009554BA">
            <w:pPr>
              <w:rPr>
                <w:sz w:val="20"/>
                <w:szCs w:val="20"/>
              </w:rPr>
            </w:pPr>
            <w:r w:rsidRPr="00E909E3">
              <w:rPr>
                <w:b/>
                <w:sz w:val="20"/>
                <w:szCs w:val="20"/>
              </w:rPr>
              <w:t xml:space="preserve">Rozsah pojištění: </w:t>
            </w:r>
            <w:r w:rsidRPr="00257006">
              <w:rPr>
                <w:sz w:val="20"/>
                <w:szCs w:val="20"/>
              </w:rPr>
              <w:t>dle ZPP P-</w:t>
            </w:r>
            <w:r>
              <w:rPr>
                <w:sz w:val="20"/>
                <w:szCs w:val="20"/>
              </w:rPr>
              <w:t>3</w:t>
            </w:r>
            <w:r w:rsidRPr="00257006">
              <w:rPr>
                <w:sz w:val="20"/>
                <w:szCs w:val="20"/>
              </w:rPr>
              <w:t>00/14</w:t>
            </w:r>
          </w:p>
        </w:tc>
      </w:tr>
      <w:tr w:rsidR="009554BA" w:rsidRPr="00E909E3" w14:paraId="19E072A3" w14:textId="77777777" w:rsidTr="009554BA">
        <w:tc>
          <w:tcPr>
            <w:tcW w:w="10206" w:type="dxa"/>
            <w:gridSpan w:val="7"/>
            <w:vAlign w:val="center"/>
          </w:tcPr>
          <w:p w14:paraId="46D2A3BD" w14:textId="77777777" w:rsidR="009554BA" w:rsidRPr="00E909E3" w:rsidRDefault="009554BA" w:rsidP="009554BA">
            <w:pPr>
              <w:rPr>
                <w:sz w:val="20"/>
                <w:szCs w:val="20"/>
              </w:rPr>
            </w:pPr>
            <w:r w:rsidRPr="00E909E3">
              <w:rPr>
                <w:b/>
                <w:sz w:val="20"/>
                <w:szCs w:val="20"/>
              </w:rPr>
              <w:t xml:space="preserve">Pojištění se řídí: </w:t>
            </w:r>
            <w:r w:rsidRPr="006368D9">
              <w:rPr>
                <w:sz w:val="20"/>
                <w:szCs w:val="20"/>
              </w:rPr>
              <w:t>VPP P-100/14, ZPP P-300/14 a doložkami DOB103</w:t>
            </w:r>
          </w:p>
        </w:tc>
      </w:tr>
      <w:tr w:rsidR="009554BA" w:rsidRPr="00E909E3" w14:paraId="3DB24236" w14:textId="77777777" w:rsidTr="009554BA">
        <w:tc>
          <w:tcPr>
            <w:tcW w:w="482" w:type="dxa"/>
            <w:tcMar>
              <w:left w:w="28" w:type="dxa"/>
              <w:right w:w="28" w:type="dxa"/>
            </w:tcMar>
            <w:vAlign w:val="center"/>
          </w:tcPr>
          <w:p w14:paraId="529A9D0C" w14:textId="77777777" w:rsidR="009554BA" w:rsidRPr="00E909E3" w:rsidRDefault="009554BA" w:rsidP="009554BA">
            <w:pPr>
              <w:jc w:val="center"/>
              <w:rPr>
                <w:b/>
                <w:sz w:val="20"/>
                <w:szCs w:val="20"/>
              </w:rPr>
            </w:pPr>
            <w:r w:rsidRPr="00E909E3">
              <w:rPr>
                <w:b/>
                <w:sz w:val="20"/>
                <w:szCs w:val="20"/>
              </w:rPr>
              <w:t>Poř. číslo</w:t>
            </w:r>
          </w:p>
        </w:tc>
        <w:tc>
          <w:tcPr>
            <w:tcW w:w="2495" w:type="dxa"/>
            <w:tcMar>
              <w:left w:w="85" w:type="dxa"/>
              <w:right w:w="85" w:type="dxa"/>
            </w:tcMar>
            <w:vAlign w:val="center"/>
          </w:tcPr>
          <w:p w14:paraId="1087BA4A" w14:textId="77777777" w:rsidR="009554BA" w:rsidRPr="00E909E3" w:rsidRDefault="009554BA" w:rsidP="009554BA">
            <w:pPr>
              <w:jc w:val="center"/>
              <w:rPr>
                <w:b/>
                <w:sz w:val="20"/>
                <w:szCs w:val="20"/>
              </w:rPr>
            </w:pPr>
            <w:r w:rsidRPr="00E909E3">
              <w:rPr>
                <w:b/>
                <w:sz w:val="20"/>
                <w:szCs w:val="20"/>
              </w:rPr>
              <w:t>Předmět pojištění</w:t>
            </w:r>
          </w:p>
        </w:tc>
        <w:tc>
          <w:tcPr>
            <w:tcW w:w="1843" w:type="dxa"/>
            <w:tcMar>
              <w:left w:w="85" w:type="dxa"/>
              <w:right w:w="85" w:type="dxa"/>
            </w:tcMar>
            <w:vAlign w:val="center"/>
          </w:tcPr>
          <w:p w14:paraId="4202760F" w14:textId="77777777" w:rsidR="009554BA" w:rsidRPr="00E909E3" w:rsidRDefault="009554BA" w:rsidP="009554BA">
            <w:pPr>
              <w:jc w:val="center"/>
              <w:rPr>
                <w:b/>
                <w:sz w:val="20"/>
                <w:szCs w:val="20"/>
              </w:rPr>
            </w:pPr>
            <w:r w:rsidRPr="00E909E3">
              <w:rPr>
                <w:b/>
                <w:sz w:val="20"/>
                <w:szCs w:val="20"/>
              </w:rPr>
              <w:t>Pojistná částka</w:t>
            </w:r>
            <w:r>
              <w:rPr>
                <w:b/>
                <w:sz w:val="20"/>
                <w:szCs w:val="20"/>
                <w:vertAlign w:val="superscript"/>
              </w:rPr>
              <w:t>8</w:t>
            </w:r>
            <w:r w:rsidRPr="00E909E3">
              <w:rPr>
                <w:b/>
                <w:sz w:val="20"/>
                <w:szCs w:val="20"/>
                <w:vertAlign w:val="superscript"/>
              </w:rPr>
              <w:t>)</w:t>
            </w:r>
          </w:p>
        </w:tc>
        <w:tc>
          <w:tcPr>
            <w:tcW w:w="1417" w:type="dxa"/>
            <w:tcMar>
              <w:left w:w="85" w:type="dxa"/>
              <w:right w:w="85" w:type="dxa"/>
            </w:tcMar>
            <w:vAlign w:val="center"/>
          </w:tcPr>
          <w:p w14:paraId="7377FABB" w14:textId="77777777" w:rsidR="009554BA" w:rsidRPr="00E909E3" w:rsidRDefault="009554BA" w:rsidP="009554BA">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14:paraId="5CDADD9B" w14:textId="77777777" w:rsidR="009554BA" w:rsidRPr="00E909E3" w:rsidRDefault="009554BA" w:rsidP="009554BA">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418" w:type="dxa"/>
            <w:tcMar>
              <w:left w:w="85" w:type="dxa"/>
              <w:right w:w="85" w:type="dxa"/>
            </w:tcMar>
            <w:vAlign w:val="center"/>
          </w:tcPr>
          <w:p w14:paraId="53745EF2" w14:textId="77777777" w:rsidR="009554BA" w:rsidRPr="00E909E3" w:rsidRDefault="009554BA" w:rsidP="009554BA">
            <w:pPr>
              <w:jc w:val="center"/>
              <w:rPr>
                <w:b/>
                <w:sz w:val="20"/>
                <w:szCs w:val="20"/>
                <w:vertAlign w:val="superscript"/>
              </w:rPr>
            </w:pPr>
            <w:r w:rsidRPr="00E909E3">
              <w:rPr>
                <w:b/>
                <w:sz w:val="20"/>
                <w:szCs w:val="20"/>
              </w:rPr>
              <w:t>MRLP</w:t>
            </w:r>
            <w:r w:rsidRPr="00E909E3">
              <w:rPr>
                <w:b/>
                <w:sz w:val="20"/>
                <w:szCs w:val="20"/>
                <w:vertAlign w:val="superscript"/>
              </w:rPr>
              <w:t>3)</w:t>
            </w:r>
          </w:p>
          <w:p w14:paraId="326B4960" w14:textId="77777777" w:rsidR="009554BA" w:rsidRPr="00E909E3" w:rsidRDefault="009554BA" w:rsidP="009554BA">
            <w:pPr>
              <w:jc w:val="center"/>
              <w:rPr>
                <w:b/>
                <w:sz w:val="20"/>
                <w:szCs w:val="20"/>
              </w:rPr>
            </w:pPr>
            <w:r w:rsidRPr="00E909E3">
              <w:rPr>
                <w:b/>
                <w:sz w:val="20"/>
                <w:szCs w:val="20"/>
              </w:rPr>
              <w:t>První riziko</w:t>
            </w:r>
            <w:r w:rsidRPr="00E909E3">
              <w:rPr>
                <w:b/>
                <w:sz w:val="20"/>
                <w:szCs w:val="20"/>
                <w:vertAlign w:val="superscript"/>
              </w:rPr>
              <w:t>2)</w:t>
            </w:r>
          </w:p>
        </w:tc>
        <w:tc>
          <w:tcPr>
            <w:tcW w:w="1417" w:type="dxa"/>
            <w:tcMar>
              <w:left w:w="85" w:type="dxa"/>
              <w:right w:w="85" w:type="dxa"/>
            </w:tcMar>
            <w:vAlign w:val="center"/>
          </w:tcPr>
          <w:p w14:paraId="58EAAB16" w14:textId="77777777" w:rsidR="009554BA" w:rsidRPr="00E909E3" w:rsidRDefault="009554BA" w:rsidP="009554BA">
            <w:pPr>
              <w:jc w:val="center"/>
              <w:rPr>
                <w:b/>
                <w:sz w:val="20"/>
                <w:szCs w:val="20"/>
              </w:rPr>
            </w:pPr>
            <w:r w:rsidRPr="00E909E3">
              <w:rPr>
                <w:b/>
                <w:sz w:val="20"/>
                <w:szCs w:val="20"/>
              </w:rPr>
              <w:t>MRLP</w:t>
            </w:r>
            <w:r w:rsidRPr="00E909E3">
              <w:rPr>
                <w:b/>
                <w:sz w:val="20"/>
                <w:szCs w:val="20"/>
                <w:vertAlign w:val="superscript"/>
              </w:rPr>
              <w:t xml:space="preserve">3) </w:t>
            </w:r>
            <w:r w:rsidRPr="00E909E3">
              <w:rPr>
                <w:b/>
                <w:sz w:val="20"/>
                <w:szCs w:val="20"/>
              </w:rPr>
              <w:t>Zlomkové pojištění</w:t>
            </w:r>
            <w:r w:rsidRPr="00E909E3">
              <w:rPr>
                <w:b/>
                <w:sz w:val="20"/>
                <w:szCs w:val="20"/>
                <w:vertAlign w:val="superscript"/>
              </w:rPr>
              <w:t>4)</w:t>
            </w:r>
          </w:p>
        </w:tc>
      </w:tr>
      <w:tr w:rsidR="009554BA" w:rsidRPr="00E909E3" w14:paraId="1A61E146" w14:textId="77777777" w:rsidTr="009554BA">
        <w:trPr>
          <w:trHeight w:val="510"/>
        </w:trPr>
        <w:tc>
          <w:tcPr>
            <w:tcW w:w="482" w:type="dxa"/>
            <w:tcMar>
              <w:left w:w="28" w:type="dxa"/>
              <w:right w:w="28" w:type="dxa"/>
            </w:tcMar>
            <w:vAlign w:val="center"/>
          </w:tcPr>
          <w:p w14:paraId="7AA2D593" w14:textId="77777777" w:rsidR="009554BA" w:rsidRPr="00E909E3" w:rsidRDefault="009554BA" w:rsidP="009554BA">
            <w:pPr>
              <w:jc w:val="center"/>
              <w:rPr>
                <w:sz w:val="20"/>
                <w:szCs w:val="20"/>
              </w:rPr>
            </w:pPr>
            <w:r w:rsidRPr="00E909E3">
              <w:rPr>
                <w:sz w:val="20"/>
                <w:szCs w:val="20"/>
              </w:rPr>
              <w:t>1.</w:t>
            </w:r>
          </w:p>
        </w:tc>
        <w:tc>
          <w:tcPr>
            <w:tcW w:w="2495" w:type="dxa"/>
            <w:tcMar>
              <w:left w:w="85" w:type="dxa"/>
              <w:right w:w="85" w:type="dxa"/>
            </w:tcMar>
            <w:vAlign w:val="center"/>
          </w:tcPr>
          <w:p w14:paraId="53E85EF0" w14:textId="77777777" w:rsidR="009554BA" w:rsidRPr="00E909E3" w:rsidRDefault="009554BA" w:rsidP="009554BA">
            <w:pPr>
              <w:rPr>
                <w:sz w:val="20"/>
                <w:szCs w:val="20"/>
              </w:rPr>
            </w:pPr>
            <w:r>
              <w:rPr>
                <w:sz w:val="20"/>
                <w:szCs w:val="20"/>
              </w:rPr>
              <w:t>S</w:t>
            </w:r>
            <w:r w:rsidRPr="002023B1">
              <w:rPr>
                <w:sz w:val="20"/>
                <w:szCs w:val="20"/>
              </w:rPr>
              <w:t xml:space="preserve">oubor vlastních </w:t>
            </w:r>
            <w:r>
              <w:rPr>
                <w:sz w:val="20"/>
                <w:szCs w:val="20"/>
              </w:rPr>
              <w:t xml:space="preserve">i cizích </w:t>
            </w:r>
            <w:r w:rsidRPr="002023B1">
              <w:rPr>
                <w:sz w:val="20"/>
                <w:szCs w:val="20"/>
              </w:rPr>
              <w:t>strojů</w:t>
            </w:r>
            <w:r>
              <w:rPr>
                <w:sz w:val="20"/>
                <w:szCs w:val="20"/>
              </w:rPr>
              <w:t xml:space="preserve"> </w:t>
            </w:r>
          </w:p>
        </w:tc>
        <w:tc>
          <w:tcPr>
            <w:tcW w:w="1843" w:type="dxa"/>
            <w:tcMar>
              <w:left w:w="85" w:type="dxa"/>
              <w:right w:w="85" w:type="dxa"/>
            </w:tcMar>
            <w:vAlign w:val="center"/>
          </w:tcPr>
          <w:p w14:paraId="148F04D1" w14:textId="77777777" w:rsidR="009554BA" w:rsidRPr="00E909E3" w:rsidRDefault="009554BA" w:rsidP="009554BA">
            <w:pPr>
              <w:jc w:val="center"/>
              <w:rPr>
                <w:sz w:val="20"/>
                <w:szCs w:val="20"/>
              </w:rPr>
            </w:pPr>
            <w:r w:rsidRPr="00E911EB">
              <w:rPr>
                <w:sz w:val="20"/>
                <w:szCs w:val="20"/>
              </w:rPr>
              <w:t>---</w:t>
            </w:r>
          </w:p>
        </w:tc>
        <w:tc>
          <w:tcPr>
            <w:tcW w:w="1417" w:type="dxa"/>
            <w:tcMar>
              <w:left w:w="85" w:type="dxa"/>
              <w:right w:w="85" w:type="dxa"/>
            </w:tcMar>
            <w:vAlign w:val="center"/>
          </w:tcPr>
          <w:p w14:paraId="4DB8816B" w14:textId="77777777" w:rsidR="009554BA" w:rsidRPr="00E909E3" w:rsidRDefault="009554BA" w:rsidP="009554BA">
            <w:pPr>
              <w:jc w:val="center"/>
              <w:rPr>
                <w:sz w:val="20"/>
                <w:szCs w:val="20"/>
              </w:rPr>
            </w:pPr>
            <w:r>
              <w:rPr>
                <w:sz w:val="20"/>
                <w:szCs w:val="20"/>
              </w:rPr>
              <w:t>5</w:t>
            </w:r>
            <w:r w:rsidRPr="00E909E3">
              <w:rPr>
                <w:sz w:val="20"/>
                <w:szCs w:val="20"/>
              </w:rPr>
              <w:t>.000,- Kč</w:t>
            </w:r>
          </w:p>
        </w:tc>
        <w:tc>
          <w:tcPr>
            <w:tcW w:w="1134" w:type="dxa"/>
            <w:tcMar>
              <w:left w:w="85" w:type="dxa"/>
              <w:right w:w="85" w:type="dxa"/>
            </w:tcMar>
            <w:vAlign w:val="center"/>
          </w:tcPr>
          <w:p w14:paraId="3A49C841" w14:textId="77777777" w:rsidR="009554BA" w:rsidRPr="00E909E3" w:rsidRDefault="009554BA" w:rsidP="009554BA">
            <w:pPr>
              <w:jc w:val="center"/>
              <w:rPr>
                <w:sz w:val="20"/>
                <w:szCs w:val="20"/>
              </w:rPr>
            </w:pPr>
            <w:r w:rsidRPr="00E909E3">
              <w:rPr>
                <w:sz w:val="20"/>
                <w:szCs w:val="20"/>
              </w:rPr>
              <w:t>*)</w:t>
            </w:r>
          </w:p>
        </w:tc>
        <w:tc>
          <w:tcPr>
            <w:tcW w:w="1418" w:type="dxa"/>
            <w:tcMar>
              <w:left w:w="85" w:type="dxa"/>
              <w:right w:w="85" w:type="dxa"/>
            </w:tcMar>
            <w:vAlign w:val="center"/>
          </w:tcPr>
          <w:p w14:paraId="3B942C0C" w14:textId="77777777" w:rsidR="009554BA" w:rsidRPr="00E909E3" w:rsidRDefault="009554BA" w:rsidP="009554BA">
            <w:pPr>
              <w:jc w:val="center"/>
              <w:rPr>
                <w:sz w:val="20"/>
                <w:szCs w:val="20"/>
              </w:rPr>
            </w:pPr>
            <w:r>
              <w:rPr>
                <w:sz w:val="20"/>
                <w:szCs w:val="20"/>
              </w:rPr>
              <w:t>1.0</w:t>
            </w:r>
            <w:r w:rsidRPr="0056665D">
              <w:rPr>
                <w:sz w:val="20"/>
                <w:szCs w:val="20"/>
              </w:rPr>
              <w:t>00.000,- Kč</w:t>
            </w:r>
          </w:p>
        </w:tc>
        <w:tc>
          <w:tcPr>
            <w:tcW w:w="1417" w:type="dxa"/>
            <w:tcMar>
              <w:left w:w="85" w:type="dxa"/>
              <w:right w:w="85" w:type="dxa"/>
            </w:tcMar>
            <w:vAlign w:val="center"/>
          </w:tcPr>
          <w:p w14:paraId="3E6A984F" w14:textId="77777777" w:rsidR="009554BA" w:rsidRPr="00E909E3" w:rsidRDefault="009554BA" w:rsidP="009554BA">
            <w:pPr>
              <w:jc w:val="center"/>
              <w:rPr>
                <w:sz w:val="20"/>
                <w:szCs w:val="20"/>
              </w:rPr>
            </w:pPr>
            <w:r w:rsidRPr="00A33AC2">
              <w:rPr>
                <w:rFonts w:cs="Arial"/>
                <w:sz w:val="20"/>
                <w:szCs w:val="20"/>
              </w:rPr>
              <w:t>nesjednává se</w:t>
            </w:r>
          </w:p>
        </w:tc>
      </w:tr>
      <w:tr w:rsidR="009554BA" w:rsidRPr="00E909E3" w14:paraId="52211292" w14:textId="77777777" w:rsidTr="009554BA">
        <w:tc>
          <w:tcPr>
            <w:tcW w:w="10206" w:type="dxa"/>
            <w:gridSpan w:val="7"/>
          </w:tcPr>
          <w:p w14:paraId="380BF45A" w14:textId="77777777" w:rsidR="009554BA" w:rsidRDefault="009554BA" w:rsidP="009554BA">
            <w:pPr>
              <w:jc w:val="both"/>
              <w:rPr>
                <w:sz w:val="20"/>
                <w:szCs w:val="20"/>
              </w:rPr>
            </w:pPr>
            <w:r w:rsidRPr="00E909E3">
              <w:rPr>
                <w:sz w:val="20"/>
                <w:szCs w:val="20"/>
              </w:rPr>
              <w:t>Poznámky</w:t>
            </w:r>
            <w:r>
              <w:rPr>
                <w:sz w:val="20"/>
                <w:szCs w:val="20"/>
              </w:rPr>
              <w:t xml:space="preserve"> </w:t>
            </w:r>
            <w:r w:rsidRPr="00A013B0">
              <w:rPr>
                <w:color w:val="000000"/>
                <w:sz w:val="20"/>
                <w:szCs w:val="20"/>
              </w:rPr>
              <w:t>k tabulce č. 2.</w:t>
            </w:r>
            <w:r>
              <w:rPr>
                <w:color w:val="000000"/>
                <w:sz w:val="20"/>
                <w:szCs w:val="20"/>
              </w:rPr>
              <w:t>4</w:t>
            </w:r>
            <w:r w:rsidRPr="00A013B0">
              <w:rPr>
                <w:color w:val="000000"/>
                <w:sz w:val="20"/>
                <w:szCs w:val="20"/>
              </w:rPr>
              <w:t>.1.:</w:t>
            </w:r>
          </w:p>
          <w:p w14:paraId="3DA9E3D5" w14:textId="77777777" w:rsidR="009554BA" w:rsidRDefault="009554BA" w:rsidP="009554BA">
            <w:pPr>
              <w:jc w:val="both"/>
              <w:rPr>
                <w:sz w:val="20"/>
                <w:szCs w:val="20"/>
              </w:rPr>
            </w:pPr>
            <w:r>
              <w:rPr>
                <w:color w:val="000000"/>
                <w:sz w:val="20"/>
              </w:rPr>
              <w:t xml:space="preserve">Jedná se o soubor všech strojů (výtahy, strojovny, kotelny apod.). </w:t>
            </w:r>
            <w:r w:rsidRPr="000F1D52">
              <w:rPr>
                <w:sz w:val="20"/>
                <w:szCs w:val="20"/>
              </w:rPr>
              <w:t xml:space="preserve">Odchylně od </w:t>
            </w:r>
            <w:r>
              <w:rPr>
                <w:sz w:val="20"/>
                <w:szCs w:val="20"/>
              </w:rPr>
              <w:t>Č</w:t>
            </w:r>
            <w:r w:rsidRPr="000F1D52">
              <w:rPr>
                <w:sz w:val="20"/>
                <w:szCs w:val="20"/>
              </w:rPr>
              <w:t xml:space="preserve">l. </w:t>
            </w:r>
            <w:r>
              <w:rPr>
                <w:sz w:val="20"/>
                <w:szCs w:val="20"/>
              </w:rPr>
              <w:t>1</w:t>
            </w:r>
            <w:r w:rsidRPr="000F1D52">
              <w:rPr>
                <w:sz w:val="20"/>
                <w:szCs w:val="20"/>
              </w:rPr>
              <w:t xml:space="preserve">, odst. </w:t>
            </w:r>
            <w:r>
              <w:rPr>
                <w:sz w:val="20"/>
                <w:szCs w:val="20"/>
              </w:rPr>
              <w:t>4</w:t>
            </w:r>
            <w:r w:rsidRPr="000F1D52">
              <w:rPr>
                <w:sz w:val="20"/>
                <w:szCs w:val="20"/>
              </w:rPr>
              <w:t>), ZPP P-300/</w:t>
            </w:r>
            <w:r>
              <w:rPr>
                <w:sz w:val="20"/>
                <w:szCs w:val="20"/>
              </w:rPr>
              <w:t>14</w:t>
            </w:r>
            <w:r w:rsidRPr="000F1D52">
              <w:rPr>
                <w:sz w:val="20"/>
                <w:szCs w:val="20"/>
              </w:rPr>
              <w:t xml:space="preserve"> se ujednává, že předmětem pojištění jsou pouze stroje, jejichž stáří nepřesáhlo v době vzniku škody </w:t>
            </w:r>
            <w:r>
              <w:rPr>
                <w:sz w:val="20"/>
                <w:szCs w:val="20"/>
              </w:rPr>
              <w:t>patnáct</w:t>
            </w:r>
            <w:r w:rsidRPr="000F1D52">
              <w:rPr>
                <w:sz w:val="20"/>
                <w:szCs w:val="20"/>
              </w:rPr>
              <w:t xml:space="preserve"> let popřípadě stroje, jejichž stáří přesáhlo </w:t>
            </w:r>
            <w:r>
              <w:rPr>
                <w:sz w:val="20"/>
                <w:szCs w:val="20"/>
              </w:rPr>
              <w:t>patnáct</w:t>
            </w:r>
            <w:r w:rsidRPr="000F1D52">
              <w:rPr>
                <w:sz w:val="20"/>
                <w:szCs w:val="20"/>
              </w:rPr>
              <w:t xml:space="preserve"> let, ale na kterých byla v posledních </w:t>
            </w:r>
            <w:r>
              <w:rPr>
                <w:sz w:val="20"/>
                <w:szCs w:val="20"/>
              </w:rPr>
              <w:t>patnácti</w:t>
            </w:r>
            <w:r w:rsidRPr="000F1D52">
              <w:rPr>
                <w:sz w:val="20"/>
                <w:szCs w:val="20"/>
              </w:rPr>
              <w:t xml:space="preserve"> letech provedena generální oprava - repase.</w:t>
            </w:r>
          </w:p>
          <w:p w14:paraId="399632A1" w14:textId="77777777" w:rsidR="009554BA" w:rsidRPr="00E909E3" w:rsidRDefault="009554BA" w:rsidP="009554BA">
            <w:pPr>
              <w:jc w:val="both"/>
              <w:rPr>
                <w:sz w:val="20"/>
                <w:szCs w:val="20"/>
              </w:rPr>
            </w:pPr>
            <w:r w:rsidRPr="000F1D52">
              <w:rPr>
                <w:sz w:val="20"/>
                <w:szCs w:val="20"/>
              </w:rPr>
              <w:t xml:space="preserve">Pojištění se vztahuje i na elektronické </w:t>
            </w:r>
            <w:r>
              <w:rPr>
                <w:sz w:val="20"/>
                <w:szCs w:val="20"/>
              </w:rPr>
              <w:t xml:space="preserve">a řídící </w:t>
            </w:r>
            <w:r w:rsidRPr="000F1D52">
              <w:rPr>
                <w:sz w:val="20"/>
                <w:szCs w:val="20"/>
              </w:rPr>
              <w:t>součásti pojištěných strojů</w:t>
            </w:r>
            <w:r>
              <w:rPr>
                <w:sz w:val="20"/>
                <w:szCs w:val="20"/>
              </w:rPr>
              <w:t xml:space="preserve"> a odchylně od </w:t>
            </w:r>
            <w:r w:rsidRPr="00257006">
              <w:rPr>
                <w:sz w:val="20"/>
                <w:szCs w:val="20"/>
              </w:rPr>
              <w:t>dle ZPP P-</w:t>
            </w:r>
            <w:r>
              <w:rPr>
                <w:sz w:val="20"/>
                <w:szCs w:val="20"/>
              </w:rPr>
              <w:t>3</w:t>
            </w:r>
            <w:r w:rsidRPr="00257006">
              <w:rPr>
                <w:sz w:val="20"/>
                <w:szCs w:val="20"/>
              </w:rPr>
              <w:t>00/14</w:t>
            </w:r>
            <w:r>
              <w:rPr>
                <w:sz w:val="20"/>
                <w:szCs w:val="20"/>
              </w:rPr>
              <w:t xml:space="preserve"> se p</w:t>
            </w:r>
            <w:r w:rsidRPr="00773256">
              <w:rPr>
                <w:sz w:val="20"/>
                <w:szCs w:val="20"/>
              </w:rPr>
              <w:t xml:space="preserve">ojištění vztahuje i na </w:t>
            </w:r>
            <w:r w:rsidRPr="00773256">
              <w:rPr>
                <w:rFonts w:cstheme="minorBidi"/>
                <w:bCs/>
                <w:iCs/>
                <w:sz w:val="20"/>
                <w:szCs w:val="20"/>
              </w:rPr>
              <w:t>dat</w:t>
            </w:r>
            <w:r>
              <w:rPr>
                <w:rFonts w:cstheme="minorBidi"/>
                <w:bCs/>
                <w:iCs/>
                <w:sz w:val="20"/>
                <w:szCs w:val="20"/>
              </w:rPr>
              <w:t>a</w:t>
            </w:r>
            <w:r w:rsidRPr="00773256">
              <w:rPr>
                <w:rFonts w:cstheme="minorBidi"/>
                <w:bCs/>
                <w:iCs/>
                <w:sz w:val="20"/>
                <w:szCs w:val="20"/>
              </w:rPr>
              <w:t xml:space="preserve"> potřebn</w:t>
            </w:r>
            <w:r>
              <w:rPr>
                <w:rFonts w:cstheme="minorBidi"/>
                <w:bCs/>
                <w:iCs/>
                <w:sz w:val="20"/>
                <w:szCs w:val="20"/>
              </w:rPr>
              <w:t>á</w:t>
            </w:r>
            <w:r w:rsidRPr="00773256">
              <w:rPr>
                <w:rFonts w:cstheme="minorBidi"/>
                <w:bCs/>
                <w:iCs/>
                <w:sz w:val="20"/>
                <w:szCs w:val="20"/>
              </w:rPr>
              <w:t xml:space="preserve"> pro základní funkce stroje, kterými jsou systémové programy nebo programy či dat</w:t>
            </w:r>
            <w:r>
              <w:rPr>
                <w:rFonts w:cstheme="minorBidi"/>
                <w:bCs/>
                <w:iCs/>
                <w:sz w:val="20"/>
                <w:szCs w:val="20"/>
              </w:rPr>
              <w:t>a</w:t>
            </w:r>
            <w:r w:rsidRPr="00773256">
              <w:rPr>
                <w:rFonts w:cstheme="minorBidi"/>
                <w:bCs/>
                <w:iCs/>
                <w:sz w:val="20"/>
                <w:szCs w:val="20"/>
              </w:rPr>
              <w:t xml:space="preserve"> jim rovnocenná (např. operační systém)</w:t>
            </w:r>
            <w:r w:rsidRPr="000F1D52">
              <w:rPr>
                <w:sz w:val="20"/>
                <w:szCs w:val="20"/>
              </w:rPr>
              <w:t>.</w:t>
            </w:r>
          </w:p>
        </w:tc>
      </w:tr>
    </w:tbl>
    <w:p w14:paraId="59D23AD6" w14:textId="77777777" w:rsidR="009554BA" w:rsidRPr="002023B1" w:rsidRDefault="009554BA" w:rsidP="009554BA">
      <w:pPr>
        <w:rPr>
          <w:sz w:val="16"/>
          <w:szCs w:val="16"/>
        </w:rPr>
      </w:pPr>
      <w:r w:rsidRPr="002023B1">
        <w:rPr>
          <w:sz w:val="16"/>
          <w:szCs w:val="16"/>
        </w:rPr>
        <w:t xml:space="preserve">*) není-li uvedeno, sjednává se pojištění s pojistnou hodnotou uvedenou v příslušných pojistných podmínkách </w:t>
      </w:r>
    </w:p>
    <w:p w14:paraId="71280EBD" w14:textId="42DA7F8F" w:rsidR="009554BA" w:rsidRPr="00E909E3" w:rsidRDefault="009554BA" w:rsidP="00020966">
      <w:pPr>
        <w:spacing w:before="120"/>
        <w:rPr>
          <w:b/>
          <w:sz w:val="20"/>
          <w:szCs w:val="20"/>
        </w:rPr>
      </w:pPr>
      <w:r>
        <w:rPr>
          <w:b/>
          <w:sz w:val="20"/>
          <w:szCs w:val="20"/>
        </w:rPr>
        <w:t>2.5</w:t>
      </w:r>
      <w:r w:rsidRPr="006368D9">
        <w:rPr>
          <w:b/>
          <w:sz w:val="20"/>
          <w:szCs w:val="20"/>
        </w:rPr>
        <w:t>.1 Pojištění elektronických zařízení</w:t>
      </w:r>
    </w:p>
    <w:tbl>
      <w:tblPr>
        <w:tblStyle w:val="Mkatabulky"/>
        <w:tblW w:w="10206" w:type="dxa"/>
        <w:tblInd w:w="108" w:type="dxa"/>
        <w:tblLayout w:type="fixed"/>
        <w:tblLook w:val="04A0" w:firstRow="1" w:lastRow="0" w:firstColumn="1" w:lastColumn="0" w:noHBand="0" w:noVBand="1"/>
      </w:tblPr>
      <w:tblGrid>
        <w:gridCol w:w="482"/>
        <w:gridCol w:w="2495"/>
        <w:gridCol w:w="1843"/>
        <w:gridCol w:w="1417"/>
        <w:gridCol w:w="1134"/>
        <w:gridCol w:w="1418"/>
        <w:gridCol w:w="1417"/>
      </w:tblGrid>
      <w:tr w:rsidR="009554BA" w:rsidRPr="00E909E3" w14:paraId="749960E5" w14:textId="77777777" w:rsidTr="009554BA">
        <w:tc>
          <w:tcPr>
            <w:tcW w:w="10206" w:type="dxa"/>
            <w:gridSpan w:val="7"/>
            <w:vAlign w:val="center"/>
          </w:tcPr>
          <w:p w14:paraId="28CA5130" w14:textId="3D45F2CE" w:rsidR="009554BA" w:rsidRPr="00E909E3" w:rsidRDefault="009554BA" w:rsidP="009554BA">
            <w:pPr>
              <w:rPr>
                <w:b/>
                <w:sz w:val="20"/>
                <w:szCs w:val="20"/>
              </w:rPr>
            </w:pPr>
            <w:r w:rsidRPr="00E909E3">
              <w:rPr>
                <w:b/>
                <w:sz w:val="20"/>
                <w:szCs w:val="20"/>
              </w:rPr>
              <w:t xml:space="preserve">Místo pojištění: </w:t>
            </w:r>
            <w:r w:rsidRPr="00DB0D9D">
              <w:rPr>
                <w:sz w:val="20"/>
                <w:szCs w:val="20"/>
              </w:rPr>
              <w:t xml:space="preserve">dle </w:t>
            </w:r>
            <w:r>
              <w:rPr>
                <w:sz w:val="20"/>
                <w:szCs w:val="20"/>
              </w:rPr>
              <w:t xml:space="preserve">písm. </w:t>
            </w:r>
            <w:r w:rsidRPr="00A13671">
              <w:rPr>
                <w:sz w:val="20"/>
                <w:szCs w:val="20"/>
              </w:rPr>
              <w:t xml:space="preserve">a) až c), bodu </w:t>
            </w:r>
            <w:r w:rsidRPr="00DB0D9D">
              <w:rPr>
                <w:sz w:val="20"/>
                <w:szCs w:val="20"/>
              </w:rPr>
              <w:t>1.2.</w:t>
            </w:r>
            <w:r>
              <w:rPr>
                <w:sz w:val="20"/>
                <w:szCs w:val="20"/>
              </w:rPr>
              <w:t>,</w:t>
            </w:r>
            <w:r w:rsidRPr="00DB0D9D">
              <w:rPr>
                <w:sz w:val="20"/>
                <w:szCs w:val="20"/>
              </w:rPr>
              <w:t xml:space="preserve"> odst. 1.</w:t>
            </w:r>
            <w:r>
              <w:rPr>
                <w:sz w:val="20"/>
                <w:szCs w:val="20"/>
              </w:rPr>
              <w:t>,</w:t>
            </w:r>
            <w:r w:rsidRPr="00DB0D9D">
              <w:rPr>
                <w:sz w:val="20"/>
                <w:szCs w:val="20"/>
              </w:rPr>
              <w:t xml:space="preserve"> </w:t>
            </w:r>
            <w:r>
              <w:rPr>
                <w:sz w:val="20"/>
                <w:szCs w:val="20"/>
              </w:rPr>
              <w:t>Č</w:t>
            </w:r>
            <w:r w:rsidRPr="00DB0D9D">
              <w:rPr>
                <w:sz w:val="20"/>
                <w:szCs w:val="20"/>
              </w:rPr>
              <w:t>l</w:t>
            </w:r>
            <w:r>
              <w:rPr>
                <w:sz w:val="20"/>
                <w:szCs w:val="20"/>
              </w:rPr>
              <w:t>.</w:t>
            </w:r>
            <w:r w:rsidRPr="00DB0D9D">
              <w:rPr>
                <w:sz w:val="20"/>
                <w:szCs w:val="20"/>
              </w:rPr>
              <w:t xml:space="preserve"> II.</w:t>
            </w:r>
            <w:r>
              <w:rPr>
                <w:sz w:val="20"/>
                <w:szCs w:val="20"/>
              </w:rPr>
              <w:t xml:space="preserve">, </w:t>
            </w:r>
            <w:r w:rsidR="00020966">
              <w:rPr>
                <w:sz w:val="20"/>
                <w:szCs w:val="20"/>
              </w:rPr>
              <w:t>tohoto dodatku</w:t>
            </w:r>
          </w:p>
        </w:tc>
      </w:tr>
      <w:tr w:rsidR="009554BA" w:rsidRPr="00E909E3" w14:paraId="6A4859E1" w14:textId="77777777" w:rsidTr="009554BA">
        <w:tc>
          <w:tcPr>
            <w:tcW w:w="10206" w:type="dxa"/>
            <w:gridSpan w:val="7"/>
            <w:vAlign w:val="center"/>
          </w:tcPr>
          <w:p w14:paraId="3B2735D1" w14:textId="77777777" w:rsidR="009554BA" w:rsidRPr="00E909E3" w:rsidRDefault="009554BA" w:rsidP="009554BA">
            <w:pPr>
              <w:rPr>
                <w:sz w:val="20"/>
                <w:szCs w:val="20"/>
              </w:rPr>
            </w:pPr>
            <w:r w:rsidRPr="00E909E3">
              <w:rPr>
                <w:b/>
                <w:sz w:val="20"/>
                <w:szCs w:val="20"/>
              </w:rPr>
              <w:t xml:space="preserve">Rozsah pojištění: </w:t>
            </w:r>
            <w:r w:rsidRPr="00257006">
              <w:rPr>
                <w:sz w:val="20"/>
                <w:szCs w:val="20"/>
              </w:rPr>
              <w:t>dle ZPP P-</w:t>
            </w:r>
            <w:r>
              <w:rPr>
                <w:sz w:val="20"/>
                <w:szCs w:val="20"/>
              </w:rPr>
              <w:t>32</w:t>
            </w:r>
            <w:r w:rsidRPr="00257006">
              <w:rPr>
                <w:sz w:val="20"/>
                <w:szCs w:val="20"/>
              </w:rPr>
              <w:t>0/14</w:t>
            </w:r>
          </w:p>
        </w:tc>
      </w:tr>
      <w:tr w:rsidR="009554BA" w:rsidRPr="00E909E3" w14:paraId="2DEA6A52" w14:textId="77777777" w:rsidTr="009554BA">
        <w:tc>
          <w:tcPr>
            <w:tcW w:w="10206" w:type="dxa"/>
            <w:gridSpan w:val="7"/>
            <w:vAlign w:val="center"/>
          </w:tcPr>
          <w:p w14:paraId="74AD0D76" w14:textId="77777777" w:rsidR="009554BA" w:rsidRPr="00E909E3" w:rsidRDefault="009554BA" w:rsidP="009554BA">
            <w:pPr>
              <w:rPr>
                <w:sz w:val="20"/>
                <w:szCs w:val="20"/>
              </w:rPr>
            </w:pPr>
            <w:r w:rsidRPr="00E909E3">
              <w:rPr>
                <w:b/>
                <w:sz w:val="20"/>
                <w:szCs w:val="20"/>
              </w:rPr>
              <w:t xml:space="preserve">Pojištění se řídí: </w:t>
            </w:r>
            <w:r w:rsidRPr="006368D9">
              <w:rPr>
                <w:sz w:val="20"/>
                <w:szCs w:val="20"/>
              </w:rPr>
              <w:t>VPP P-100/14, ZPP P-3</w:t>
            </w:r>
            <w:r>
              <w:rPr>
                <w:sz w:val="20"/>
                <w:szCs w:val="20"/>
              </w:rPr>
              <w:t>2</w:t>
            </w:r>
            <w:r w:rsidRPr="006368D9">
              <w:rPr>
                <w:sz w:val="20"/>
                <w:szCs w:val="20"/>
              </w:rPr>
              <w:t>0/14 a doložkami DOB103</w:t>
            </w:r>
          </w:p>
        </w:tc>
      </w:tr>
      <w:tr w:rsidR="009554BA" w:rsidRPr="00E909E3" w14:paraId="1F0F01BB" w14:textId="77777777" w:rsidTr="009554BA">
        <w:tc>
          <w:tcPr>
            <w:tcW w:w="482" w:type="dxa"/>
            <w:tcMar>
              <w:left w:w="28" w:type="dxa"/>
              <w:right w:w="28" w:type="dxa"/>
            </w:tcMar>
            <w:vAlign w:val="center"/>
          </w:tcPr>
          <w:p w14:paraId="14FD8869" w14:textId="77777777" w:rsidR="009554BA" w:rsidRPr="00E909E3" w:rsidRDefault="009554BA" w:rsidP="009554BA">
            <w:pPr>
              <w:jc w:val="center"/>
              <w:rPr>
                <w:b/>
                <w:sz w:val="20"/>
                <w:szCs w:val="20"/>
              </w:rPr>
            </w:pPr>
            <w:r w:rsidRPr="00E909E3">
              <w:rPr>
                <w:b/>
                <w:sz w:val="20"/>
                <w:szCs w:val="20"/>
              </w:rPr>
              <w:t>Poř. číslo</w:t>
            </w:r>
          </w:p>
        </w:tc>
        <w:tc>
          <w:tcPr>
            <w:tcW w:w="2495" w:type="dxa"/>
            <w:tcMar>
              <w:left w:w="85" w:type="dxa"/>
              <w:right w:w="85" w:type="dxa"/>
            </w:tcMar>
            <w:vAlign w:val="center"/>
          </w:tcPr>
          <w:p w14:paraId="5D66D599" w14:textId="77777777" w:rsidR="009554BA" w:rsidRPr="00E909E3" w:rsidRDefault="009554BA" w:rsidP="009554BA">
            <w:pPr>
              <w:jc w:val="center"/>
              <w:rPr>
                <w:b/>
                <w:sz w:val="20"/>
                <w:szCs w:val="20"/>
              </w:rPr>
            </w:pPr>
            <w:r w:rsidRPr="00E909E3">
              <w:rPr>
                <w:b/>
                <w:sz w:val="20"/>
                <w:szCs w:val="20"/>
              </w:rPr>
              <w:t>Předmět pojištění</w:t>
            </w:r>
          </w:p>
        </w:tc>
        <w:tc>
          <w:tcPr>
            <w:tcW w:w="1843" w:type="dxa"/>
            <w:tcMar>
              <w:left w:w="85" w:type="dxa"/>
              <w:right w:w="85" w:type="dxa"/>
            </w:tcMar>
            <w:vAlign w:val="center"/>
          </w:tcPr>
          <w:p w14:paraId="4D1D23ED" w14:textId="77777777" w:rsidR="009554BA" w:rsidRPr="00E909E3" w:rsidRDefault="009554BA" w:rsidP="009554BA">
            <w:pPr>
              <w:jc w:val="center"/>
              <w:rPr>
                <w:b/>
                <w:sz w:val="20"/>
                <w:szCs w:val="20"/>
              </w:rPr>
            </w:pPr>
            <w:r w:rsidRPr="00E909E3">
              <w:rPr>
                <w:b/>
                <w:sz w:val="20"/>
                <w:szCs w:val="20"/>
              </w:rPr>
              <w:t>Pojistná částka</w:t>
            </w:r>
            <w:r>
              <w:rPr>
                <w:b/>
                <w:sz w:val="20"/>
                <w:szCs w:val="20"/>
                <w:vertAlign w:val="superscript"/>
              </w:rPr>
              <w:t>8</w:t>
            </w:r>
            <w:r w:rsidRPr="00E909E3">
              <w:rPr>
                <w:b/>
                <w:sz w:val="20"/>
                <w:szCs w:val="20"/>
                <w:vertAlign w:val="superscript"/>
              </w:rPr>
              <w:t>)</w:t>
            </w:r>
          </w:p>
        </w:tc>
        <w:tc>
          <w:tcPr>
            <w:tcW w:w="1417" w:type="dxa"/>
            <w:tcMar>
              <w:left w:w="85" w:type="dxa"/>
              <w:right w:w="85" w:type="dxa"/>
            </w:tcMar>
            <w:vAlign w:val="center"/>
          </w:tcPr>
          <w:p w14:paraId="71F810AA" w14:textId="77777777" w:rsidR="009554BA" w:rsidRPr="00E909E3" w:rsidRDefault="009554BA" w:rsidP="009554BA">
            <w:pPr>
              <w:jc w:val="center"/>
              <w:rPr>
                <w:b/>
                <w:sz w:val="20"/>
                <w:szCs w:val="20"/>
              </w:rPr>
            </w:pPr>
            <w:r w:rsidRPr="00E909E3">
              <w:rPr>
                <w:b/>
                <w:sz w:val="20"/>
                <w:szCs w:val="20"/>
              </w:rPr>
              <w:t>Spoluúčast</w:t>
            </w:r>
            <w:r w:rsidRPr="00E909E3">
              <w:rPr>
                <w:b/>
                <w:sz w:val="20"/>
                <w:szCs w:val="20"/>
                <w:vertAlign w:val="superscript"/>
              </w:rPr>
              <w:t>5)</w:t>
            </w:r>
          </w:p>
        </w:tc>
        <w:tc>
          <w:tcPr>
            <w:tcW w:w="1134" w:type="dxa"/>
            <w:tcMar>
              <w:left w:w="28" w:type="dxa"/>
              <w:right w:w="28" w:type="dxa"/>
            </w:tcMar>
            <w:vAlign w:val="center"/>
          </w:tcPr>
          <w:p w14:paraId="54A4343B" w14:textId="77777777" w:rsidR="009554BA" w:rsidRPr="00E909E3" w:rsidRDefault="009554BA" w:rsidP="009554BA">
            <w:pPr>
              <w:jc w:val="center"/>
              <w:rPr>
                <w:b/>
                <w:sz w:val="20"/>
                <w:szCs w:val="20"/>
              </w:rPr>
            </w:pPr>
            <w:r w:rsidRPr="00E909E3">
              <w:rPr>
                <w:b/>
                <w:sz w:val="20"/>
                <w:szCs w:val="20"/>
              </w:rPr>
              <w:t>Pojištění se sjednává na cenu</w:t>
            </w:r>
            <w:r w:rsidRPr="00E909E3">
              <w:rPr>
                <w:b/>
                <w:sz w:val="20"/>
                <w:szCs w:val="20"/>
                <w:vertAlign w:val="superscript"/>
              </w:rPr>
              <w:t>*1)</w:t>
            </w:r>
          </w:p>
        </w:tc>
        <w:tc>
          <w:tcPr>
            <w:tcW w:w="1418" w:type="dxa"/>
            <w:tcMar>
              <w:left w:w="85" w:type="dxa"/>
              <w:right w:w="85" w:type="dxa"/>
            </w:tcMar>
            <w:vAlign w:val="center"/>
          </w:tcPr>
          <w:p w14:paraId="3A74999E" w14:textId="77777777" w:rsidR="009554BA" w:rsidRPr="00E909E3" w:rsidRDefault="009554BA" w:rsidP="009554BA">
            <w:pPr>
              <w:jc w:val="center"/>
              <w:rPr>
                <w:b/>
                <w:sz w:val="20"/>
                <w:szCs w:val="20"/>
                <w:vertAlign w:val="superscript"/>
              </w:rPr>
            </w:pPr>
            <w:r w:rsidRPr="00E909E3">
              <w:rPr>
                <w:b/>
                <w:sz w:val="20"/>
                <w:szCs w:val="20"/>
              </w:rPr>
              <w:t>MRLP</w:t>
            </w:r>
            <w:r w:rsidRPr="00E909E3">
              <w:rPr>
                <w:b/>
                <w:sz w:val="20"/>
                <w:szCs w:val="20"/>
                <w:vertAlign w:val="superscript"/>
              </w:rPr>
              <w:t>3)</w:t>
            </w:r>
          </w:p>
          <w:p w14:paraId="2636289A" w14:textId="77777777" w:rsidR="009554BA" w:rsidRPr="00E909E3" w:rsidRDefault="009554BA" w:rsidP="009554BA">
            <w:pPr>
              <w:jc w:val="center"/>
              <w:rPr>
                <w:b/>
                <w:sz w:val="20"/>
                <w:szCs w:val="20"/>
              </w:rPr>
            </w:pPr>
            <w:r w:rsidRPr="00E909E3">
              <w:rPr>
                <w:b/>
                <w:sz w:val="20"/>
                <w:szCs w:val="20"/>
              </w:rPr>
              <w:t>První riziko</w:t>
            </w:r>
            <w:r w:rsidRPr="00E909E3">
              <w:rPr>
                <w:b/>
                <w:sz w:val="20"/>
                <w:szCs w:val="20"/>
                <w:vertAlign w:val="superscript"/>
              </w:rPr>
              <w:t>2)</w:t>
            </w:r>
          </w:p>
        </w:tc>
        <w:tc>
          <w:tcPr>
            <w:tcW w:w="1417" w:type="dxa"/>
            <w:tcMar>
              <w:left w:w="85" w:type="dxa"/>
              <w:right w:w="85" w:type="dxa"/>
            </w:tcMar>
            <w:vAlign w:val="center"/>
          </w:tcPr>
          <w:p w14:paraId="06C06C7F" w14:textId="77777777" w:rsidR="009554BA" w:rsidRPr="00E909E3" w:rsidRDefault="009554BA" w:rsidP="009554BA">
            <w:pPr>
              <w:jc w:val="center"/>
              <w:rPr>
                <w:b/>
                <w:sz w:val="20"/>
                <w:szCs w:val="20"/>
              </w:rPr>
            </w:pPr>
            <w:r w:rsidRPr="00E909E3">
              <w:rPr>
                <w:b/>
                <w:sz w:val="20"/>
                <w:szCs w:val="20"/>
              </w:rPr>
              <w:t>MRLP</w:t>
            </w:r>
            <w:r w:rsidRPr="00E909E3">
              <w:rPr>
                <w:b/>
                <w:sz w:val="20"/>
                <w:szCs w:val="20"/>
                <w:vertAlign w:val="superscript"/>
              </w:rPr>
              <w:t xml:space="preserve">3) </w:t>
            </w:r>
            <w:r w:rsidRPr="00E909E3">
              <w:rPr>
                <w:b/>
                <w:sz w:val="20"/>
                <w:szCs w:val="20"/>
              </w:rPr>
              <w:t>Zlomkové pojištění</w:t>
            </w:r>
            <w:r w:rsidRPr="00E909E3">
              <w:rPr>
                <w:b/>
                <w:sz w:val="20"/>
                <w:szCs w:val="20"/>
                <w:vertAlign w:val="superscript"/>
              </w:rPr>
              <w:t>4)</w:t>
            </w:r>
          </w:p>
        </w:tc>
      </w:tr>
      <w:tr w:rsidR="009554BA" w:rsidRPr="00E909E3" w14:paraId="773C6EA1" w14:textId="77777777" w:rsidTr="009554BA">
        <w:trPr>
          <w:trHeight w:val="482"/>
        </w:trPr>
        <w:tc>
          <w:tcPr>
            <w:tcW w:w="482" w:type="dxa"/>
            <w:tcMar>
              <w:left w:w="28" w:type="dxa"/>
              <w:right w:w="28" w:type="dxa"/>
            </w:tcMar>
            <w:vAlign w:val="center"/>
          </w:tcPr>
          <w:p w14:paraId="1DC22240" w14:textId="77777777" w:rsidR="009554BA" w:rsidRPr="00E909E3" w:rsidRDefault="009554BA" w:rsidP="009554BA">
            <w:pPr>
              <w:jc w:val="center"/>
              <w:rPr>
                <w:sz w:val="20"/>
                <w:szCs w:val="20"/>
              </w:rPr>
            </w:pPr>
            <w:r w:rsidRPr="00E909E3">
              <w:rPr>
                <w:sz w:val="20"/>
                <w:szCs w:val="20"/>
              </w:rPr>
              <w:t>1.</w:t>
            </w:r>
          </w:p>
        </w:tc>
        <w:tc>
          <w:tcPr>
            <w:tcW w:w="2495" w:type="dxa"/>
            <w:tcMar>
              <w:left w:w="85" w:type="dxa"/>
              <w:right w:w="85" w:type="dxa"/>
            </w:tcMar>
            <w:vAlign w:val="center"/>
          </w:tcPr>
          <w:p w14:paraId="3BA8B762" w14:textId="77777777" w:rsidR="009554BA" w:rsidRPr="00E909E3" w:rsidRDefault="009554BA" w:rsidP="009554BA">
            <w:pPr>
              <w:rPr>
                <w:sz w:val="20"/>
                <w:szCs w:val="20"/>
              </w:rPr>
            </w:pPr>
            <w:r>
              <w:rPr>
                <w:sz w:val="20"/>
                <w:szCs w:val="20"/>
              </w:rPr>
              <w:t>S</w:t>
            </w:r>
            <w:r w:rsidRPr="002023B1">
              <w:rPr>
                <w:sz w:val="20"/>
                <w:szCs w:val="20"/>
              </w:rPr>
              <w:t xml:space="preserve">oubor vlastních </w:t>
            </w:r>
            <w:r>
              <w:rPr>
                <w:sz w:val="20"/>
                <w:szCs w:val="20"/>
              </w:rPr>
              <w:t>i cizích zařízení</w:t>
            </w:r>
          </w:p>
        </w:tc>
        <w:tc>
          <w:tcPr>
            <w:tcW w:w="1843" w:type="dxa"/>
            <w:tcMar>
              <w:left w:w="85" w:type="dxa"/>
              <w:right w:w="85" w:type="dxa"/>
            </w:tcMar>
            <w:vAlign w:val="center"/>
          </w:tcPr>
          <w:p w14:paraId="5290050A" w14:textId="77777777" w:rsidR="009554BA" w:rsidRPr="00E909E3" w:rsidRDefault="009554BA" w:rsidP="009554BA">
            <w:pPr>
              <w:jc w:val="center"/>
              <w:rPr>
                <w:sz w:val="20"/>
                <w:szCs w:val="20"/>
              </w:rPr>
            </w:pPr>
            <w:r>
              <w:rPr>
                <w:sz w:val="20"/>
                <w:szCs w:val="20"/>
              </w:rPr>
              <w:t>---</w:t>
            </w:r>
          </w:p>
        </w:tc>
        <w:tc>
          <w:tcPr>
            <w:tcW w:w="1417" w:type="dxa"/>
            <w:tcMar>
              <w:left w:w="85" w:type="dxa"/>
              <w:right w:w="85" w:type="dxa"/>
            </w:tcMar>
            <w:vAlign w:val="center"/>
          </w:tcPr>
          <w:p w14:paraId="7A1E33AF" w14:textId="77777777" w:rsidR="009554BA" w:rsidRPr="00E909E3" w:rsidRDefault="009554BA" w:rsidP="009554BA">
            <w:pPr>
              <w:jc w:val="center"/>
              <w:rPr>
                <w:sz w:val="20"/>
                <w:szCs w:val="20"/>
              </w:rPr>
            </w:pPr>
            <w:r w:rsidRPr="00A13671">
              <w:rPr>
                <w:sz w:val="20"/>
                <w:szCs w:val="20"/>
              </w:rPr>
              <w:t>2.000,- Kč</w:t>
            </w:r>
          </w:p>
        </w:tc>
        <w:tc>
          <w:tcPr>
            <w:tcW w:w="1134" w:type="dxa"/>
            <w:tcMar>
              <w:left w:w="85" w:type="dxa"/>
              <w:right w:w="85" w:type="dxa"/>
            </w:tcMar>
            <w:vAlign w:val="center"/>
          </w:tcPr>
          <w:p w14:paraId="73B1C5B8" w14:textId="77777777" w:rsidR="009554BA" w:rsidRPr="00E909E3" w:rsidRDefault="009554BA" w:rsidP="009554BA">
            <w:pPr>
              <w:jc w:val="center"/>
              <w:rPr>
                <w:sz w:val="20"/>
                <w:szCs w:val="20"/>
              </w:rPr>
            </w:pPr>
            <w:r w:rsidRPr="00E909E3">
              <w:rPr>
                <w:sz w:val="20"/>
                <w:szCs w:val="20"/>
              </w:rPr>
              <w:t>*)</w:t>
            </w:r>
          </w:p>
        </w:tc>
        <w:tc>
          <w:tcPr>
            <w:tcW w:w="1418" w:type="dxa"/>
            <w:tcMar>
              <w:left w:w="85" w:type="dxa"/>
              <w:right w:w="85" w:type="dxa"/>
            </w:tcMar>
            <w:vAlign w:val="center"/>
          </w:tcPr>
          <w:p w14:paraId="05FB1B82" w14:textId="77777777" w:rsidR="009554BA" w:rsidRPr="00E909E3" w:rsidRDefault="009554BA" w:rsidP="009554BA">
            <w:pPr>
              <w:jc w:val="center"/>
              <w:rPr>
                <w:sz w:val="20"/>
                <w:szCs w:val="20"/>
              </w:rPr>
            </w:pPr>
            <w:r>
              <w:rPr>
                <w:sz w:val="20"/>
                <w:szCs w:val="20"/>
              </w:rPr>
              <w:t>30</w:t>
            </w:r>
            <w:r w:rsidRPr="00E909E3">
              <w:rPr>
                <w:sz w:val="20"/>
                <w:szCs w:val="20"/>
              </w:rPr>
              <w:t>0.000,- Kč</w:t>
            </w:r>
          </w:p>
        </w:tc>
        <w:tc>
          <w:tcPr>
            <w:tcW w:w="1417" w:type="dxa"/>
            <w:tcMar>
              <w:left w:w="85" w:type="dxa"/>
              <w:right w:w="85" w:type="dxa"/>
            </w:tcMar>
            <w:vAlign w:val="center"/>
          </w:tcPr>
          <w:p w14:paraId="0D5B00DA" w14:textId="77777777" w:rsidR="009554BA" w:rsidRPr="00E909E3" w:rsidRDefault="009554BA" w:rsidP="009554BA">
            <w:pPr>
              <w:jc w:val="center"/>
              <w:rPr>
                <w:sz w:val="20"/>
                <w:szCs w:val="20"/>
              </w:rPr>
            </w:pPr>
            <w:r w:rsidRPr="00A33AC2">
              <w:rPr>
                <w:rFonts w:cs="Arial"/>
                <w:sz w:val="20"/>
                <w:szCs w:val="20"/>
              </w:rPr>
              <w:t>nesjednává se</w:t>
            </w:r>
          </w:p>
        </w:tc>
      </w:tr>
      <w:tr w:rsidR="009554BA" w:rsidRPr="00E909E3" w14:paraId="2A971005" w14:textId="77777777" w:rsidTr="009554BA">
        <w:tc>
          <w:tcPr>
            <w:tcW w:w="10206" w:type="dxa"/>
            <w:gridSpan w:val="7"/>
          </w:tcPr>
          <w:p w14:paraId="646D029C" w14:textId="77777777" w:rsidR="009554BA" w:rsidRPr="009B1C4A" w:rsidRDefault="009554BA" w:rsidP="009554BA">
            <w:pPr>
              <w:widowControl w:val="0"/>
              <w:jc w:val="both"/>
              <w:rPr>
                <w:color w:val="000000"/>
                <w:sz w:val="20"/>
              </w:rPr>
            </w:pPr>
            <w:r w:rsidRPr="009B1C4A">
              <w:rPr>
                <w:color w:val="000000"/>
                <w:sz w:val="20"/>
              </w:rPr>
              <w:t>Ujednání</w:t>
            </w:r>
            <w:r>
              <w:rPr>
                <w:color w:val="000000"/>
                <w:sz w:val="20"/>
              </w:rPr>
              <w:t xml:space="preserve"> </w:t>
            </w:r>
            <w:r w:rsidRPr="00A013B0">
              <w:rPr>
                <w:color w:val="000000"/>
                <w:sz w:val="20"/>
                <w:szCs w:val="20"/>
              </w:rPr>
              <w:t>k tabulce č. 2.</w:t>
            </w:r>
            <w:r>
              <w:rPr>
                <w:color w:val="000000"/>
                <w:sz w:val="20"/>
                <w:szCs w:val="20"/>
              </w:rPr>
              <w:t>5</w:t>
            </w:r>
            <w:r w:rsidRPr="00A013B0">
              <w:rPr>
                <w:color w:val="000000"/>
                <w:sz w:val="20"/>
                <w:szCs w:val="20"/>
              </w:rPr>
              <w:t>.1.:</w:t>
            </w:r>
          </w:p>
          <w:p w14:paraId="4509F8B5" w14:textId="77777777" w:rsidR="009554BA" w:rsidRPr="000A18A6" w:rsidRDefault="009554BA" w:rsidP="009554BA">
            <w:pPr>
              <w:jc w:val="both"/>
              <w:rPr>
                <w:sz w:val="20"/>
              </w:rPr>
            </w:pPr>
            <w:r w:rsidRPr="003D22BF">
              <w:rPr>
                <w:color w:val="000000"/>
                <w:sz w:val="20"/>
              </w:rPr>
              <w:t xml:space="preserve">Odchylně od Čl. </w:t>
            </w:r>
            <w:r>
              <w:rPr>
                <w:color w:val="000000"/>
                <w:sz w:val="20"/>
              </w:rPr>
              <w:t>1</w:t>
            </w:r>
            <w:r w:rsidRPr="003D22BF">
              <w:rPr>
                <w:color w:val="000000"/>
                <w:sz w:val="20"/>
              </w:rPr>
              <w:t xml:space="preserve">, odst. </w:t>
            </w:r>
            <w:r>
              <w:rPr>
                <w:color w:val="000000"/>
                <w:sz w:val="20"/>
              </w:rPr>
              <w:t>4</w:t>
            </w:r>
            <w:r w:rsidRPr="003D22BF">
              <w:rPr>
                <w:color w:val="000000"/>
                <w:sz w:val="20"/>
              </w:rPr>
              <w:t>), ZPP P-320/</w:t>
            </w:r>
            <w:r>
              <w:rPr>
                <w:color w:val="000000"/>
                <w:sz w:val="20"/>
              </w:rPr>
              <w:t>14</w:t>
            </w:r>
            <w:r w:rsidRPr="003D22BF">
              <w:rPr>
                <w:color w:val="000000"/>
                <w:sz w:val="20"/>
              </w:rPr>
              <w:t xml:space="preserve"> se ujednává, že předmětem pojištění jsou pouze zařízení, jejichž stáří nepřesáhlo v době vzniku škody deset let.</w:t>
            </w:r>
          </w:p>
        </w:tc>
      </w:tr>
      <w:tr w:rsidR="009554BA" w:rsidRPr="00E909E3" w14:paraId="5B0FE583" w14:textId="77777777" w:rsidTr="009554BA">
        <w:tc>
          <w:tcPr>
            <w:tcW w:w="10206" w:type="dxa"/>
            <w:gridSpan w:val="7"/>
          </w:tcPr>
          <w:p w14:paraId="004E689C" w14:textId="77777777" w:rsidR="009554BA" w:rsidRPr="00E909E3" w:rsidRDefault="009554BA" w:rsidP="009554BA">
            <w:pPr>
              <w:jc w:val="both"/>
              <w:rPr>
                <w:sz w:val="20"/>
                <w:szCs w:val="20"/>
              </w:rPr>
            </w:pPr>
            <w:r w:rsidRPr="00E909E3">
              <w:rPr>
                <w:sz w:val="20"/>
                <w:szCs w:val="20"/>
              </w:rPr>
              <w:t>Poznámky</w:t>
            </w:r>
            <w:r>
              <w:rPr>
                <w:sz w:val="20"/>
                <w:szCs w:val="20"/>
              </w:rPr>
              <w:t xml:space="preserve"> </w:t>
            </w:r>
            <w:r w:rsidRPr="00A013B0">
              <w:rPr>
                <w:color w:val="000000"/>
                <w:sz w:val="20"/>
                <w:szCs w:val="20"/>
              </w:rPr>
              <w:t>k tabulce č. 2.</w:t>
            </w:r>
            <w:r>
              <w:rPr>
                <w:color w:val="000000"/>
                <w:sz w:val="20"/>
                <w:szCs w:val="20"/>
              </w:rPr>
              <w:t>5</w:t>
            </w:r>
            <w:r w:rsidRPr="00A013B0">
              <w:rPr>
                <w:color w:val="000000"/>
                <w:sz w:val="20"/>
                <w:szCs w:val="20"/>
              </w:rPr>
              <w:t>.1.:</w:t>
            </w:r>
          </w:p>
        </w:tc>
      </w:tr>
    </w:tbl>
    <w:p w14:paraId="204EB8E1" w14:textId="53B115AC" w:rsidR="009554BA" w:rsidRPr="00020966" w:rsidRDefault="009554BA" w:rsidP="00020966">
      <w:pPr>
        <w:rPr>
          <w:sz w:val="16"/>
          <w:szCs w:val="16"/>
        </w:rPr>
      </w:pPr>
      <w:r w:rsidRPr="002023B1">
        <w:rPr>
          <w:sz w:val="16"/>
          <w:szCs w:val="16"/>
        </w:rPr>
        <w:t xml:space="preserve">*) není-li uvedeno, sjednává se pojištění s pojistnou hodnotou uvedenou v příslušných pojistných podmínkách </w:t>
      </w:r>
    </w:p>
    <w:p w14:paraId="4A6E6E89" w14:textId="77777777" w:rsidR="009554BA" w:rsidRPr="008E79DF" w:rsidRDefault="009554BA" w:rsidP="00020966">
      <w:pPr>
        <w:spacing w:before="120"/>
        <w:rPr>
          <w:b/>
          <w:sz w:val="20"/>
          <w:szCs w:val="20"/>
        </w:rPr>
      </w:pPr>
      <w:r w:rsidRPr="008E79DF">
        <w:rPr>
          <w:b/>
          <w:sz w:val="20"/>
          <w:szCs w:val="20"/>
        </w:rPr>
        <w:t>2.6.1. Pojištění odpovědnosti za újmu</w:t>
      </w:r>
    </w:p>
    <w:tbl>
      <w:tblPr>
        <w:tblStyle w:val="Mkatabulky"/>
        <w:tblW w:w="10206" w:type="dxa"/>
        <w:tblInd w:w="108" w:type="dxa"/>
        <w:tblLayout w:type="fixed"/>
        <w:tblLook w:val="04A0" w:firstRow="1" w:lastRow="0" w:firstColumn="1" w:lastColumn="0" w:noHBand="0" w:noVBand="1"/>
      </w:tblPr>
      <w:tblGrid>
        <w:gridCol w:w="482"/>
        <w:gridCol w:w="2977"/>
        <w:gridCol w:w="1843"/>
        <w:gridCol w:w="1843"/>
        <w:gridCol w:w="1417"/>
        <w:gridCol w:w="1644"/>
      </w:tblGrid>
      <w:tr w:rsidR="009554BA" w:rsidRPr="008E79DF" w14:paraId="75C85F81" w14:textId="77777777" w:rsidTr="009554BA">
        <w:tc>
          <w:tcPr>
            <w:tcW w:w="10206" w:type="dxa"/>
            <w:gridSpan w:val="6"/>
            <w:vAlign w:val="center"/>
          </w:tcPr>
          <w:p w14:paraId="09935FA1" w14:textId="77777777" w:rsidR="009554BA" w:rsidRPr="008E79DF" w:rsidRDefault="009554BA" w:rsidP="009554BA">
            <w:pPr>
              <w:ind w:left="1520" w:hanging="1520"/>
              <w:rPr>
                <w:sz w:val="20"/>
                <w:szCs w:val="20"/>
              </w:rPr>
            </w:pPr>
            <w:r w:rsidRPr="008E79DF">
              <w:rPr>
                <w:b/>
                <w:sz w:val="20"/>
                <w:szCs w:val="20"/>
              </w:rPr>
              <w:t xml:space="preserve">Pojištění se řídí: </w:t>
            </w:r>
            <w:r w:rsidRPr="008E79DF">
              <w:rPr>
                <w:sz w:val="20"/>
                <w:szCs w:val="20"/>
              </w:rPr>
              <w:t xml:space="preserve">VPP P-100/14, ZPP P-600/14 a doložkami DODP102, </w:t>
            </w:r>
            <w:r w:rsidRPr="008E79DF">
              <w:rPr>
                <w:rFonts w:cs="Arial"/>
                <w:bCs/>
                <w:sz w:val="20"/>
              </w:rPr>
              <w:t>DODP103, DODP104, DODP105, DODP106, DODP109,</w:t>
            </w:r>
            <w:r w:rsidRPr="008E79DF">
              <w:rPr>
                <w:sz w:val="20"/>
                <w:szCs w:val="20"/>
              </w:rPr>
              <w:t xml:space="preserve"> </w:t>
            </w:r>
            <w:r w:rsidRPr="008E79DF">
              <w:rPr>
                <w:rFonts w:cs="Arial"/>
                <w:bCs/>
                <w:sz w:val="20"/>
                <w:szCs w:val="20"/>
              </w:rPr>
              <w:t>DODP111, DODP120, DODP126</w:t>
            </w:r>
            <w:r w:rsidRPr="008E79DF">
              <w:rPr>
                <w:sz w:val="20"/>
                <w:szCs w:val="20"/>
              </w:rPr>
              <w:t>, DOB101</w:t>
            </w:r>
          </w:p>
        </w:tc>
      </w:tr>
      <w:tr w:rsidR="009554BA" w:rsidRPr="008E79DF" w14:paraId="4DB089E7" w14:textId="77777777" w:rsidTr="009554BA">
        <w:tc>
          <w:tcPr>
            <w:tcW w:w="482" w:type="dxa"/>
            <w:tcMar>
              <w:left w:w="28" w:type="dxa"/>
              <w:right w:w="28" w:type="dxa"/>
            </w:tcMar>
            <w:vAlign w:val="center"/>
          </w:tcPr>
          <w:p w14:paraId="2304C4A9" w14:textId="77777777" w:rsidR="009554BA" w:rsidRPr="008E79DF" w:rsidRDefault="009554BA" w:rsidP="009554BA">
            <w:pPr>
              <w:jc w:val="center"/>
              <w:rPr>
                <w:b/>
                <w:sz w:val="20"/>
                <w:szCs w:val="20"/>
              </w:rPr>
            </w:pPr>
            <w:r w:rsidRPr="008E79DF">
              <w:rPr>
                <w:b/>
                <w:sz w:val="20"/>
                <w:szCs w:val="20"/>
              </w:rPr>
              <w:t>Poř. číslo</w:t>
            </w:r>
          </w:p>
        </w:tc>
        <w:tc>
          <w:tcPr>
            <w:tcW w:w="2977" w:type="dxa"/>
            <w:tcMar>
              <w:left w:w="85" w:type="dxa"/>
              <w:right w:w="85" w:type="dxa"/>
            </w:tcMar>
            <w:vAlign w:val="center"/>
          </w:tcPr>
          <w:p w14:paraId="08F95759" w14:textId="77777777" w:rsidR="009554BA" w:rsidRPr="008E79DF" w:rsidRDefault="009554BA" w:rsidP="009554BA">
            <w:pPr>
              <w:jc w:val="center"/>
              <w:rPr>
                <w:b/>
                <w:sz w:val="20"/>
                <w:szCs w:val="20"/>
              </w:rPr>
            </w:pPr>
            <w:r w:rsidRPr="008E79DF">
              <w:rPr>
                <w:b/>
                <w:sz w:val="20"/>
                <w:szCs w:val="20"/>
              </w:rPr>
              <w:t>Rozsah pojištění</w:t>
            </w:r>
          </w:p>
        </w:tc>
        <w:tc>
          <w:tcPr>
            <w:tcW w:w="1843" w:type="dxa"/>
            <w:tcMar>
              <w:left w:w="85" w:type="dxa"/>
              <w:right w:w="85" w:type="dxa"/>
            </w:tcMar>
            <w:vAlign w:val="center"/>
          </w:tcPr>
          <w:p w14:paraId="60989D8A" w14:textId="77777777" w:rsidR="009554BA" w:rsidRPr="008E79DF" w:rsidRDefault="009554BA" w:rsidP="009554BA">
            <w:pPr>
              <w:jc w:val="center"/>
              <w:rPr>
                <w:b/>
                <w:sz w:val="20"/>
                <w:szCs w:val="20"/>
              </w:rPr>
            </w:pPr>
            <w:r w:rsidRPr="008E79DF">
              <w:rPr>
                <w:b/>
                <w:sz w:val="20"/>
                <w:szCs w:val="20"/>
              </w:rPr>
              <w:t>Limit pojistného plnění</w:t>
            </w:r>
          </w:p>
        </w:tc>
        <w:tc>
          <w:tcPr>
            <w:tcW w:w="1843" w:type="dxa"/>
            <w:tcMar>
              <w:left w:w="28" w:type="dxa"/>
              <w:right w:w="28" w:type="dxa"/>
            </w:tcMar>
            <w:vAlign w:val="center"/>
          </w:tcPr>
          <w:p w14:paraId="59E0976A" w14:textId="77777777" w:rsidR="009554BA" w:rsidRPr="008E79DF" w:rsidRDefault="009554BA" w:rsidP="009554BA">
            <w:pPr>
              <w:jc w:val="center"/>
              <w:rPr>
                <w:b/>
                <w:sz w:val="20"/>
                <w:szCs w:val="20"/>
              </w:rPr>
            </w:pPr>
            <w:r w:rsidRPr="008E79DF">
              <w:rPr>
                <w:b/>
                <w:sz w:val="20"/>
                <w:szCs w:val="20"/>
              </w:rPr>
              <w:t>Sublimit pojistného plnění</w:t>
            </w:r>
          </w:p>
        </w:tc>
        <w:tc>
          <w:tcPr>
            <w:tcW w:w="1417" w:type="dxa"/>
            <w:tcMar>
              <w:left w:w="85" w:type="dxa"/>
              <w:right w:w="85" w:type="dxa"/>
            </w:tcMar>
            <w:vAlign w:val="center"/>
          </w:tcPr>
          <w:p w14:paraId="181DA702" w14:textId="77777777" w:rsidR="009554BA" w:rsidRPr="008E79DF" w:rsidRDefault="009554BA" w:rsidP="009554BA">
            <w:pPr>
              <w:jc w:val="center"/>
              <w:rPr>
                <w:b/>
                <w:sz w:val="20"/>
                <w:szCs w:val="20"/>
              </w:rPr>
            </w:pPr>
            <w:r w:rsidRPr="008E79DF">
              <w:rPr>
                <w:b/>
                <w:sz w:val="20"/>
                <w:szCs w:val="20"/>
              </w:rPr>
              <w:t>Spoluúčast</w:t>
            </w:r>
            <w:r w:rsidRPr="008E79DF">
              <w:rPr>
                <w:b/>
                <w:sz w:val="20"/>
                <w:szCs w:val="20"/>
                <w:vertAlign w:val="superscript"/>
              </w:rPr>
              <w:t>5)</w:t>
            </w:r>
          </w:p>
        </w:tc>
        <w:tc>
          <w:tcPr>
            <w:tcW w:w="1644" w:type="dxa"/>
            <w:tcMar>
              <w:left w:w="85" w:type="dxa"/>
              <w:right w:w="85" w:type="dxa"/>
            </w:tcMar>
            <w:vAlign w:val="center"/>
          </w:tcPr>
          <w:p w14:paraId="449CC7FA" w14:textId="77777777" w:rsidR="009554BA" w:rsidRPr="008E79DF" w:rsidRDefault="009554BA" w:rsidP="009554BA">
            <w:pPr>
              <w:jc w:val="center"/>
              <w:rPr>
                <w:b/>
                <w:sz w:val="20"/>
                <w:szCs w:val="20"/>
              </w:rPr>
            </w:pPr>
            <w:r w:rsidRPr="008E79DF">
              <w:rPr>
                <w:b/>
                <w:sz w:val="20"/>
                <w:szCs w:val="20"/>
              </w:rPr>
              <w:t>Územní platnost pojištění</w:t>
            </w:r>
          </w:p>
        </w:tc>
      </w:tr>
      <w:tr w:rsidR="009554BA" w:rsidRPr="00E909E3" w14:paraId="7DFFD646" w14:textId="77777777" w:rsidTr="009554BA">
        <w:tc>
          <w:tcPr>
            <w:tcW w:w="482" w:type="dxa"/>
            <w:tcMar>
              <w:left w:w="28" w:type="dxa"/>
              <w:right w:w="28" w:type="dxa"/>
            </w:tcMar>
            <w:vAlign w:val="center"/>
          </w:tcPr>
          <w:p w14:paraId="08A732B8" w14:textId="77777777" w:rsidR="009554BA" w:rsidRPr="00E909E3" w:rsidRDefault="009554BA" w:rsidP="009554BA">
            <w:pPr>
              <w:jc w:val="center"/>
              <w:rPr>
                <w:sz w:val="20"/>
                <w:szCs w:val="20"/>
              </w:rPr>
            </w:pPr>
            <w:r w:rsidRPr="00E909E3">
              <w:rPr>
                <w:sz w:val="20"/>
                <w:szCs w:val="20"/>
              </w:rPr>
              <w:t>1.</w:t>
            </w:r>
          </w:p>
        </w:tc>
        <w:tc>
          <w:tcPr>
            <w:tcW w:w="2977" w:type="dxa"/>
            <w:tcMar>
              <w:left w:w="85" w:type="dxa"/>
              <w:right w:w="85" w:type="dxa"/>
            </w:tcMar>
            <w:vAlign w:val="center"/>
          </w:tcPr>
          <w:p w14:paraId="1151817B" w14:textId="77777777" w:rsidR="009554BA" w:rsidRPr="00E909E3" w:rsidRDefault="009554BA" w:rsidP="009554BA">
            <w:pPr>
              <w:rPr>
                <w:sz w:val="20"/>
                <w:szCs w:val="20"/>
              </w:rPr>
            </w:pPr>
            <w:r>
              <w:rPr>
                <w:rFonts w:cs="Arial"/>
                <w:bCs/>
                <w:sz w:val="20"/>
                <w:szCs w:val="20"/>
              </w:rPr>
              <w:t>O</w:t>
            </w:r>
            <w:r w:rsidRPr="00E909E3">
              <w:rPr>
                <w:rFonts w:cs="Arial"/>
                <w:bCs/>
                <w:sz w:val="20"/>
                <w:szCs w:val="20"/>
              </w:rPr>
              <w:t>becn</w:t>
            </w:r>
            <w:r>
              <w:rPr>
                <w:rFonts w:cs="Arial"/>
                <w:bCs/>
                <w:sz w:val="20"/>
                <w:szCs w:val="20"/>
              </w:rPr>
              <w:t>á</w:t>
            </w:r>
            <w:r w:rsidRPr="00E909E3">
              <w:rPr>
                <w:rFonts w:cs="Arial"/>
                <w:bCs/>
                <w:sz w:val="20"/>
                <w:szCs w:val="20"/>
              </w:rPr>
              <w:t xml:space="preserve"> odpovědnost za újmu </w:t>
            </w:r>
            <w:r>
              <w:rPr>
                <w:rFonts w:cs="Arial"/>
                <w:bCs/>
                <w:sz w:val="20"/>
                <w:szCs w:val="20"/>
              </w:rPr>
              <w:t xml:space="preserve">a za újmu způsobenou vadou výrobku a vadou práce po předání </w:t>
            </w:r>
            <w:r w:rsidRPr="00E909E3">
              <w:rPr>
                <w:rFonts w:cs="Arial"/>
                <w:bCs/>
                <w:sz w:val="20"/>
                <w:szCs w:val="20"/>
              </w:rPr>
              <w:t xml:space="preserve">dle </w:t>
            </w:r>
            <w:r>
              <w:rPr>
                <w:rFonts w:cs="Arial"/>
                <w:bCs/>
                <w:sz w:val="20"/>
                <w:szCs w:val="20"/>
              </w:rPr>
              <w:t xml:space="preserve">doložky </w:t>
            </w:r>
            <w:r w:rsidRPr="00E909E3">
              <w:rPr>
                <w:rFonts w:cs="Arial"/>
                <w:bCs/>
                <w:sz w:val="20"/>
                <w:szCs w:val="20"/>
              </w:rPr>
              <w:t>DODP10</w:t>
            </w:r>
            <w:r>
              <w:rPr>
                <w:rFonts w:cs="Arial"/>
                <w:bCs/>
                <w:sz w:val="20"/>
                <w:szCs w:val="20"/>
              </w:rPr>
              <w:t>2</w:t>
            </w:r>
          </w:p>
        </w:tc>
        <w:tc>
          <w:tcPr>
            <w:tcW w:w="1843" w:type="dxa"/>
            <w:tcMar>
              <w:left w:w="85" w:type="dxa"/>
              <w:right w:w="85" w:type="dxa"/>
            </w:tcMar>
            <w:vAlign w:val="center"/>
          </w:tcPr>
          <w:p w14:paraId="7EE10DD7" w14:textId="77777777" w:rsidR="009554BA" w:rsidRPr="00E909E3" w:rsidRDefault="009554BA" w:rsidP="009554BA">
            <w:pPr>
              <w:jc w:val="center"/>
              <w:rPr>
                <w:sz w:val="20"/>
                <w:szCs w:val="20"/>
              </w:rPr>
            </w:pPr>
            <w:r>
              <w:rPr>
                <w:sz w:val="20"/>
                <w:szCs w:val="20"/>
              </w:rPr>
              <w:t>10</w:t>
            </w:r>
            <w:r w:rsidRPr="00E909E3">
              <w:rPr>
                <w:sz w:val="20"/>
                <w:szCs w:val="20"/>
              </w:rPr>
              <w:t>.000.000,- Kč</w:t>
            </w:r>
          </w:p>
        </w:tc>
        <w:tc>
          <w:tcPr>
            <w:tcW w:w="1843" w:type="dxa"/>
            <w:tcMar>
              <w:left w:w="85" w:type="dxa"/>
              <w:right w:w="85" w:type="dxa"/>
            </w:tcMar>
            <w:vAlign w:val="center"/>
          </w:tcPr>
          <w:p w14:paraId="1ADD0039" w14:textId="77777777" w:rsidR="009554BA" w:rsidRPr="00E909E3" w:rsidRDefault="009554BA" w:rsidP="009554BA">
            <w:pPr>
              <w:jc w:val="center"/>
              <w:rPr>
                <w:sz w:val="20"/>
                <w:szCs w:val="20"/>
              </w:rPr>
            </w:pPr>
            <w:r>
              <w:rPr>
                <w:sz w:val="20"/>
                <w:szCs w:val="20"/>
              </w:rPr>
              <w:t>---</w:t>
            </w:r>
          </w:p>
        </w:tc>
        <w:tc>
          <w:tcPr>
            <w:tcW w:w="1417" w:type="dxa"/>
            <w:tcMar>
              <w:left w:w="85" w:type="dxa"/>
              <w:right w:w="85" w:type="dxa"/>
            </w:tcMar>
            <w:vAlign w:val="center"/>
          </w:tcPr>
          <w:p w14:paraId="2B5E3BC9" w14:textId="77777777" w:rsidR="009554BA" w:rsidRPr="00E909E3" w:rsidRDefault="009554BA" w:rsidP="009554BA">
            <w:pPr>
              <w:jc w:val="center"/>
              <w:rPr>
                <w:sz w:val="20"/>
                <w:szCs w:val="20"/>
              </w:rPr>
            </w:pPr>
            <w:r>
              <w:rPr>
                <w:sz w:val="20"/>
                <w:szCs w:val="20"/>
              </w:rPr>
              <w:t>1.0</w:t>
            </w:r>
            <w:r w:rsidRPr="00E909E3">
              <w:rPr>
                <w:sz w:val="20"/>
                <w:szCs w:val="20"/>
              </w:rPr>
              <w:t>00,- Kč</w:t>
            </w:r>
          </w:p>
        </w:tc>
        <w:tc>
          <w:tcPr>
            <w:tcW w:w="1644" w:type="dxa"/>
            <w:tcMar>
              <w:left w:w="85" w:type="dxa"/>
              <w:right w:w="85" w:type="dxa"/>
            </w:tcMar>
            <w:vAlign w:val="center"/>
          </w:tcPr>
          <w:p w14:paraId="592866E2" w14:textId="77777777" w:rsidR="009554BA" w:rsidRPr="00E909E3" w:rsidRDefault="009554BA" w:rsidP="009554BA">
            <w:pPr>
              <w:jc w:val="center"/>
              <w:rPr>
                <w:sz w:val="20"/>
                <w:szCs w:val="20"/>
              </w:rPr>
            </w:pPr>
            <w:r w:rsidRPr="00E909E3">
              <w:rPr>
                <w:sz w:val="20"/>
                <w:szCs w:val="20"/>
              </w:rPr>
              <w:t>Česká republika</w:t>
            </w:r>
          </w:p>
        </w:tc>
      </w:tr>
      <w:tr w:rsidR="009554BA" w:rsidRPr="00E909E3" w14:paraId="1ADA0A6A" w14:textId="77777777" w:rsidTr="009554BA">
        <w:tc>
          <w:tcPr>
            <w:tcW w:w="482" w:type="dxa"/>
            <w:tcMar>
              <w:left w:w="28" w:type="dxa"/>
              <w:right w:w="28" w:type="dxa"/>
            </w:tcMar>
            <w:vAlign w:val="center"/>
          </w:tcPr>
          <w:p w14:paraId="5ACC2407" w14:textId="77777777" w:rsidR="009554BA" w:rsidRPr="00E909E3" w:rsidRDefault="009554BA" w:rsidP="009554BA">
            <w:pPr>
              <w:jc w:val="center"/>
              <w:rPr>
                <w:sz w:val="20"/>
                <w:szCs w:val="20"/>
              </w:rPr>
            </w:pPr>
            <w:r>
              <w:rPr>
                <w:sz w:val="20"/>
                <w:szCs w:val="20"/>
              </w:rPr>
              <w:t>2.</w:t>
            </w:r>
          </w:p>
        </w:tc>
        <w:tc>
          <w:tcPr>
            <w:tcW w:w="2977" w:type="dxa"/>
            <w:tcMar>
              <w:left w:w="85" w:type="dxa"/>
              <w:right w:w="85" w:type="dxa"/>
            </w:tcMar>
            <w:vAlign w:val="center"/>
          </w:tcPr>
          <w:p w14:paraId="648F1042" w14:textId="77777777" w:rsidR="009554BA" w:rsidRDefault="009554BA" w:rsidP="009554BA">
            <w:pPr>
              <w:rPr>
                <w:rFonts w:cs="Arial"/>
                <w:bCs/>
                <w:sz w:val="20"/>
                <w:szCs w:val="20"/>
              </w:rPr>
            </w:pPr>
            <w:r>
              <w:rPr>
                <w:rFonts w:cs="Arial"/>
                <w:bCs/>
                <w:sz w:val="20"/>
                <w:szCs w:val="20"/>
              </w:rPr>
              <w:t>C</w:t>
            </w:r>
            <w:r w:rsidRPr="003F391A">
              <w:rPr>
                <w:rFonts w:cs="Arial"/>
                <w:bCs/>
                <w:sz w:val="20"/>
                <w:szCs w:val="20"/>
              </w:rPr>
              <w:t xml:space="preserve">izí věci převzaté dle </w:t>
            </w:r>
            <w:r>
              <w:rPr>
                <w:rFonts w:cs="Arial"/>
                <w:bCs/>
                <w:sz w:val="20"/>
                <w:szCs w:val="20"/>
              </w:rPr>
              <w:t xml:space="preserve">doložky </w:t>
            </w:r>
            <w:r w:rsidRPr="003F391A">
              <w:rPr>
                <w:rFonts w:cs="Arial"/>
                <w:bCs/>
                <w:sz w:val="20"/>
                <w:szCs w:val="20"/>
              </w:rPr>
              <w:t>DODP103</w:t>
            </w:r>
            <w:r>
              <w:rPr>
                <w:rFonts w:cs="Arial"/>
                <w:bCs/>
                <w:sz w:val="20"/>
                <w:szCs w:val="20"/>
              </w:rPr>
              <w:t xml:space="preserve"> </w:t>
            </w:r>
            <w:r w:rsidRPr="003F391A">
              <w:rPr>
                <w:rFonts w:cs="Arial"/>
                <w:bCs/>
                <w:sz w:val="20"/>
                <w:szCs w:val="20"/>
              </w:rPr>
              <w:t>a cizí věci užívané dle</w:t>
            </w:r>
            <w:r>
              <w:rPr>
                <w:rFonts w:cs="Arial"/>
                <w:bCs/>
                <w:sz w:val="20"/>
                <w:szCs w:val="20"/>
              </w:rPr>
              <w:t xml:space="preserve"> doložky </w:t>
            </w:r>
            <w:r w:rsidRPr="003F391A">
              <w:rPr>
                <w:rFonts w:cs="Arial"/>
                <w:bCs/>
                <w:sz w:val="20"/>
                <w:szCs w:val="20"/>
              </w:rPr>
              <w:t>DODP104</w:t>
            </w:r>
          </w:p>
        </w:tc>
        <w:tc>
          <w:tcPr>
            <w:tcW w:w="1843" w:type="dxa"/>
            <w:tcMar>
              <w:left w:w="85" w:type="dxa"/>
              <w:right w:w="85" w:type="dxa"/>
            </w:tcMar>
            <w:vAlign w:val="center"/>
          </w:tcPr>
          <w:p w14:paraId="5F6FAD82" w14:textId="77777777" w:rsidR="009554BA" w:rsidRDefault="009554BA" w:rsidP="009554BA">
            <w:pPr>
              <w:jc w:val="center"/>
              <w:rPr>
                <w:sz w:val="20"/>
                <w:szCs w:val="20"/>
              </w:rPr>
            </w:pPr>
            <w:r>
              <w:rPr>
                <w:sz w:val="20"/>
                <w:szCs w:val="20"/>
              </w:rPr>
              <w:t>---</w:t>
            </w:r>
          </w:p>
        </w:tc>
        <w:tc>
          <w:tcPr>
            <w:tcW w:w="1843" w:type="dxa"/>
            <w:tcMar>
              <w:left w:w="85" w:type="dxa"/>
              <w:right w:w="85" w:type="dxa"/>
            </w:tcMar>
            <w:vAlign w:val="center"/>
          </w:tcPr>
          <w:p w14:paraId="5A6045E4" w14:textId="77777777" w:rsidR="009554BA" w:rsidRPr="00E909E3" w:rsidRDefault="009554BA" w:rsidP="009554BA">
            <w:pPr>
              <w:jc w:val="center"/>
              <w:rPr>
                <w:sz w:val="20"/>
                <w:szCs w:val="20"/>
              </w:rPr>
            </w:pPr>
            <w:r w:rsidRPr="00A13671">
              <w:rPr>
                <w:sz w:val="20"/>
                <w:szCs w:val="20"/>
              </w:rPr>
              <w:t>3.000.000,- Kč</w:t>
            </w:r>
          </w:p>
        </w:tc>
        <w:tc>
          <w:tcPr>
            <w:tcW w:w="1417" w:type="dxa"/>
            <w:tcMar>
              <w:left w:w="85" w:type="dxa"/>
              <w:right w:w="85" w:type="dxa"/>
            </w:tcMar>
            <w:vAlign w:val="center"/>
          </w:tcPr>
          <w:p w14:paraId="3A662AB9" w14:textId="77777777" w:rsidR="009554BA" w:rsidRPr="00E909E3" w:rsidRDefault="009554BA" w:rsidP="009554BA">
            <w:pPr>
              <w:jc w:val="center"/>
              <w:rPr>
                <w:sz w:val="20"/>
                <w:szCs w:val="20"/>
              </w:rPr>
            </w:pPr>
            <w:r>
              <w:rPr>
                <w:sz w:val="20"/>
                <w:szCs w:val="20"/>
              </w:rPr>
              <w:t>1</w:t>
            </w:r>
            <w:r w:rsidRPr="00E909E3">
              <w:rPr>
                <w:sz w:val="20"/>
                <w:szCs w:val="20"/>
              </w:rPr>
              <w:t>.000,- Kč</w:t>
            </w:r>
          </w:p>
        </w:tc>
        <w:tc>
          <w:tcPr>
            <w:tcW w:w="1644" w:type="dxa"/>
            <w:tcMar>
              <w:left w:w="85" w:type="dxa"/>
              <w:right w:w="85" w:type="dxa"/>
            </w:tcMar>
            <w:vAlign w:val="center"/>
          </w:tcPr>
          <w:p w14:paraId="7C81CE73" w14:textId="77777777" w:rsidR="009554BA" w:rsidRPr="00E909E3" w:rsidRDefault="009554BA" w:rsidP="009554BA">
            <w:pPr>
              <w:jc w:val="center"/>
              <w:rPr>
                <w:sz w:val="20"/>
                <w:szCs w:val="20"/>
              </w:rPr>
            </w:pPr>
            <w:r w:rsidRPr="00E909E3">
              <w:rPr>
                <w:sz w:val="20"/>
                <w:szCs w:val="20"/>
              </w:rPr>
              <w:t>Česká republika</w:t>
            </w:r>
          </w:p>
        </w:tc>
      </w:tr>
      <w:tr w:rsidR="009554BA" w:rsidRPr="00E909E3" w14:paraId="62DD42F1" w14:textId="77777777" w:rsidTr="009554BA">
        <w:tc>
          <w:tcPr>
            <w:tcW w:w="482" w:type="dxa"/>
            <w:tcMar>
              <w:left w:w="28" w:type="dxa"/>
              <w:right w:w="28" w:type="dxa"/>
            </w:tcMar>
            <w:vAlign w:val="center"/>
          </w:tcPr>
          <w:p w14:paraId="39CE4911" w14:textId="77777777" w:rsidR="009554BA" w:rsidRDefault="009554BA" w:rsidP="009554BA">
            <w:pPr>
              <w:jc w:val="center"/>
              <w:rPr>
                <w:sz w:val="20"/>
                <w:szCs w:val="20"/>
              </w:rPr>
            </w:pPr>
            <w:r>
              <w:rPr>
                <w:sz w:val="20"/>
                <w:szCs w:val="20"/>
              </w:rPr>
              <w:t>3.</w:t>
            </w:r>
          </w:p>
        </w:tc>
        <w:tc>
          <w:tcPr>
            <w:tcW w:w="2977" w:type="dxa"/>
            <w:tcMar>
              <w:left w:w="85" w:type="dxa"/>
              <w:right w:w="85" w:type="dxa"/>
            </w:tcMar>
            <w:vAlign w:val="center"/>
          </w:tcPr>
          <w:p w14:paraId="39D5F2BC" w14:textId="77777777" w:rsidR="009554BA" w:rsidRDefault="009554BA" w:rsidP="009554BA">
            <w:pPr>
              <w:rPr>
                <w:rFonts w:cs="Arial"/>
                <w:bCs/>
                <w:sz w:val="20"/>
                <w:szCs w:val="20"/>
              </w:rPr>
            </w:pPr>
            <w:r w:rsidRPr="006368D9">
              <w:rPr>
                <w:rFonts w:cs="Arial"/>
                <w:bCs/>
                <w:sz w:val="20"/>
              </w:rPr>
              <w:t xml:space="preserve">Náklady zdravotní pojišťovny </w:t>
            </w:r>
            <w:r>
              <w:rPr>
                <w:rFonts w:cs="Arial"/>
                <w:bCs/>
                <w:sz w:val="20"/>
              </w:rPr>
              <w:t xml:space="preserve">a regresy dávek nemocenského pojištění </w:t>
            </w:r>
            <w:r w:rsidRPr="00E909E3">
              <w:rPr>
                <w:rFonts w:cs="Arial"/>
                <w:bCs/>
                <w:sz w:val="20"/>
                <w:szCs w:val="20"/>
              </w:rPr>
              <w:t xml:space="preserve">dle </w:t>
            </w:r>
            <w:r>
              <w:rPr>
                <w:rFonts w:cs="Arial"/>
                <w:bCs/>
                <w:sz w:val="20"/>
                <w:szCs w:val="20"/>
              </w:rPr>
              <w:t xml:space="preserve">doložky </w:t>
            </w:r>
            <w:r w:rsidRPr="00E909E3">
              <w:rPr>
                <w:rFonts w:cs="Arial"/>
                <w:bCs/>
                <w:sz w:val="20"/>
                <w:szCs w:val="20"/>
              </w:rPr>
              <w:t>DODP10</w:t>
            </w:r>
            <w:r>
              <w:rPr>
                <w:rFonts w:cs="Arial"/>
                <w:bCs/>
                <w:sz w:val="20"/>
                <w:szCs w:val="20"/>
              </w:rPr>
              <w:t>5</w:t>
            </w:r>
          </w:p>
        </w:tc>
        <w:tc>
          <w:tcPr>
            <w:tcW w:w="1843" w:type="dxa"/>
            <w:tcMar>
              <w:left w:w="85" w:type="dxa"/>
              <w:right w:w="85" w:type="dxa"/>
            </w:tcMar>
            <w:vAlign w:val="center"/>
          </w:tcPr>
          <w:p w14:paraId="5FCDDCCE" w14:textId="77777777" w:rsidR="009554BA" w:rsidRDefault="009554BA" w:rsidP="009554BA">
            <w:pPr>
              <w:jc w:val="center"/>
              <w:rPr>
                <w:sz w:val="20"/>
                <w:szCs w:val="20"/>
              </w:rPr>
            </w:pPr>
            <w:r>
              <w:rPr>
                <w:sz w:val="20"/>
                <w:szCs w:val="20"/>
              </w:rPr>
              <w:t>---</w:t>
            </w:r>
          </w:p>
        </w:tc>
        <w:tc>
          <w:tcPr>
            <w:tcW w:w="1843" w:type="dxa"/>
            <w:tcMar>
              <w:left w:w="85" w:type="dxa"/>
              <w:right w:w="85" w:type="dxa"/>
            </w:tcMar>
            <w:vAlign w:val="center"/>
          </w:tcPr>
          <w:p w14:paraId="779CA1C0" w14:textId="77777777" w:rsidR="009554BA" w:rsidRPr="00E909E3" w:rsidRDefault="009554BA" w:rsidP="009554BA">
            <w:pPr>
              <w:jc w:val="center"/>
              <w:rPr>
                <w:sz w:val="20"/>
                <w:szCs w:val="20"/>
              </w:rPr>
            </w:pPr>
            <w:r>
              <w:rPr>
                <w:sz w:val="20"/>
                <w:szCs w:val="20"/>
              </w:rPr>
              <w:t>5.0</w:t>
            </w:r>
            <w:r w:rsidRPr="00E909E3">
              <w:rPr>
                <w:sz w:val="20"/>
                <w:szCs w:val="20"/>
              </w:rPr>
              <w:t>00.000,- Kč</w:t>
            </w:r>
          </w:p>
        </w:tc>
        <w:tc>
          <w:tcPr>
            <w:tcW w:w="1417" w:type="dxa"/>
            <w:tcMar>
              <w:left w:w="0" w:type="dxa"/>
              <w:right w:w="0" w:type="dxa"/>
            </w:tcMar>
            <w:vAlign w:val="center"/>
          </w:tcPr>
          <w:p w14:paraId="4EF63790" w14:textId="77777777" w:rsidR="009554BA" w:rsidRPr="00E909E3" w:rsidRDefault="009554BA" w:rsidP="009554BA">
            <w:pPr>
              <w:jc w:val="center"/>
              <w:rPr>
                <w:sz w:val="20"/>
                <w:szCs w:val="20"/>
              </w:rPr>
            </w:pPr>
            <w:r>
              <w:rPr>
                <w:sz w:val="20"/>
                <w:szCs w:val="20"/>
              </w:rPr>
              <w:t>1</w:t>
            </w:r>
            <w:r w:rsidRPr="00E909E3">
              <w:rPr>
                <w:sz w:val="20"/>
                <w:szCs w:val="20"/>
              </w:rPr>
              <w:t>.000,- Kč</w:t>
            </w:r>
          </w:p>
        </w:tc>
        <w:tc>
          <w:tcPr>
            <w:tcW w:w="1644" w:type="dxa"/>
            <w:tcMar>
              <w:left w:w="85" w:type="dxa"/>
              <w:right w:w="85" w:type="dxa"/>
            </w:tcMar>
            <w:vAlign w:val="center"/>
          </w:tcPr>
          <w:p w14:paraId="56BE700B" w14:textId="77777777" w:rsidR="009554BA" w:rsidRPr="00E909E3" w:rsidRDefault="009554BA" w:rsidP="009554BA">
            <w:pPr>
              <w:jc w:val="center"/>
              <w:rPr>
                <w:sz w:val="20"/>
                <w:szCs w:val="20"/>
              </w:rPr>
            </w:pPr>
            <w:r w:rsidRPr="00E909E3">
              <w:rPr>
                <w:sz w:val="20"/>
                <w:szCs w:val="20"/>
              </w:rPr>
              <w:t>Česká republika</w:t>
            </w:r>
          </w:p>
        </w:tc>
      </w:tr>
      <w:tr w:rsidR="009554BA" w:rsidRPr="00E909E3" w14:paraId="30C1B38E" w14:textId="77777777" w:rsidTr="009554BA">
        <w:tc>
          <w:tcPr>
            <w:tcW w:w="482" w:type="dxa"/>
            <w:tcMar>
              <w:left w:w="28" w:type="dxa"/>
              <w:right w:w="28" w:type="dxa"/>
            </w:tcMar>
            <w:vAlign w:val="center"/>
          </w:tcPr>
          <w:p w14:paraId="5D5DF56F" w14:textId="77777777" w:rsidR="009554BA" w:rsidRDefault="009554BA" w:rsidP="009554BA">
            <w:pPr>
              <w:jc w:val="center"/>
              <w:rPr>
                <w:sz w:val="20"/>
                <w:szCs w:val="20"/>
              </w:rPr>
            </w:pPr>
            <w:r>
              <w:rPr>
                <w:sz w:val="20"/>
                <w:szCs w:val="20"/>
              </w:rPr>
              <w:lastRenderedPageBreak/>
              <w:t>4.</w:t>
            </w:r>
          </w:p>
        </w:tc>
        <w:tc>
          <w:tcPr>
            <w:tcW w:w="2977" w:type="dxa"/>
            <w:tcMar>
              <w:left w:w="85" w:type="dxa"/>
              <w:right w:w="85" w:type="dxa"/>
            </w:tcMar>
            <w:vAlign w:val="center"/>
          </w:tcPr>
          <w:p w14:paraId="789D9403" w14:textId="77777777" w:rsidR="009554BA" w:rsidRPr="00153377" w:rsidRDefault="009554BA" w:rsidP="009554BA">
            <w:pPr>
              <w:rPr>
                <w:rFonts w:cs="Arial"/>
                <w:bCs/>
                <w:sz w:val="20"/>
                <w:szCs w:val="20"/>
              </w:rPr>
            </w:pPr>
            <w:r w:rsidRPr="00153377">
              <w:rPr>
                <w:bCs/>
                <w:color w:val="000000"/>
                <w:sz w:val="20"/>
                <w:szCs w:val="20"/>
              </w:rPr>
              <w:t xml:space="preserve">Křížová odpovědnost dle doložky </w:t>
            </w:r>
            <w:r w:rsidRPr="00153377">
              <w:rPr>
                <w:rFonts w:cs="Arial"/>
                <w:bCs/>
                <w:sz w:val="20"/>
              </w:rPr>
              <w:t>DODP106</w:t>
            </w:r>
          </w:p>
        </w:tc>
        <w:tc>
          <w:tcPr>
            <w:tcW w:w="1843" w:type="dxa"/>
            <w:tcMar>
              <w:left w:w="85" w:type="dxa"/>
              <w:right w:w="85" w:type="dxa"/>
            </w:tcMar>
            <w:vAlign w:val="center"/>
          </w:tcPr>
          <w:p w14:paraId="50443E7C" w14:textId="77777777" w:rsidR="009554BA" w:rsidRDefault="009554BA" w:rsidP="009554BA">
            <w:pPr>
              <w:jc w:val="center"/>
              <w:rPr>
                <w:sz w:val="20"/>
                <w:szCs w:val="20"/>
              </w:rPr>
            </w:pPr>
            <w:r>
              <w:rPr>
                <w:sz w:val="20"/>
                <w:szCs w:val="20"/>
              </w:rPr>
              <w:t>---</w:t>
            </w:r>
          </w:p>
        </w:tc>
        <w:tc>
          <w:tcPr>
            <w:tcW w:w="1843" w:type="dxa"/>
            <w:tcMar>
              <w:left w:w="85" w:type="dxa"/>
              <w:right w:w="85" w:type="dxa"/>
            </w:tcMar>
            <w:vAlign w:val="center"/>
          </w:tcPr>
          <w:p w14:paraId="651DFD93" w14:textId="77777777" w:rsidR="009554BA" w:rsidRPr="00E909E3" w:rsidRDefault="009554BA" w:rsidP="009554BA">
            <w:pPr>
              <w:jc w:val="center"/>
              <w:rPr>
                <w:sz w:val="20"/>
                <w:szCs w:val="20"/>
              </w:rPr>
            </w:pPr>
            <w:r>
              <w:rPr>
                <w:sz w:val="20"/>
                <w:szCs w:val="20"/>
              </w:rPr>
              <w:t>10</w:t>
            </w:r>
            <w:r w:rsidRPr="00E909E3">
              <w:rPr>
                <w:sz w:val="20"/>
                <w:szCs w:val="20"/>
              </w:rPr>
              <w:t>.000.000,- Kč</w:t>
            </w:r>
          </w:p>
        </w:tc>
        <w:tc>
          <w:tcPr>
            <w:tcW w:w="1417" w:type="dxa"/>
            <w:tcMar>
              <w:left w:w="0" w:type="dxa"/>
              <w:right w:w="0" w:type="dxa"/>
            </w:tcMar>
            <w:vAlign w:val="center"/>
          </w:tcPr>
          <w:p w14:paraId="4A95EB22" w14:textId="77777777" w:rsidR="009554BA" w:rsidRPr="00E909E3" w:rsidRDefault="009554BA" w:rsidP="009554BA">
            <w:pPr>
              <w:jc w:val="center"/>
              <w:rPr>
                <w:sz w:val="20"/>
                <w:szCs w:val="20"/>
              </w:rPr>
            </w:pPr>
            <w:r>
              <w:rPr>
                <w:sz w:val="20"/>
                <w:szCs w:val="20"/>
              </w:rPr>
              <w:t>1</w:t>
            </w:r>
            <w:r w:rsidRPr="00E909E3">
              <w:rPr>
                <w:sz w:val="20"/>
                <w:szCs w:val="20"/>
              </w:rPr>
              <w:t>.000,- Kč</w:t>
            </w:r>
          </w:p>
        </w:tc>
        <w:tc>
          <w:tcPr>
            <w:tcW w:w="1644" w:type="dxa"/>
            <w:tcMar>
              <w:left w:w="85" w:type="dxa"/>
              <w:right w:w="85" w:type="dxa"/>
            </w:tcMar>
            <w:vAlign w:val="center"/>
          </w:tcPr>
          <w:p w14:paraId="746A656B" w14:textId="77777777" w:rsidR="009554BA" w:rsidRPr="00E909E3" w:rsidRDefault="009554BA" w:rsidP="009554BA">
            <w:pPr>
              <w:jc w:val="center"/>
              <w:rPr>
                <w:sz w:val="20"/>
                <w:szCs w:val="20"/>
              </w:rPr>
            </w:pPr>
            <w:r w:rsidRPr="00E909E3">
              <w:rPr>
                <w:sz w:val="20"/>
                <w:szCs w:val="20"/>
              </w:rPr>
              <w:t>Česká republika</w:t>
            </w:r>
          </w:p>
        </w:tc>
      </w:tr>
      <w:tr w:rsidR="009554BA" w:rsidRPr="00E909E3" w14:paraId="346C89CE" w14:textId="77777777" w:rsidTr="009554BA">
        <w:tc>
          <w:tcPr>
            <w:tcW w:w="482" w:type="dxa"/>
            <w:tcMar>
              <w:left w:w="28" w:type="dxa"/>
              <w:right w:w="28" w:type="dxa"/>
            </w:tcMar>
            <w:vAlign w:val="center"/>
          </w:tcPr>
          <w:p w14:paraId="121227D4" w14:textId="77777777" w:rsidR="009554BA" w:rsidRDefault="009554BA" w:rsidP="009554BA">
            <w:pPr>
              <w:jc w:val="center"/>
              <w:rPr>
                <w:sz w:val="20"/>
                <w:szCs w:val="20"/>
              </w:rPr>
            </w:pPr>
            <w:r>
              <w:rPr>
                <w:sz w:val="20"/>
                <w:szCs w:val="20"/>
              </w:rPr>
              <w:t>5.</w:t>
            </w:r>
          </w:p>
        </w:tc>
        <w:tc>
          <w:tcPr>
            <w:tcW w:w="2977" w:type="dxa"/>
            <w:tcMar>
              <w:left w:w="85" w:type="dxa"/>
              <w:right w:w="85" w:type="dxa"/>
            </w:tcMar>
            <w:vAlign w:val="center"/>
          </w:tcPr>
          <w:p w14:paraId="5D8EB04D" w14:textId="77777777" w:rsidR="009554BA" w:rsidRDefault="009554BA" w:rsidP="009554BA">
            <w:pPr>
              <w:rPr>
                <w:rFonts w:cs="Arial"/>
                <w:bCs/>
                <w:sz w:val="20"/>
                <w:szCs w:val="20"/>
              </w:rPr>
            </w:pPr>
            <w:r w:rsidRPr="004B11C9">
              <w:rPr>
                <w:bCs/>
                <w:sz w:val="20"/>
                <w:szCs w:val="20"/>
              </w:rPr>
              <w:t xml:space="preserve">Provoz pracovních strojů </w:t>
            </w:r>
            <w:r w:rsidRPr="004B11C9">
              <w:rPr>
                <w:rFonts w:cs="Arial"/>
                <w:bCs/>
                <w:sz w:val="20"/>
                <w:szCs w:val="20"/>
              </w:rPr>
              <w:t>dle doložky DODP10</w:t>
            </w:r>
            <w:r>
              <w:rPr>
                <w:rFonts w:cs="Arial"/>
                <w:bCs/>
                <w:sz w:val="20"/>
                <w:szCs w:val="20"/>
              </w:rPr>
              <w:t>9</w:t>
            </w:r>
          </w:p>
        </w:tc>
        <w:tc>
          <w:tcPr>
            <w:tcW w:w="1843" w:type="dxa"/>
            <w:tcMar>
              <w:left w:w="85" w:type="dxa"/>
              <w:right w:w="85" w:type="dxa"/>
            </w:tcMar>
            <w:vAlign w:val="center"/>
          </w:tcPr>
          <w:p w14:paraId="460E7455" w14:textId="77777777" w:rsidR="009554BA" w:rsidRDefault="009554BA" w:rsidP="009554BA">
            <w:pPr>
              <w:jc w:val="center"/>
              <w:rPr>
                <w:sz w:val="20"/>
                <w:szCs w:val="20"/>
              </w:rPr>
            </w:pPr>
            <w:r>
              <w:rPr>
                <w:sz w:val="20"/>
                <w:szCs w:val="20"/>
              </w:rPr>
              <w:t>---</w:t>
            </w:r>
          </w:p>
        </w:tc>
        <w:tc>
          <w:tcPr>
            <w:tcW w:w="1843" w:type="dxa"/>
            <w:tcMar>
              <w:left w:w="85" w:type="dxa"/>
              <w:right w:w="85" w:type="dxa"/>
            </w:tcMar>
            <w:vAlign w:val="center"/>
          </w:tcPr>
          <w:p w14:paraId="3391AC1C" w14:textId="77777777" w:rsidR="009554BA" w:rsidRPr="00E909E3" w:rsidRDefault="009554BA" w:rsidP="009554BA">
            <w:pPr>
              <w:jc w:val="center"/>
              <w:rPr>
                <w:sz w:val="20"/>
                <w:szCs w:val="20"/>
              </w:rPr>
            </w:pPr>
            <w:r>
              <w:rPr>
                <w:sz w:val="20"/>
                <w:szCs w:val="20"/>
              </w:rPr>
              <w:t>5</w:t>
            </w:r>
            <w:r w:rsidRPr="00E909E3">
              <w:rPr>
                <w:sz w:val="20"/>
                <w:szCs w:val="20"/>
              </w:rPr>
              <w:t>00.000,- Kč</w:t>
            </w:r>
          </w:p>
        </w:tc>
        <w:tc>
          <w:tcPr>
            <w:tcW w:w="1417" w:type="dxa"/>
            <w:tcMar>
              <w:left w:w="0" w:type="dxa"/>
              <w:right w:w="0" w:type="dxa"/>
            </w:tcMar>
            <w:vAlign w:val="center"/>
          </w:tcPr>
          <w:p w14:paraId="76846FBB" w14:textId="77777777" w:rsidR="009554BA" w:rsidRPr="00E909E3" w:rsidRDefault="009554BA" w:rsidP="009554BA">
            <w:pPr>
              <w:jc w:val="center"/>
              <w:rPr>
                <w:sz w:val="20"/>
                <w:szCs w:val="20"/>
              </w:rPr>
            </w:pPr>
            <w:r w:rsidRPr="00E909E3">
              <w:rPr>
                <w:sz w:val="20"/>
                <w:szCs w:val="20"/>
              </w:rPr>
              <w:t>1.000,- Kč</w:t>
            </w:r>
          </w:p>
        </w:tc>
        <w:tc>
          <w:tcPr>
            <w:tcW w:w="1644" w:type="dxa"/>
            <w:tcMar>
              <w:left w:w="85" w:type="dxa"/>
              <w:right w:w="85" w:type="dxa"/>
            </w:tcMar>
            <w:vAlign w:val="center"/>
          </w:tcPr>
          <w:p w14:paraId="51BF56AA" w14:textId="77777777" w:rsidR="009554BA" w:rsidRPr="00E909E3" w:rsidRDefault="009554BA" w:rsidP="009554BA">
            <w:pPr>
              <w:jc w:val="center"/>
              <w:rPr>
                <w:sz w:val="20"/>
                <w:szCs w:val="20"/>
              </w:rPr>
            </w:pPr>
            <w:r w:rsidRPr="00E909E3">
              <w:rPr>
                <w:sz w:val="20"/>
                <w:szCs w:val="20"/>
              </w:rPr>
              <w:t>Česká republika</w:t>
            </w:r>
          </w:p>
        </w:tc>
      </w:tr>
      <w:tr w:rsidR="009554BA" w:rsidRPr="00E909E3" w14:paraId="319C3304" w14:textId="77777777" w:rsidTr="009554BA">
        <w:tc>
          <w:tcPr>
            <w:tcW w:w="482" w:type="dxa"/>
            <w:tcMar>
              <w:left w:w="28" w:type="dxa"/>
              <w:right w:w="28" w:type="dxa"/>
            </w:tcMar>
            <w:vAlign w:val="center"/>
          </w:tcPr>
          <w:p w14:paraId="42EF79B4" w14:textId="77777777" w:rsidR="009554BA" w:rsidRPr="00E909E3" w:rsidRDefault="009554BA" w:rsidP="009554BA">
            <w:pPr>
              <w:jc w:val="center"/>
              <w:rPr>
                <w:sz w:val="20"/>
                <w:szCs w:val="20"/>
              </w:rPr>
            </w:pPr>
            <w:r>
              <w:rPr>
                <w:sz w:val="20"/>
                <w:szCs w:val="20"/>
              </w:rPr>
              <w:t>6.</w:t>
            </w:r>
          </w:p>
        </w:tc>
        <w:tc>
          <w:tcPr>
            <w:tcW w:w="2977" w:type="dxa"/>
            <w:tcMar>
              <w:left w:w="85" w:type="dxa"/>
              <w:right w:w="85" w:type="dxa"/>
            </w:tcMar>
            <w:vAlign w:val="center"/>
          </w:tcPr>
          <w:p w14:paraId="781CCE5F" w14:textId="77777777" w:rsidR="009554BA" w:rsidRDefault="009554BA" w:rsidP="009554BA">
            <w:pPr>
              <w:rPr>
                <w:rFonts w:cs="Arial"/>
                <w:bCs/>
                <w:sz w:val="20"/>
                <w:szCs w:val="20"/>
              </w:rPr>
            </w:pPr>
            <w:r w:rsidRPr="001C31A6">
              <w:rPr>
                <w:rFonts w:cs="Arial"/>
                <w:bCs/>
                <w:sz w:val="20"/>
                <w:szCs w:val="20"/>
              </w:rPr>
              <w:t xml:space="preserve">Čisté finanční škody </w:t>
            </w:r>
            <w:r>
              <w:rPr>
                <w:rFonts w:cs="Arial"/>
                <w:bCs/>
                <w:sz w:val="20"/>
                <w:szCs w:val="20"/>
              </w:rPr>
              <w:t>-</w:t>
            </w:r>
            <w:r w:rsidRPr="001C31A6">
              <w:rPr>
                <w:rFonts w:cs="Arial"/>
                <w:bCs/>
                <w:sz w:val="20"/>
                <w:szCs w:val="20"/>
              </w:rPr>
              <w:t xml:space="preserve"> k</w:t>
            </w:r>
            <w:r>
              <w:rPr>
                <w:rFonts w:cs="Arial"/>
                <w:bCs/>
                <w:sz w:val="20"/>
                <w:szCs w:val="20"/>
              </w:rPr>
              <w:t xml:space="preserve"> </w:t>
            </w:r>
            <w:r w:rsidRPr="001C31A6">
              <w:rPr>
                <w:rFonts w:cs="Arial"/>
                <w:bCs/>
                <w:sz w:val="20"/>
                <w:szCs w:val="20"/>
              </w:rPr>
              <w:t>pojištění obecné odpovědnosti za újmu</w:t>
            </w:r>
            <w:r>
              <w:rPr>
                <w:rFonts w:cs="Arial"/>
                <w:bCs/>
                <w:sz w:val="20"/>
                <w:szCs w:val="20"/>
              </w:rPr>
              <w:t xml:space="preserve"> </w:t>
            </w:r>
            <w:r w:rsidRPr="00E909E3">
              <w:rPr>
                <w:rFonts w:cs="Arial"/>
                <w:bCs/>
                <w:sz w:val="20"/>
                <w:szCs w:val="20"/>
              </w:rPr>
              <w:t xml:space="preserve">dle </w:t>
            </w:r>
            <w:r>
              <w:rPr>
                <w:rFonts w:cs="Arial"/>
                <w:bCs/>
                <w:sz w:val="20"/>
                <w:szCs w:val="20"/>
              </w:rPr>
              <w:t xml:space="preserve">doložky </w:t>
            </w:r>
            <w:r w:rsidRPr="00E909E3">
              <w:rPr>
                <w:rFonts w:cs="Arial"/>
                <w:bCs/>
                <w:sz w:val="20"/>
                <w:szCs w:val="20"/>
              </w:rPr>
              <w:t>DODP1</w:t>
            </w:r>
            <w:r>
              <w:rPr>
                <w:rFonts w:cs="Arial"/>
                <w:bCs/>
                <w:sz w:val="20"/>
                <w:szCs w:val="20"/>
              </w:rPr>
              <w:t>1</w:t>
            </w:r>
            <w:r w:rsidRPr="00E909E3">
              <w:rPr>
                <w:rFonts w:cs="Arial"/>
                <w:bCs/>
                <w:sz w:val="20"/>
                <w:szCs w:val="20"/>
              </w:rPr>
              <w:t>1</w:t>
            </w:r>
          </w:p>
        </w:tc>
        <w:tc>
          <w:tcPr>
            <w:tcW w:w="1843" w:type="dxa"/>
            <w:tcMar>
              <w:left w:w="85" w:type="dxa"/>
              <w:right w:w="85" w:type="dxa"/>
            </w:tcMar>
            <w:vAlign w:val="center"/>
          </w:tcPr>
          <w:p w14:paraId="04260681" w14:textId="77777777" w:rsidR="009554BA" w:rsidRDefault="009554BA" w:rsidP="009554BA">
            <w:pPr>
              <w:jc w:val="center"/>
              <w:rPr>
                <w:sz w:val="20"/>
                <w:szCs w:val="20"/>
              </w:rPr>
            </w:pPr>
            <w:r>
              <w:rPr>
                <w:sz w:val="20"/>
                <w:szCs w:val="20"/>
              </w:rPr>
              <w:t>---</w:t>
            </w:r>
          </w:p>
        </w:tc>
        <w:tc>
          <w:tcPr>
            <w:tcW w:w="1843" w:type="dxa"/>
            <w:tcMar>
              <w:left w:w="85" w:type="dxa"/>
              <w:right w:w="85" w:type="dxa"/>
            </w:tcMar>
            <w:vAlign w:val="center"/>
          </w:tcPr>
          <w:p w14:paraId="41D43D3C" w14:textId="77777777" w:rsidR="009554BA" w:rsidRPr="00E909E3" w:rsidRDefault="009554BA" w:rsidP="009554BA">
            <w:pPr>
              <w:jc w:val="center"/>
              <w:rPr>
                <w:sz w:val="20"/>
                <w:szCs w:val="20"/>
              </w:rPr>
            </w:pPr>
            <w:r>
              <w:rPr>
                <w:sz w:val="20"/>
                <w:szCs w:val="20"/>
              </w:rPr>
              <w:t>1.0</w:t>
            </w:r>
            <w:r w:rsidRPr="00E909E3">
              <w:rPr>
                <w:sz w:val="20"/>
                <w:szCs w:val="20"/>
              </w:rPr>
              <w:t>00.000,- Kč</w:t>
            </w:r>
          </w:p>
        </w:tc>
        <w:tc>
          <w:tcPr>
            <w:tcW w:w="1417" w:type="dxa"/>
            <w:tcMar>
              <w:left w:w="0" w:type="dxa"/>
              <w:right w:w="0" w:type="dxa"/>
            </w:tcMar>
            <w:vAlign w:val="center"/>
          </w:tcPr>
          <w:p w14:paraId="063DED62" w14:textId="77777777" w:rsidR="009554BA" w:rsidRDefault="009554BA" w:rsidP="009554BA">
            <w:pPr>
              <w:jc w:val="center"/>
              <w:rPr>
                <w:sz w:val="20"/>
                <w:szCs w:val="20"/>
              </w:rPr>
            </w:pPr>
            <w:r>
              <w:rPr>
                <w:sz w:val="20"/>
                <w:szCs w:val="20"/>
              </w:rPr>
              <w:t xml:space="preserve">10%, </w:t>
            </w:r>
          </w:p>
          <w:p w14:paraId="10C88020" w14:textId="77777777" w:rsidR="009554BA" w:rsidRDefault="009554BA" w:rsidP="009554BA">
            <w:pPr>
              <w:jc w:val="center"/>
              <w:rPr>
                <w:sz w:val="20"/>
                <w:szCs w:val="20"/>
              </w:rPr>
            </w:pPr>
            <w:r>
              <w:rPr>
                <w:sz w:val="20"/>
                <w:szCs w:val="20"/>
              </w:rPr>
              <w:t>min. 1</w:t>
            </w:r>
            <w:r w:rsidRPr="00E909E3">
              <w:rPr>
                <w:sz w:val="20"/>
                <w:szCs w:val="20"/>
              </w:rPr>
              <w:t>.000,- Kč</w:t>
            </w:r>
            <w:r>
              <w:rPr>
                <w:sz w:val="20"/>
                <w:szCs w:val="20"/>
              </w:rPr>
              <w:t>,</w:t>
            </w:r>
          </w:p>
          <w:p w14:paraId="76E815F3" w14:textId="77777777" w:rsidR="009554BA" w:rsidRPr="00E909E3" w:rsidRDefault="009554BA" w:rsidP="009554BA">
            <w:pPr>
              <w:jc w:val="center"/>
              <w:rPr>
                <w:sz w:val="20"/>
                <w:szCs w:val="20"/>
              </w:rPr>
            </w:pPr>
            <w:r>
              <w:rPr>
                <w:sz w:val="20"/>
                <w:szCs w:val="20"/>
              </w:rPr>
              <w:t>max. 10.000,- Kč</w:t>
            </w:r>
          </w:p>
        </w:tc>
        <w:tc>
          <w:tcPr>
            <w:tcW w:w="1644" w:type="dxa"/>
            <w:tcMar>
              <w:left w:w="85" w:type="dxa"/>
              <w:right w:w="85" w:type="dxa"/>
            </w:tcMar>
            <w:vAlign w:val="center"/>
          </w:tcPr>
          <w:p w14:paraId="409F12AC" w14:textId="77777777" w:rsidR="009554BA" w:rsidRPr="00E909E3" w:rsidRDefault="009554BA" w:rsidP="009554BA">
            <w:pPr>
              <w:jc w:val="center"/>
              <w:rPr>
                <w:sz w:val="20"/>
                <w:szCs w:val="20"/>
              </w:rPr>
            </w:pPr>
            <w:r w:rsidRPr="00E909E3">
              <w:rPr>
                <w:sz w:val="20"/>
                <w:szCs w:val="20"/>
              </w:rPr>
              <w:t>Česká republika</w:t>
            </w:r>
          </w:p>
        </w:tc>
      </w:tr>
      <w:tr w:rsidR="009554BA" w:rsidRPr="006368D9" w14:paraId="15528CA3" w14:textId="77777777" w:rsidTr="009554BA">
        <w:tc>
          <w:tcPr>
            <w:tcW w:w="10206" w:type="dxa"/>
            <w:gridSpan w:val="6"/>
          </w:tcPr>
          <w:p w14:paraId="505DF4D2" w14:textId="77777777" w:rsidR="009554BA" w:rsidRPr="00635137" w:rsidRDefault="009554BA" w:rsidP="009554BA">
            <w:pPr>
              <w:widowControl w:val="0"/>
              <w:jc w:val="both"/>
              <w:rPr>
                <w:color w:val="000000"/>
                <w:sz w:val="20"/>
                <w:szCs w:val="20"/>
              </w:rPr>
            </w:pPr>
            <w:r w:rsidRPr="00635137">
              <w:rPr>
                <w:color w:val="000000"/>
                <w:sz w:val="20"/>
                <w:szCs w:val="20"/>
              </w:rPr>
              <w:t>Ujednání k tabulce č. 2.</w:t>
            </w:r>
            <w:r>
              <w:rPr>
                <w:color w:val="000000"/>
                <w:sz w:val="20"/>
                <w:szCs w:val="20"/>
              </w:rPr>
              <w:t>6</w:t>
            </w:r>
            <w:r w:rsidRPr="00635137">
              <w:rPr>
                <w:color w:val="000000"/>
                <w:sz w:val="20"/>
                <w:szCs w:val="20"/>
              </w:rPr>
              <w:t>.1.:</w:t>
            </w:r>
          </w:p>
          <w:p w14:paraId="3F860A5C" w14:textId="77777777" w:rsidR="009554BA" w:rsidRPr="00635137" w:rsidRDefault="009554BA" w:rsidP="009554BA">
            <w:pPr>
              <w:jc w:val="both"/>
              <w:rPr>
                <w:iCs/>
                <w:sz w:val="20"/>
                <w:szCs w:val="20"/>
              </w:rPr>
            </w:pPr>
            <w:r w:rsidRPr="00635137">
              <w:rPr>
                <w:iCs/>
                <w:sz w:val="20"/>
                <w:szCs w:val="20"/>
              </w:rPr>
              <w:t>Odchylně od Čl. 5, odst. 2) až 4), ZPP P-600/14 je pojistitel povinen poskytnout pojistné plnění za předpokladu, že k usmrcení nebo ublížení na zdraví člověka, k poškození, zničení nebo ztrátě věci nebo k usmrcení, ztrátě nebo zranění zvířete došlo v době trvání pojištění.</w:t>
            </w:r>
          </w:p>
          <w:p w14:paraId="14483EBF"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Za okamžik ublížení na zdraví člověka se považuje:</w:t>
            </w:r>
          </w:p>
          <w:p w14:paraId="329BD844" w14:textId="77777777" w:rsidR="009554BA" w:rsidRPr="00635137" w:rsidRDefault="009554BA" w:rsidP="009554BA">
            <w:pPr>
              <w:pStyle w:val="Styl10bZarovnatdobloku"/>
              <w:numPr>
                <w:ilvl w:val="0"/>
                <w:numId w:val="21"/>
              </w:numPr>
              <w:tabs>
                <w:tab w:val="clear" w:pos="426"/>
                <w:tab w:val="left" w:pos="284"/>
              </w:tabs>
              <w:ind w:left="284" w:hanging="284"/>
              <w:jc w:val="left"/>
            </w:pPr>
            <w:r w:rsidRPr="00635137">
              <w:t>v případě ublížení na zdraví úrazem okamžik, kdy došlo ke krátkodobému, náhlému a násilnému působení zevních sil nebo vlivů, které způsobily ublížení na zdraví,</w:t>
            </w:r>
          </w:p>
          <w:p w14:paraId="1FC468FE" w14:textId="77777777" w:rsidR="009554BA" w:rsidRPr="00635137" w:rsidRDefault="009554BA" w:rsidP="009554BA">
            <w:pPr>
              <w:pStyle w:val="Styl10bZarovnatdobloku"/>
              <w:numPr>
                <w:ilvl w:val="0"/>
                <w:numId w:val="21"/>
              </w:numPr>
              <w:tabs>
                <w:tab w:val="clear" w:pos="426"/>
                <w:tab w:val="left" w:pos="284"/>
              </w:tabs>
              <w:ind w:left="284" w:hanging="284"/>
              <w:jc w:val="left"/>
            </w:pPr>
            <w:r w:rsidRPr="00635137">
              <w:t>v případě ublížení na zdraví jinak než úrazem okamžik, který je jako vznik tohoto ublížení na zdraví lékařsky doložen.</w:t>
            </w:r>
          </w:p>
          <w:p w14:paraId="4CFCAC45"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Za okamžik usmrcení člověka se považuje okamžik ublížení na zdraví člověka, v jehož důsledku došlo k jeho usmrcení.</w:t>
            </w:r>
          </w:p>
          <w:p w14:paraId="14699E4C"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Za okamžik zranění zvířete se považuje:</w:t>
            </w:r>
          </w:p>
          <w:p w14:paraId="32EA8B2C" w14:textId="77777777" w:rsidR="009554BA" w:rsidRPr="00635137" w:rsidRDefault="009554BA" w:rsidP="009554BA">
            <w:pPr>
              <w:pStyle w:val="Styl10bZarovnatdobloku"/>
              <w:numPr>
                <w:ilvl w:val="0"/>
                <w:numId w:val="22"/>
              </w:numPr>
              <w:tabs>
                <w:tab w:val="clear" w:pos="426"/>
                <w:tab w:val="left" w:pos="284"/>
              </w:tabs>
              <w:ind w:left="284" w:hanging="284"/>
              <w:jc w:val="left"/>
            </w:pPr>
            <w:r w:rsidRPr="00635137">
              <w:t>v případě zranění úrazem okamžik, kdy došlo ke krátkodobému, náhlému a násilnému působení zevních sil nebo vlivů, které způsobily zranění,</w:t>
            </w:r>
          </w:p>
          <w:p w14:paraId="6AE9EE59" w14:textId="77777777" w:rsidR="009554BA" w:rsidRPr="00635137" w:rsidRDefault="009554BA" w:rsidP="009554BA">
            <w:pPr>
              <w:pStyle w:val="Styl10bZarovnatdobloku"/>
              <w:numPr>
                <w:ilvl w:val="0"/>
                <w:numId w:val="22"/>
              </w:numPr>
              <w:tabs>
                <w:tab w:val="clear" w:pos="426"/>
                <w:tab w:val="left" w:pos="284"/>
              </w:tabs>
              <w:ind w:left="284" w:hanging="284"/>
              <w:jc w:val="left"/>
            </w:pPr>
            <w:r w:rsidRPr="00635137">
              <w:t>v případě zranění jinak než úrazem okamžik, který je jako vznik tohoto zranění lékařsky doložen.</w:t>
            </w:r>
          </w:p>
          <w:p w14:paraId="2B69C498"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Za okamžik usmrcení zvířete se považuje okamžik zranění zvířete, v jehož důsledku došlo k jeho usmrcení.</w:t>
            </w:r>
          </w:p>
          <w:p w14:paraId="13A7C33A"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Vztahuje-li se pojištění i na právním předpisem stanovenou povinnost pojištěného nahradit čistou finanční škodu, je pojistitel odchylně od Čl. 5, odst. 2) až 4), ZPP P-600/14 povinen poskytnout pojistné plnění za předpokladu, že čistá finanční škoda vznikla v době trvání pojištění.</w:t>
            </w:r>
          </w:p>
          <w:p w14:paraId="25F950E7" w14:textId="77777777" w:rsidR="009554BA" w:rsidRPr="00635137" w:rsidRDefault="009554BA" w:rsidP="009554BA">
            <w:pPr>
              <w:pStyle w:val="Seznam-Bod11"/>
              <w:numPr>
                <w:ilvl w:val="0"/>
                <w:numId w:val="0"/>
              </w:numPr>
              <w:tabs>
                <w:tab w:val="left" w:pos="708"/>
              </w:tabs>
              <w:spacing w:before="0"/>
              <w:rPr>
                <w:rFonts w:ascii="Koop Office" w:hAnsi="Koop Office"/>
                <w:iCs/>
              </w:rPr>
            </w:pPr>
            <w:r w:rsidRPr="00635137">
              <w:rPr>
                <w:rFonts w:ascii="Koop Office" w:hAnsi="Koop Office"/>
                <w:iCs/>
              </w:rPr>
              <w:t>Vztahuje-li se pojištění i na právním předpisem stanovenou povinnost pojištěného poskytnout peněžitou náhradu nemajetkové újmy v jiných případech, než jsou uvedeny v Čl. 1, odst. 2), ZPP P-600/14, je pojistitel odchylně od          Čl. 5, odst. 2) až 4), ZPP P-600/14 povinen poskytnout pojistné plnění za předpokladu, že taková nemajetková újma vznikla v době trvání pojištění.</w:t>
            </w:r>
          </w:p>
          <w:p w14:paraId="68A176AC" w14:textId="77777777" w:rsidR="009554BA" w:rsidRPr="00635137" w:rsidRDefault="009554BA" w:rsidP="009554BA">
            <w:pPr>
              <w:keepNext/>
              <w:jc w:val="both"/>
              <w:rPr>
                <w:sz w:val="20"/>
                <w:szCs w:val="20"/>
              </w:rPr>
            </w:pPr>
            <w:r w:rsidRPr="00635137">
              <w:rPr>
                <w:iCs/>
                <w:sz w:val="20"/>
                <w:szCs w:val="20"/>
              </w:rPr>
              <w:t xml:space="preserve">Z jedné příčiny, jakož i z více příčin, které spolu přímo souvisejí, v jejímž (jejichž) důsledku vznikla(-y) újma(-y), neposkytne pojistitel plnění současně z pojištění odpovědnosti pojištěného podle této pojistné smlouvy a z jakéhokoliv jiného pojištění odpovědnosti téhož pojištěného podle jiné pojistné smlouvy uzavřené s pojistitelem, podle níž by měla pojistiteli vzniknout povinnost poskytnout plnění za předpokladu, že příčina vzniku újmy nastala v době trvání tohoto jiného pojištění, případně za předpokladu specifikovaného v Čl. 5, odst. 3) nebo 4), ZPP </w:t>
            </w:r>
            <w:r>
              <w:rPr>
                <w:iCs/>
                <w:sz w:val="20"/>
                <w:szCs w:val="20"/>
              </w:rPr>
              <w:t xml:space="preserve">        </w:t>
            </w:r>
            <w:r w:rsidRPr="00635137">
              <w:rPr>
                <w:iCs/>
                <w:sz w:val="20"/>
                <w:szCs w:val="20"/>
              </w:rPr>
              <w:t>P-600/14.</w:t>
            </w:r>
          </w:p>
        </w:tc>
      </w:tr>
      <w:tr w:rsidR="009554BA" w:rsidRPr="006368D9" w14:paraId="20530429" w14:textId="77777777" w:rsidTr="009554BA">
        <w:tc>
          <w:tcPr>
            <w:tcW w:w="10206" w:type="dxa"/>
            <w:gridSpan w:val="6"/>
          </w:tcPr>
          <w:p w14:paraId="1AEA0F20" w14:textId="77777777" w:rsidR="009554BA" w:rsidRPr="003B0E77" w:rsidRDefault="009554BA" w:rsidP="009554BA">
            <w:pPr>
              <w:widowControl w:val="0"/>
              <w:jc w:val="both"/>
              <w:rPr>
                <w:sz w:val="20"/>
                <w:szCs w:val="20"/>
              </w:rPr>
            </w:pPr>
            <w:r w:rsidRPr="00635137">
              <w:rPr>
                <w:sz w:val="20"/>
                <w:szCs w:val="20"/>
              </w:rPr>
              <w:t xml:space="preserve">Odchylně od ZPP P-600/14, Čl. 2, odst. 1), písm. s) se pojištění vztahuje i na odpovědnost za újmu, která vznikne v souvislosti s nakládáním se stlačenými nebo zkapalněnými plyny, nebezpečnými chemickými látkami nebo přípravky </w:t>
            </w:r>
            <w:r>
              <w:rPr>
                <w:sz w:val="20"/>
                <w:szCs w:val="20"/>
              </w:rPr>
              <w:t xml:space="preserve">a </w:t>
            </w:r>
            <w:r w:rsidRPr="00635137">
              <w:rPr>
                <w:sz w:val="20"/>
                <w:szCs w:val="20"/>
              </w:rPr>
              <w:t>sjednává</w:t>
            </w:r>
            <w:r>
              <w:rPr>
                <w:sz w:val="20"/>
                <w:szCs w:val="20"/>
              </w:rPr>
              <w:t xml:space="preserve"> se</w:t>
            </w:r>
            <w:r w:rsidRPr="00635137">
              <w:rPr>
                <w:sz w:val="20"/>
                <w:szCs w:val="20"/>
              </w:rPr>
              <w:t xml:space="preserve"> se sublimitem pojistného plnění ve </w:t>
            </w:r>
            <w:r w:rsidRPr="00A13671">
              <w:rPr>
                <w:sz w:val="20"/>
                <w:szCs w:val="20"/>
              </w:rPr>
              <w:t xml:space="preserve">výši 5.000.000,- Kč se spoluúčastí </w:t>
            </w:r>
            <w:r w:rsidRPr="00635137">
              <w:rPr>
                <w:sz w:val="20"/>
                <w:szCs w:val="20"/>
              </w:rPr>
              <w:t>ve výši 1.000,- Kč.</w:t>
            </w:r>
          </w:p>
        </w:tc>
      </w:tr>
      <w:tr w:rsidR="009554BA" w:rsidRPr="006368D9" w14:paraId="676184F0" w14:textId="77777777" w:rsidTr="009554BA">
        <w:tc>
          <w:tcPr>
            <w:tcW w:w="10206" w:type="dxa"/>
            <w:gridSpan w:val="6"/>
          </w:tcPr>
          <w:p w14:paraId="2BD361F4" w14:textId="77777777" w:rsidR="009554BA" w:rsidRPr="008E79DF" w:rsidRDefault="009554BA" w:rsidP="009554BA">
            <w:pPr>
              <w:widowControl w:val="0"/>
              <w:jc w:val="both"/>
              <w:rPr>
                <w:sz w:val="20"/>
                <w:szCs w:val="20"/>
              </w:rPr>
            </w:pPr>
            <w:r w:rsidRPr="008E79DF">
              <w:rPr>
                <w:sz w:val="20"/>
                <w:szCs w:val="20"/>
              </w:rPr>
              <w:t xml:space="preserve">Základní pojištění zahrnuje také odpovědnost za </w:t>
            </w:r>
            <w:r w:rsidRPr="008E79DF">
              <w:rPr>
                <w:rFonts w:cs="Arial"/>
                <w:bCs/>
                <w:sz w:val="20"/>
                <w:szCs w:val="20"/>
              </w:rPr>
              <w:t>újmu</w:t>
            </w:r>
            <w:r w:rsidRPr="008E79DF">
              <w:rPr>
                <w:sz w:val="20"/>
                <w:szCs w:val="20"/>
              </w:rPr>
              <w:t xml:space="preserve"> vzniklou na věcech, které zaměstnanec pojištěného odložil při plnění pracovních úkolů nebo v přímé souvislosti s nimi na místě k tomu určeném nebo na místě, kam se obvykle ukládají. U věcí takto odložených se odškodnění jednomu poškozenému z jedné pojistné události na věcech movitých sjednává se spoluúčastí ve výši 500,- Kč sublimitem pojistného plnění ve výši 500.000,- Kč.</w:t>
            </w:r>
          </w:p>
        </w:tc>
      </w:tr>
      <w:tr w:rsidR="009554BA" w:rsidRPr="006368D9" w14:paraId="611F2BDA" w14:textId="77777777" w:rsidTr="009554BA">
        <w:tc>
          <w:tcPr>
            <w:tcW w:w="10206" w:type="dxa"/>
            <w:gridSpan w:val="6"/>
          </w:tcPr>
          <w:p w14:paraId="2335C6FA" w14:textId="77777777" w:rsidR="009554BA" w:rsidRPr="008E79DF" w:rsidRDefault="009554BA" w:rsidP="009554BA">
            <w:pPr>
              <w:widowControl w:val="0"/>
              <w:jc w:val="both"/>
              <w:rPr>
                <w:sz w:val="20"/>
              </w:rPr>
            </w:pPr>
            <w:r w:rsidRPr="008E79DF">
              <w:rPr>
                <w:sz w:val="20"/>
                <w:szCs w:val="20"/>
              </w:rPr>
              <w:t>Pojištění křížové odpovědnosti dle doložky DODP106 se vztahuje i na povinnost pojištěného nahradit čisté finanční škody dle doložky DODP111, jejíž náhradu je pojištěný povinen poskytnout subjektům uvedeným v Č</w:t>
            </w:r>
            <w:r w:rsidRPr="008E79DF">
              <w:rPr>
                <w:bCs/>
                <w:sz w:val="20"/>
                <w:szCs w:val="20"/>
              </w:rPr>
              <w:t xml:space="preserve">l. 2, odst. 4), písm. a) až c), ZPP P-600/14, </w:t>
            </w:r>
            <w:r w:rsidRPr="008E79DF">
              <w:rPr>
                <w:sz w:val="20"/>
                <w:szCs w:val="20"/>
              </w:rPr>
              <w:t>maximálně do výše sublimitu pojistného plnění, který činí 50.000,- Kč.</w:t>
            </w:r>
          </w:p>
        </w:tc>
      </w:tr>
      <w:tr w:rsidR="009554BA" w:rsidRPr="00635137" w14:paraId="7A35DA01" w14:textId="77777777" w:rsidTr="009554BA">
        <w:tc>
          <w:tcPr>
            <w:tcW w:w="10206" w:type="dxa"/>
            <w:gridSpan w:val="6"/>
          </w:tcPr>
          <w:p w14:paraId="03E22B88" w14:textId="77777777" w:rsidR="009554BA" w:rsidRPr="00635137" w:rsidRDefault="009554BA" w:rsidP="009554BA">
            <w:pPr>
              <w:jc w:val="both"/>
              <w:rPr>
                <w:sz w:val="20"/>
                <w:szCs w:val="20"/>
              </w:rPr>
            </w:pPr>
            <w:r w:rsidRPr="00635137">
              <w:rPr>
                <w:sz w:val="20"/>
                <w:szCs w:val="20"/>
              </w:rPr>
              <w:t xml:space="preserve">Poznámky </w:t>
            </w:r>
            <w:r w:rsidRPr="00635137">
              <w:rPr>
                <w:color w:val="000000"/>
                <w:sz w:val="20"/>
                <w:szCs w:val="20"/>
              </w:rPr>
              <w:t>k tabulce č. 2.</w:t>
            </w:r>
            <w:r>
              <w:rPr>
                <w:color w:val="000000"/>
                <w:sz w:val="20"/>
                <w:szCs w:val="20"/>
              </w:rPr>
              <w:t>6</w:t>
            </w:r>
            <w:r w:rsidRPr="00635137">
              <w:rPr>
                <w:color w:val="000000"/>
                <w:sz w:val="20"/>
                <w:szCs w:val="20"/>
              </w:rPr>
              <w:t>.1.</w:t>
            </w:r>
            <w:r w:rsidRPr="00635137">
              <w:rPr>
                <w:sz w:val="20"/>
                <w:szCs w:val="20"/>
              </w:rPr>
              <w:t>:</w:t>
            </w:r>
          </w:p>
          <w:p w14:paraId="16ACB203" w14:textId="77777777" w:rsidR="009554BA" w:rsidRPr="00635137" w:rsidRDefault="009554BA" w:rsidP="009554BA">
            <w:pPr>
              <w:jc w:val="both"/>
              <w:rPr>
                <w:sz w:val="20"/>
                <w:szCs w:val="20"/>
              </w:rPr>
            </w:pPr>
            <w:r w:rsidRPr="00E9407E">
              <w:rPr>
                <w:color w:val="000000"/>
                <w:sz w:val="20"/>
              </w:rPr>
              <w:t xml:space="preserve">Pojištění odpovědnosti za </w:t>
            </w:r>
            <w:r>
              <w:rPr>
                <w:color w:val="000000"/>
                <w:sz w:val="20"/>
              </w:rPr>
              <w:t>újmu</w:t>
            </w:r>
            <w:r w:rsidRPr="00E9407E">
              <w:rPr>
                <w:color w:val="000000"/>
                <w:sz w:val="20"/>
              </w:rPr>
              <w:t xml:space="preserve"> pojištěných spoluvlastníků </w:t>
            </w:r>
            <w:r>
              <w:rPr>
                <w:color w:val="000000"/>
                <w:sz w:val="20"/>
              </w:rPr>
              <w:t xml:space="preserve">a vlastníků nemovitých objektů s výjimkou pojištěného </w:t>
            </w:r>
            <w:r w:rsidRPr="00635137">
              <w:rPr>
                <w:rFonts w:cs="Arial"/>
                <w:spacing w:val="20"/>
                <w:sz w:val="20"/>
                <w:szCs w:val="20"/>
              </w:rPr>
              <w:t>Městská realitní Poděbrady, a.s.</w:t>
            </w:r>
            <w:r>
              <w:rPr>
                <w:rFonts w:cs="Arial"/>
                <w:spacing w:val="20"/>
                <w:sz w:val="20"/>
                <w:szCs w:val="20"/>
              </w:rPr>
              <w:t>,</w:t>
            </w:r>
            <w:r w:rsidRPr="00E9407E">
              <w:rPr>
                <w:color w:val="000000"/>
                <w:sz w:val="20"/>
              </w:rPr>
              <w:t xml:space="preserve"> se vztahuje pouze na </w:t>
            </w:r>
            <w:r>
              <w:rPr>
                <w:sz w:val="20"/>
                <w:szCs w:val="20"/>
              </w:rPr>
              <w:t>povinnost pojištěného nahradit újmu</w:t>
            </w:r>
            <w:r w:rsidRPr="00E9407E">
              <w:rPr>
                <w:color w:val="000000"/>
                <w:sz w:val="20"/>
              </w:rPr>
              <w:t xml:space="preserve"> vyplývající z</w:t>
            </w:r>
            <w:r>
              <w:rPr>
                <w:color w:val="000000"/>
                <w:sz w:val="20"/>
              </w:rPr>
              <w:t> </w:t>
            </w:r>
            <w:r w:rsidRPr="00E9407E">
              <w:rPr>
                <w:color w:val="000000"/>
                <w:sz w:val="20"/>
              </w:rPr>
              <w:t>vlastnictví</w:t>
            </w:r>
            <w:r>
              <w:rPr>
                <w:color w:val="000000"/>
                <w:sz w:val="20"/>
              </w:rPr>
              <w:t xml:space="preserve">, </w:t>
            </w:r>
            <w:r w:rsidRPr="000D1766">
              <w:rPr>
                <w:sz w:val="20"/>
                <w:szCs w:val="20"/>
              </w:rPr>
              <w:t>držby nebo jiného oprávněného užívání</w:t>
            </w:r>
            <w:r w:rsidRPr="00E9407E">
              <w:rPr>
                <w:color w:val="000000"/>
                <w:sz w:val="20"/>
              </w:rPr>
              <w:t xml:space="preserve"> </w:t>
            </w:r>
            <w:r>
              <w:rPr>
                <w:color w:val="000000"/>
                <w:sz w:val="20"/>
              </w:rPr>
              <w:t>nemovitostech objektů</w:t>
            </w:r>
            <w:r w:rsidRPr="00E9407E">
              <w:rPr>
                <w:color w:val="000000"/>
                <w:sz w:val="20"/>
              </w:rPr>
              <w:t xml:space="preserve"> </w:t>
            </w:r>
            <w:r w:rsidRPr="000D1766">
              <w:rPr>
                <w:sz w:val="20"/>
                <w:szCs w:val="20"/>
              </w:rPr>
              <w:t>na místě pojištění uvedeném</w:t>
            </w:r>
            <w:r>
              <w:rPr>
                <w:sz w:val="20"/>
                <w:szCs w:val="20"/>
              </w:rPr>
              <w:t xml:space="preserve"> pod</w:t>
            </w:r>
            <w:r w:rsidRPr="004763AA">
              <w:rPr>
                <w:sz w:val="20"/>
                <w:szCs w:val="20"/>
              </w:rPr>
              <w:t xml:space="preserve"> </w:t>
            </w:r>
            <w:r>
              <w:rPr>
                <w:sz w:val="20"/>
                <w:szCs w:val="20"/>
              </w:rPr>
              <w:t xml:space="preserve">písm. a), </w:t>
            </w:r>
            <w:r w:rsidRPr="00DB0D9D">
              <w:rPr>
                <w:sz w:val="20"/>
                <w:szCs w:val="20"/>
              </w:rPr>
              <w:t>bodu 1.2.</w:t>
            </w:r>
            <w:r>
              <w:rPr>
                <w:sz w:val="20"/>
                <w:szCs w:val="20"/>
              </w:rPr>
              <w:t>,</w:t>
            </w:r>
            <w:r w:rsidRPr="00DB0D9D">
              <w:rPr>
                <w:sz w:val="20"/>
                <w:szCs w:val="20"/>
              </w:rPr>
              <w:t xml:space="preserve"> odst. 1.</w:t>
            </w:r>
            <w:r>
              <w:rPr>
                <w:sz w:val="20"/>
                <w:szCs w:val="20"/>
              </w:rPr>
              <w:t>,</w:t>
            </w:r>
            <w:r w:rsidRPr="00DB0D9D">
              <w:rPr>
                <w:sz w:val="20"/>
                <w:szCs w:val="20"/>
              </w:rPr>
              <w:t xml:space="preserve"> </w:t>
            </w:r>
            <w:r>
              <w:rPr>
                <w:sz w:val="20"/>
                <w:szCs w:val="20"/>
              </w:rPr>
              <w:t>Č</w:t>
            </w:r>
            <w:r w:rsidRPr="00DB0D9D">
              <w:rPr>
                <w:sz w:val="20"/>
                <w:szCs w:val="20"/>
              </w:rPr>
              <w:t>l</w:t>
            </w:r>
            <w:r>
              <w:rPr>
                <w:sz w:val="20"/>
                <w:szCs w:val="20"/>
              </w:rPr>
              <w:t>.</w:t>
            </w:r>
            <w:r w:rsidRPr="00DB0D9D">
              <w:rPr>
                <w:sz w:val="20"/>
                <w:szCs w:val="20"/>
              </w:rPr>
              <w:t xml:space="preserve"> II.</w:t>
            </w:r>
            <w:r>
              <w:rPr>
                <w:sz w:val="20"/>
                <w:szCs w:val="20"/>
              </w:rPr>
              <w:t xml:space="preserve">, </w:t>
            </w:r>
            <w:r w:rsidRPr="008C0D0A">
              <w:rPr>
                <w:rFonts w:cs="Arial"/>
                <w:color w:val="000000"/>
                <w:sz w:val="20"/>
                <w:szCs w:val="20"/>
              </w:rPr>
              <w:t>tohoto dodatku</w:t>
            </w:r>
            <w:r w:rsidRPr="00E9407E">
              <w:rPr>
                <w:sz w:val="20"/>
              </w:rPr>
              <w:t>.</w:t>
            </w:r>
          </w:p>
        </w:tc>
      </w:tr>
    </w:tbl>
    <w:p w14:paraId="3E319C64" w14:textId="77777777" w:rsidR="009554BA" w:rsidRDefault="009554BA" w:rsidP="008E2ADC">
      <w:pPr>
        <w:keepNext/>
        <w:tabs>
          <w:tab w:val="left" w:pos="284"/>
        </w:tabs>
        <w:jc w:val="both"/>
        <w:rPr>
          <w:b/>
          <w:sz w:val="20"/>
          <w:szCs w:val="20"/>
          <w:vertAlign w:val="superscript"/>
        </w:rPr>
      </w:pPr>
    </w:p>
    <w:p w14:paraId="6B6E8E65" w14:textId="228407F2" w:rsidR="008E2ADC" w:rsidRPr="006368D9" w:rsidRDefault="008E2ADC" w:rsidP="008E2ADC">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0B59B7B3" w14:textId="77777777" w:rsidR="008E2ADC" w:rsidRPr="006368D9" w:rsidRDefault="008E2ADC" w:rsidP="008E2ADC">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0BE8FD03" w14:textId="77777777" w:rsidR="008E2ADC" w:rsidRPr="006368D9" w:rsidRDefault="008E2ADC" w:rsidP="008E2ADC">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14:paraId="043F0B4C" w14:textId="77777777" w:rsidR="008E2ADC" w:rsidRPr="006368D9" w:rsidRDefault="008E2ADC" w:rsidP="008E2ADC">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14:paraId="01A126B9" w14:textId="77777777" w:rsidR="008E2ADC" w:rsidRPr="006368D9" w:rsidRDefault="008E2ADC" w:rsidP="008E2ADC">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1E573EF5" w14:textId="77777777" w:rsidR="008E2ADC" w:rsidRPr="006368D9" w:rsidRDefault="008E2ADC" w:rsidP="008E2ADC">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6368D9">
        <w:rPr>
          <w:rFonts w:cs="Arial"/>
          <w:sz w:val="18"/>
        </w:rPr>
        <w:t xml:space="preserve">. </w:t>
      </w:r>
    </w:p>
    <w:p w14:paraId="1416F5E1" w14:textId="77777777" w:rsidR="008E2ADC" w:rsidRPr="006368D9" w:rsidRDefault="008E2ADC" w:rsidP="008E2ADC">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14:paraId="4FE3728B" w14:textId="77777777" w:rsidR="008E2ADC" w:rsidRPr="006368D9" w:rsidRDefault="008E2ADC" w:rsidP="00020966">
      <w:pPr>
        <w:tabs>
          <w:tab w:val="left" w:pos="284"/>
        </w:tabs>
        <w:ind w:left="284" w:hanging="284"/>
        <w:jc w:val="both"/>
        <w:rPr>
          <w:rFonts w:cs="Arial"/>
          <w:sz w:val="18"/>
        </w:rPr>
      </w:pPr>
      <w:r w:rsidRPr="006368D9">
        <w:rPr>
          <w:b/>
          <w:sz w:val="20"/>
          <w:szCs w:val="20"/>
          <w:vertAlign w:val="superscript"/>
        </w:rPr>
        <w:lastRenderedPageBreak/>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63AE30B9" w14:textId="77777777" w:rsidR="008E2ADC" w:rsidRPr="006368D9" w:rsidRDefault="008E2ADC" w:rsidP="008E2ADC">
      <w:pPr>
        <w:tabs>
          <w:tab w:val="left" w:pos="426"/>
        </w:tabs>
        <w:ind w:left="284" w:hanging="284"/>
        <w:jc w:val="both"/>
        <w:rPr>
          <w:rFonts w:cs="Arial"/>
          <w:i/>
          <w:sz w:val="18"/>
        </w:rPr>
      </w:pPr>
      <w:r>
        <w:rPr>
          <w:b/>
          <w:sz w:val="20"/>
          <w:szCs w:val="20"/>
          <w:vertAlign w:val="superscript"/>
        </w:rPr>
        <w:t>6</w:t>
      </w:r>
      <w:r w:rsidRPr="006368D9">
        <w:rPr>
          <w:b/>
          <w:sz w:val="20"/>
          <w:szCs w:val="20"/>
          <w:vertAlign w:val="superscript"/>
        </w:rPr>
        <w:t>)</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2C9012DC" w14:textId="77777777" w:rsidR="008E2ADC" w:rsidRPr="006368D9" w:rsidRDefault="008E2ADC" w:rsidP="008E2ADC">
      <w:pPr>
        <w:pStyle w:val="Zkladntext32"/>
        <w:tabs>
          <w:tab w:val="clear" w:pos="-720"/>
          <w:tab w:val="left" w:pos="426"/>
        </w:tabs>
        <w:spacing w:line="240" w:lineRule="auto"/>
        <w:ind w:left="284" w:hanging="284"/>
        <w:jc w:val="both"/>
        <w:rPr>
          <w:rFonts w:ascii="Koop Office" w:hAnsi="Koop Office"/>
          <w:spacing w:val="-2"/>
          <w:sz w:val="18"/>
          <w:szCs w:val="18"/>
        </w:rPr>
      </w:pPr>
      <w:r>
        <w:rPr>
          <w:rFonts w:ascii="Koop Office" w:hAnsi="Koop Office"/>
          <w:b/>
          <w:vertAlign w:val="superscript"/>
        </w:rPr>
        <w:t>7</w:t>
      </w:r>
      <w:r w:rsidRPr="006368D9">
        <w:rPr>
          <w:rFonts w:ascii="Koop Office" w:hAnsi="Koop Office"/>
          <w:b/>
          <w:vertAlign w:val="superscript"/>
        </w:rPr>
        <w:t>)</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17418327" w14:textId="42F52B5D" w:rsidR="009554BA" w:rsidRDefault="008E2ADC" w:rsidP="00020966">
      <w:pPr>
        <w:pStyle w:val="Zkladntext32"/>
        <w:tabs>
          <w:tab w:val="clear" w:pos="-720"/>
          <w:tab w:val="left" w:pos="426"/>
        </w:tabs>
        <w:spacing w:line="240" w:lineRule="auto"/>
        <w:ind w:left="284" w:hanging="284"/>
        <w:jc w:val="both"/>
        <w:rPr>
          <w:rFonts w:ascii="Koop Office" w:hAnsi="Koop Office" w:cs="Arial"/>
          <w:sz w:val="18"/>
          <w:szCs w:val="18"/>
        </w:rPr>
      </w:pPr>
      <w:r>
        <w:rPr>
          <w:rFonts w:ascii="Koop Office" w:hAnsi="Koop Office"/>
          <w:b/>
          <w:vertAlign w:val="superscript"/>
        </w:rPr>
        <w:t>8</w:t>
      </w:r>
      <w:r w:rsidRPr="006368D9">
        <w:rPr>
          <w:rFonts w:ascii="Koop Office" w:hAnsi="Koop Office"/>
          <w:b/>
          <w:vertAlign w:val="superscript"/>
        </w:rPr>
        <w:t>)</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1B135E0E" w14:textId="254B854B" w:rsidR="009554BA" w:rsidRPr="009554BA" w:rsidRDefault="008E2ADC" w:rsidP="00020966">
      <w:pPr>
        <w:numPr>
          <w:ilvl w:val="0"/>
          <w:numId w:val="9"/>
        </w:numPr>
        <w:tabs>
          <w:tab w:val="clear" w:pos="390"/>
          <w:tab w:val="num" w:pos="426"/>
        </w:tabs>
        <w:spacing w:before="180"/>
        <w:ind w:left="425" w:hanging="425"/>
        <w:rPr>
          <w:rFonts w:cs="Arial"/>
          <w:b/>
          <w:sz w:val="20"/>
          <w:szCs w:val="20"/>
        </w:rPr>
      </w:pPr>
      <w:r w:rsidRPr="00E909E3">
        <w:rPr>
          <w:rFonts w:cs="Arial"/>
          <w:b/>
          <w:sz w:val="20"/>
          <w:szCs w:val="20"/>
        </w:rPr>
        <w:t xml:space="preserve">Pojistné plnění </w:t>
      </w:r>
    </w:p>
    <w:p w14:paraId="510C07D7" w14:textId="44DE975F" w:rsidR="009554BA" w:rsidRPr="0097769A" w:rsidRDefault="009554BA" w:rsidP="00020966">
      <w:pPr>
        <w:numPr>
          <w:ilvl w:val="0"/>
          <w:numId w:val="10"/>
        </w:numPr>
        <w:spacing w:before="120"/>
        <w:jc w:val="both"/>
        <w:rPr>
          <w:rFonts w:cs="Arial"/>
          <w:b/>
          <w:bCs/>
          <w:sz w:val="20"/>
          <w:szCs w:val="20"/>
        </w:rPr>
      </w:pPr>
      <w:r w:rsidRPr="00E909E3">
        <w:rPr>
          <w:rFonts w:cs="Arial"/>
          <w:sz w:val="20"/>
          <w:szCs w:val="20"/>
        </w:rPr>
        <w:t>Pojistné plnění ze všech pojištění sjednaných touto pojistnou smlouvou</w:t>
      </w:r>
      <w:r w:rsidR="00020966">
        <w:rPr>
          <w:rFonts w:cs="Arial"/>
          <w:sz w:val="20"/>
          <w:szCs w:val="20"/>
        </w:rPr>
        <w:t xml:space="preserve"> ve znění tohoto dodatku</w:t>
      </w:r>
      <w:r w:rsidRPr="00E909E3">
        <w:rPr>
          <w:rFonts w:cs="Arial"/>
          <w:sz w:val="20"/>
          <w:szCs w:val="20"/>
        </w:rPr>
        <w:t xml:space="preserve">, v souhrnu za všechny pojistné události způsobené povodní nebo záplavou, nastalé v průběhu jednoho pojistného roku </w:t>
      </w:r>
      <w:r w:rsidRPr="00E909E3">
        <w:rPr>
          <w:sz w:val="20"/>
          <w:szCs w:val="20"/>
        </w:rPr>
        <w:t xml:space="preserve">(resp. je-li pojištění sjednáno na dobu kratší než jeden pojistný rok, v průběhu trvání pojištění), </w:t>
      </w:r>
      <w:r w:rsidRPr="00E909E3">
        <w:rPr>
          <w:rFonts w:cs="Arial"/>
          <w:sz w:val="20"/>
          <w:szCs w:val="20"/>
        </w:rPr>
        <w:t xml:space="preserve">je omezeno maximálním ročním limitem pojistného plnění ve výši </w:t>
      </w:r>
      <w:r>
        <w:rPr>
          <w:rFonts w:cs="Arial"/>
          <w:b/>
          <w:sz w:val="20"/>
          <w:szCs w:val="20"/>
        </w:rPr>
        <w:t>50</w:t>
      </w:r>
      <w:r w:rsidRPr="00E909E3">
        <w:rPr>
          <w:rFonts w:cs="Arial"/>
          <w:b/>
          <w:sz w:val="20"/>
          <w:szCs w:val="20"/>
        </w:rPr>
        <w:t>.000.000,- Kč</w:t>
      </w:r>
      <w:r w:rsidRPr="00E909E3">
        <w:rPr>
          <w:rFonts w:cs="Arial"/>
          <w:sz w:val="20"/>
          <w:szCs w:val="20"/>
        </w:rPr>
        <w:t>; tím nejsou dotčena jiná ujednání, z nichž vyplývá povinnost pojistitele poskytnout pojistné plnění v nižší nebo stejné výši.</w:t>
      </w:r>
    </w:p>
    <w:p w14:paraId="5595AB41" w14:textId="0CE9BD62" w:rsidR="009554BA" w:rsidRPr="00992B49" w:rsidRDefault="009554BA" w:rsidP="00020966">
      <w:pPr>
        <w:numPr>
          <w:ilvl w:val="0"/>
          <w:numId w:val="10"/>
        </w:numPr>
        <w:tabs>
          <w:tab w:val="left" w:pos="-1418"/>
        </w:tabs>
        <w:spacing w:before="120"/>
        <w:jc w:val="both"/>
        <w:rPr>
          <w:rFonts w:cs="Arial"/>
          <w:sz w:val="20"/>
          <w:szCs w:val="20"/>
        </w:rPr>
      </w:pPr>
      <w:r w:rsidRPr="00E909E3">
        <w:rPr>
          <w:rFonts w:cs="Arial"/>
          <w:sz w:val="20"/>
          <w:szCs w:val="20"/>
        </w:rPr>
        <w:t>Pojistné plnění ze všech pojištění sjednaných touto pojistnou smlouvou</w:t>
      </w:r>
      <w:r w:rsidR="00020966">
        <w:rPr>
          <w:rFonts w:cs="Arial"/>
          <w:sz w:val="20"/>
          <w:szCs w:val="20"/>
        </w:rPr>
        <w:t xml:space="preserve"> ve znění tohoto dodatku</w:t>
      </w:r>
      <w:r w:rsidRPr="00E909E3">
        <w:rPr>
          <w:rFonts w:cs="Arial"/>
          <w:sz w:val="20"/>
          <w:szCs w:val="20"/>
        </w:rPr>
        <w:t xml:space="preserve">, v souhrnu za všechny pojistné události způsobené vichřicí nebo krupobitím, nastalé v průběhu jednoho pojistného roku </w:t>
      </w:r>
      <w:r w:rsidRPr="00E909E3">
        <w:rPr>
          <w:sz w:val="20"/>
          <w:szCs w:val="20"/>
        </w:rPr>
        <w:t>(resp. je-li pojištění sjednáno na dobu kratší než jeden pojistný rok, v průběhu trvání pojištění)</w:t>
      </w:r>
      <w:r w:rsidRPr="00E909E3">
        <w:rPr>
          <w:rFonts w:cs="Arial"/>
          <w:sz w:val="20"/>
          <w:szCs w:val="20"/>
        </w:rPr>
        <w:t xml:space="preserve">, je omezeno maximálním ročním limitem pojistného plnění ve výši </w:t>
      </w:r>
      <w:r>
        <w:rPr>
          <w:rFonts w:cs="Arial"/>
          <w:b/>
          <w:sz w:val="20"/>
          <w:szCs w:val="20"/>
        </w:rPr>
        <w:t>50</w:t>
      </w:r>
      <w:r w:rsidRPr="00E909E3">
        <w:rPr>
          <w:rFonts w:cs="Arial"/>
          <w:b/>
          <w:sz w:val="20"/>
          <w:szCs w:val="20"/>
        </w:rPr>
        <w:t>.000.000,- Kč</w:t>
      </w:r>
      <w:r w:rsidRPr="00E909E3">
        <w:rPr>
          <w:rFonts w:cs="Arial"/>
          <w:sz w:val="20"/>
          <w:szCs w:val="20"/>
        </w:rPr>
        <w:t>; tím nejsou dotčena jiná ujednání, z nichž vyplývá povinnost pojistitele poskytnout pojistné plnění v nižší nebo stejné výši.</w:t>
      </w:r>
    </w:p>
    <w:p w14:paraId="7E74264F" w14:textId="40F594BA" w:rsidR="009554BA" w:rsidRPr="00020966" w:rsidRDefault="009554BA" w:rsidP="00020966">
      <w:pPr>
        <w:numPr>
          <w:ilvl w:val="0"/>
          <w:numId w:val="10"/>
        </w:numPr>
        <w:tabs>
          <w:tab w:val="left" w:pos="-1418"/>
        </w:tabs>
        <w:spacing w:before="120"/>
        <w:jc w:val="both"/>
        <w:rPr>
          <w:rFonts w:cs="Arial"/>
          <w:sz w:val="20"/>
          <w:szCs w:val="20"/>
        </w:rPr>
      </w:pPr>
      <w:r w:rsidRPr="003B2EEB">
        <w:rPr>
          <w:rFonts w:cs="Arial"/>
          <w:sz w:val="20"/>
          <w:szCs w:val="20"/>
        </w:rPr>
        <w:t>Pojistné plnění ze všech pojištění sjednaných touto pojistnou smlouvou</w:t>
      </w:r>
      <w:r w:rsidR="00020966">
        <w:rPr>
          <w:rFonts w:cs="Arial"/>
          <w:sz w:val="20"/>
          <w:szCs w:val="20"/>
        </w:rPr>
        <w:t xml:space="preserve"> ve znění tohoto dodatku</w:t>
      </w:r>
      <w:r w:rsidRPr="003B2EEB">
        <w:rPr>
          <w:rFonts w:cs="Arial"/>
          <w:sz w:val="20"/>
          <w:szCs w:val="20"/>
        </w:rPr>
        <w:t xml:space="preserve">, v souhrnu za všechny pojistné události způsobené sesouváním půdy, zřícením skal nebo zemin, sesouváním nebo zřícením lavin, zemětřesením, tíhou sněhu nebo námrazy nastalé v průběhu jednoho pojistného roku </w:t>
      </w:r>
      <w:r w:rsidRPr="003B2EEB">
        <w:rPr>
          <w:sz w:val="20"/>
          <w:szCs w:val="20"/>
        </w:rPr>
        <w:t>(resp. je-li pojištění sjednáno na dobu kratší než jeden pojistný rok, v průběhu trvání pojištění)</w:t>
      </w:r>
      <w:r w:rsidRPr="003B2EEB">
        <w:rPr>
          <w:rFonts w:cs="Arial"/>
          <w:sz w:val="20"/>
          <w:szCs w:val="20"/>
        </w:rPr>
        <w:t xml:space="preserve">, je omezeno maximálním ročním limitem pojistného plnění ve výši </w:t>
      </w:r>
      <w:r w:rsidRPr="003B2EEB">
        <w:rPr>
          <w:rFonts w:cs="Arial"/>
          <w:b/>
          <w:sz w:val="20"/>
          <w:szCs w:val="20"/>
        </w:rPr>
        <w:t>50.000.000,- Kč</w:t>
      </w:r>
      <w:r w:rsidRPr="003B2EEB">
        <w:rPr>
          <w:rFonts w:cs="Arial"/>
          <w:sz w:val="20"/>
          <w:szCs w:val="20"/>
        </w:rPr>
        <w:t>; tím nejsou dotčena jiná ujednání, z nichž vyplývá povinnost pojistitele poskytnout pojistné plnění v nižší nebo stejné výši.</w:t>
      </w:r>
    </w:p>
    <w:p w14:paraId="7132225A" w14:textId="77777777" w:rsidR="00AB2CAD" w:rsidRPr="00FE5AB1" w:rsidRDefault="00AB2CAD" w:rsidP="00020966">
      <w:pPr>
        <w:tabs>
          <w:tab w:val="left" w:pos="-720"/>
        </w:tabs>
        <w:spacing w:before="240"/>
        <w:jc w:val="center"/>
        <w:rPr>
          <w:rFonts w:cs="Arial"/>
          <w:b/>
          <w:sz w:val="20"/>
          <w:szCs w:val="20"/>
        </w:rPr>
      </w:pPr>
      <w:r w:rsidRPr="00FE5AB1">
        <w:rPr>
          <w:rFonts w:cs="Arial"/>
          <w:b/>
          <w:sz w:val="20"/>
          <w:szCs w:val="20"/>
        </w:rPr>
        <w:t>Článek III.</w:t>
      </w:r>
    </w:p>
    <w:p w14:paraId="2B5CBC60" w14:textId="77777777" w:rsidR="00AB2CAD" w:rsidRPr="00FE5AB1" w:rsidRDefault="00AB2CAD" w:rsidP="00E909E3">
      <w:pPr>
        <w:tabs>
          <w:tab w:val="left" w:pos="-720"/>
        </w:tabs>
        <w:jc w:val="center"/>
        <w:rPr>
          <w:rFonts w:cs="Arial"/>
          <w:b/>
          <w:sz w:val="20"/>
          <w:szCs w:val="20"/>
        </w:rPr>
      </w:pPr>
      <w:r w:rsidRPr="00FE5AB1">
        <w:rPr>
          <w:rFonts w:cs="Arial"/>
          <w:b/>
          <w:sz w:val="20"/>
          <w:szCs w:val="20"/>
        </w:rPr>
        <w:t>Výše a způsob placení pojistného</w:t>
      </w:r>
    </w:p>
    <w:p w14:paraId="1FB38C03" w14:textId="77777777" w:rsidR="006108AA" w:rsidRPr="00FE5AB1" w:rsidRDefault="006108AA" w:rsidP="009F0179">
      <w:pPr>
        <w:numPr>
          <w:ilvl w:val="0"/>
          <w:numId w:val="27"/>
        </w:numPr>
        <w:tabs>
          <w:tab w:val="left" w:pos="-1560"/>
        </w:tabs>
        <w:spacing w:before="120"/>
        <w:jc w:val="both"/>
        <w:rPr>
          <w:rFonts w:cs="Arial"/>
          <w:b/>
          <w:sz w:val="20"/>
        </w:rPr>
      </w:pPr>
      <w:r w:rsidRPr="00FE5AB1">
        <w:rPr>
          <w:rFonts w:cs="Arial"/>
          <w:b/>
          <w:sz w:val="20"/>
        </w:rPr>
        <w:t>Pojistné za jeden pojistný rok činí:</w:t>
      </w:r>
    </w:p>
    <w:p w14:paraId="460F2076" w14:textId="79FC3B5C" w:rsidR="006108AA" w:rsidRPr="007C3FDC" w:rsidRDefault="006108AA" w:rsidP="009F0179">
      <w:pPr>
        <w:tabs>
          <w:tab w:val="right" w:leader="dot" w:pos="10206"/>
        </w:tabs>
        <w:spacing w:before="120"/>
        <w:ind w:left="284" w:right="-709" w:hanging="284"/>
        <w:jc w:val="both"/>
        <w:rPr>
          <w:rFonts w:cs="Arial"/>
          <w:b/>
          <w:sz w:val="20"/>
        </w:rPr>
      </w:pPr>
      <w:r w:rsidRPr="00FE5AB1">
        <w:rPr>
          <w:rFonts w:cs="Arial"/>
          <w:b/>
          <w:sz w:val="20"/>
        </w:rPr>
        <w:t xml:space="preserve">Souhrn pojistného za sjednaná pojištění za jeden pojistný rok činí </w:t>
      </w:r>
      <w:r w:rsidRPr="00FE5AB1">
        <w:rPr>
          <w:rFonts w:cs="Arial"/>
          <w:b/>
          <w:sz w:val="20"/>
        </w:rPr>
        <w:tab/>
      </w:r>
      <w:r w:rsidRPr="007C3FDC">
        <w:rPr>
          <w:rFonts w:cs="Arial"/>
          <w:b/>
          <w:sz w:val="20"/>
        </w:rPr>
        <w:t xml:space="preserve"> </w:t>
      </w:r>
      <w:r w:rsidR="00AA3B3C" w:rsidRPr="007C3FDC">
        <w:rPr>
          <w:rFonts w:cs="Arial"/>
          <w:b/>
          <w:sz w:val="20"/>
        </w:rPr>
        <w:t>717.744</w:t>
      </w:r>
      <w:r w:rsidRPr="007C3FDC">
        <w:rPr>
          <w:rFonts w:cs="Arial"/>
          <w:b/>
          <w:sz w:val="20"/>
        </w:rPr>
        <w:t>,- Kč</w:t>
      </w:r>
    </w:p>
    <w:p w14:paraId="4D5D32BF" w14:textId="77777777" w:rsidR="006108AA" w:rsidRPr="007C3FDC" w:rsidRDefault="006108AA" w:rsidP="009F0179">
      <w:pPr>
        <w:tabs>
          <w:tab w:val="right" w:leader="dot" w:pos="9781"/>
        </w:tabs>
        <w:spacing w:before="120"/>
        <w:jc w:val="both"/>
        <w:rPr>
          <w:rFonts w:cs="Arial"/>
          <w:sz w:val="20"/>
        </w:rPr>
      </w:pPr>
      <w:r w:rsidRPr="007C3FDC">
        <w:rPr>
          <w:rFonts w:cs="Arial"/>
          <w:sz w:val="20"/>
        </w:rPr>
        <w:t>Obchodní sleva činí 35%</w:t>
      </w:r>
    </w:p>
    <w:p w14:paraId="0B70A81A" w14:textId="711AA5E7" w:rsidR="006108AA" w:rsidRPr="007C3FDC" w:rsidRDefault="006108AA" w:rsidP="009F0179">
      <w:pPr>
        <w:tabs>
          <w:tab w:val="right" w:leader="dot" w:pos="10206"/>
        </w:tabs>
        <w:spacing w:before="120"/>
        <w:jc w:val="both"/>
        <w:rPr>
          <w:rFonts w:cs="Arial"/>
          <w:sz w:val="20"/>
        </w:rPr>
      </w:pPr>
      <w:r w:rsidRPr="007C3FDC">
        <w:rPr>
          <w:rFonts w:cs="Arial"/>
          <w:b/>
          <w:sz w:val="20"/>
        </w:rPr>
        <w:t xml:space="preserve">Celkové pojistné za sjednaná pojištění po slevách za jeden pojistný rok činí </w:t>
      </w:r>
      <w:r w:rsidRPr="007C3FDC">
        <w:rPr>
          <w:rFonts w:cs="Arial"/>
          <w:b/>
          <w:sz w:val="20"/>
        </w:rPr>
        <w:tab/>
        <w:t xml:space="preserve"> </w:t>
      </w:r>
      <w:r w:rsidR="00AA3B3C" w:rsidRPr="007C3FDC">
        <w:rPr>
          <w:rFonts w:cs="Arial"/>
          <w:b/>
          <w:sz w:val="20"/>
        </w:rPr>
        <w:t>466.534</w:t>
      </w:r>
      <w:r w:rsidRPr="007C3FDC">
        <w:rPr>
          <w:rFonts w:cs="Arial"/>
          <w:b/>
          <w:sz w:val="20"/>
        </w:rPr>
        <w:t>,- Kč</w:t>
      </w:r>
    </w:p>
    <w:p w14:paraId="63ED6A4E" w14:textId="77777777" w:rsidR="006108AA" w:rsidRPr="007C3FDC" w:rsidRDefault="006108AA" w:rsidP="009F0179">
      <w:pPr>
        <w:keepNext/>
        <w:numPr>
          <w:ilvl w:val="0"/>
          <w:numId w:val="29"/>
        </w:numPr>
        <w:tabs>
          <w:tab w:val="left" w:pos="-1560"/>
        </w:tabs>
        <w:spacing w:before="120"/>
        <w:jc w:val="both"/>
        <w:rPr>
          <w:rFonts w:cs="Arial"/>
          <w:b/>
          <w:sz w:val="20"/>
        </w:rPr>
      </w:pPr>
      <w:r w:rsidRPr="007C3FDC">
        <w:rPr>
          <w:rFonts w:cs="Arial"/>
          <w:sz w:val="20"/>
        </w:rPr>
        <w:t>Pojistné je sjednáno jako běžné.</w:t>
      </w:r>
    </w:p>
    <w:p w14:paraId="26141911" w14:textId="77777777" w:rsidR="006108AA" w:rsidRPr="007C3FDC" w:rsidRDefault="006108AA" w:rsidP="006108AA">
      <w:pPr>
        <w:tabs>
          <w:tab w:val="left" w:pos="-1418"/>
        </w:tabs>
        <w:ind w:left="425"/>
        <w:jc w:val="both"/>
        <w:rPr>
          <w:rFonts w:cs="Arial"/>
          <w:sz w:val="20"/>
        </w:rPr>
      </w:pPr>
      <w:r w:rsidRPr="007C3FDC">
        <w:rPr>
          <w:rFonts w:cs="Arial"/>
          <w:sz w:val="20"/>
        </w:rPr>
        <w:t xml:space="preserve">Pojistné období je šestiměsíční. Pojistné je </w:t>
      </w:r>
      <w:r w:rsidR="00AB5037" w:rsidRPr="007C3FDC">
        <w:rPr>
          <w:rFonts w:cs="Arial"/>
          <w:sz w:val="20"/>
        </w:rPr>
        <w:t xml:space="preserve">ve všech pojistných rocích </w:t>
      </w:r>
      <w:r w:rsidRPr="007C3FDC">
        <w:rPr>
          <w:rFonts w:cs="Arial"/>
          <w:sz w:val="20"/>
        </w:rPr>
        <w:t>splatné k datům a v částkách takto:</w:t>
      </w:r>
    </w:p>
    <w:p w14:paraId="6C1255C6" w14:textId="58663F66" w:rsidR="004B1881" w:rsidRPr="007C3FDC" w:rsidRDefault="004B1881" w:rsidP="004B1881">
      <w:pPr>
        <w:tabs>
          <w:tab w:val="left" w:pos="-1560"/>
          <w:tab w:val="left" w:pos="-1418"/>
          <w:tab w:val="left" w:pos="3969"/>
        </w:tabs>
        <w:spacing w:before="120"/>
        <w:ind w:left="426"/>
        <w:jc w:val="both"/>
        <w:rPr>
          <w:rFonts w:cs="Arial"/>
          <w:b/>
          <w:sz w:val="20"/>
        </w:rPr>
      </w:pPr>
      <w:r w:rsidRPr="007C3FDC">
        <w:rPr>
          <w:rFonts w:cs="Arial"/>
          <w:sz w:val="20"/>
        </w:rPr>
        <w:t xml:space="preserve">datum: </w:t>
      </w:r>
      <w:r w:rsidRPr="007C3FDC">
        <w:rPr>
          <w:rFonts w:cs="Arial"/>
          <w:b/>
          <w:sz w:val="20"/>
        </w:rPr>
        <w:t>01.01.</w:t>
      </w:r>
      <w:r w:rsidRPr="007C3FDC">
        <w:rPr>
          <w:rFonts w:cs="Arial"/>
          <w:sz w:val="20"/>
        </w:rPr>
        <w:tab/>
        <w:t xml:space="preserve">částka: </w:t>
      </w:r>
      <w:r w:rsidR="00AA3B3C" w:rsidRPr="007C3FDC">
        <w:rPr>
          <w:rFonts w:cs="Arial"/>
          <w:b/>
          <w:sz w:val="20"/>
        </w:rPr>
        <w:t>233.267</w:t>
      </w:r>
      <w:r w:rsidRPr="007C3FDC">
        <w:rPr>
          <w:rFonts w:cs="Arial"/>
          <w:b/>
          <w:sz w:val="20"/>
        </w:rPr>
        <w:t>,- Kč</w:t>
      </w:r>
    </w:p>
    <w:p w14:paraId="16717A67" w14:textId="0633E52B" w:rsidR="004B1881" w:rsidRPr="007C3FDC" w:rsidRDefault="004B1881" w:rsidP="004B1881">
      <w:pPr>
        <w:tabs>
          <w:tab w:val="left" w:pos="-1560"/>
          <w:tab w:val="left" w:pos="-1418"/>
          <w:tab w:val="left" w:pos="3969"/>
        </w:tabs>
        <w:ind w:left="426"/>
        <w:jc w:val="both"/>
        <w:rPr>
          <w:rFonts w:cs="Arial"/>
          <w:b/>
          <w:sz w:val="20"/>
        </w:rPr>
      </w:pPr>
      <w:r w:rsidRPr="007C3FDC">
        <w:rPr>
          <w:rFonts w:cs="Arial"/>
          <w:sz w:val="20"/>
        </w:rPr>
        <w:t xml:space="preserve">datum: </w:t>
      </w:r>
      <w:r w:rsidRPr="007C3FDC">
        <w:rPr>
          <w:rFonts w:cs="Arial"/>
          <w:b/>
          <w:sz w:val="20"/>
        </w:rPr>
        <w:t>01.07.</w:t>
      </w:r>
      <w:r w:rsidRPr="007C3FDC">
        <w:rPr>
          <w:rFonts w:cs="Arial"/>
          <w:sz w:val="20"/>
        </w:rPr>
        <w:tab/>
        <w:t xml:space="preserve">částka: </w:t>
      </w:r>
      <w:r w:rsidR="00AA3B3C" w:rsidRPr="007C3FDC">
        <w:rPr>
          <w:rFonts w:cs="Arial"/>
          <w:b/>
          <w:sz w:val="20"/>
        </w:rPr>
        <w:t>233.267</w:t>
      </w:r>
      <w:r w:rsidRPr="007C3FDC">
        <w:rPr>
          <w:rFonts w:cs="Arial"/>
          <w:b/>
          <w:sz w:val="20"/>
        </w:rPr>
        <w:t>,- Kč</w:t>
      </w:r>
      <w:r w:rsidRPr="007C3FDC">
        <w:rPr>
          <w:rFonts w:cs="Arial"/>
          <w:b/>
          <w:sz w:val="20"/>
        </w:rPr>
        <w:tab/>
      </w:r>
    </w:p>
    <w:p w14:paraId="1A71836F" w14:textId="6C93037E" w:rsidR="006108AA" w:rsidRPr="00432F9F" w:rsidRDefault="006108AA" w:rsidP="009F0179">
      <w:pPr>
        <w:keepNext/>
        <w:numPr>
          <w:ilvl w:val="0"/>
          <w:numId w:val="29"/>
        </w:numPr>
        <w:tabs>
          <w:tab w:val="left" w:pos="-1560"/>
        </w:tabs>
        <w:spacing w:before="120"/>
        <w:jc w:val="both"/>
        <w:rPr>
          <w:rFonts w:cs="Arial"/>
          <w:b/>
          <w:sz w:val="20"/>
        </w:rPr>
      </w:pPr>
      <w:r w:rsidRPr="00432F9F">
        <w:rPr>
          <w:rFonts w:cs="Arial"/>
          <w:sz w:val="20"/>
        </w:rPr>
        <w:t>Pojistník je povinen uhradit pojistné v uvedené výši na účet pojistitele č. </w:t>
      </w:r>
      <w:proofErr w:type="spellStart"/>
      <w:r w:rsidRPr="00432F9F">
        <w:rPr>
          <w:rFonts w:cs="Arial"/>
          <w:sz w:val="20"/>
        </w:rPr>
        <w:t>ú.</w:t>
      </w:r>
      <w:proofErr w:type="spellEnd"/>
      <w:r w:rsidRPr="00432F9F">
        <w:rPr>
          <w:rFonts w:cs="Arial"/>
          <w:sz w:val="20"/>
        </w:rPr>
        <w:t xml:space="preserve"> </w:t>
      </w:r>
      <w:proofErr w:type="spellStart"/>
      <w:r w:rsidR="005353D9">
        <w:rPr>
          <w:rFonts w:cs="Arial"/>
          <w:sz w:val="20"/>
        </w:rPr>
        <w:t>xxxxxxxx</w:t>
      </w:r>
      <w:proofErr w:type="spellEnd"/>
      <w:r w:rsidRPr="00432F9F">
        <w:rPr>
          <w:rFonts w:cs="Arial"/>
          <w:sz w:val="20"/>
        </w:rPr>
        <w:t>, variabilní                      symbol: 7720893584.</w:t>
      </w:r>
    </w:p>
    <w:p w14:paraId="0FCBEDC7" w14:textId="77777777" w:rsidR="004B1881" w:rsidRPr="00432F9F" w:rsidRDefault="004B1881" w:rsidP="009F0179">
      <w:pPr>
        <w:pStyle w:val="slovn-rove1-netun"/>
        <w:numPr>
          <w:ilvl w:val="0"/>
          <w:numId w:val="29"/>
        </w:numPr>
      </w:pPr>
      <w:r w:rsidRPr="00432F9F">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bookmarkEnd w:id="1"/>
    <w:p w14:paraId="2DE814F7" w14:textId="77777777" w:rsidR="002D52D9" w:rsidRPr="00A95ECD" w:rsidRDefault="002D52D9" w:rsidP="009F0179">
      <w:pPr>
        <w:spacing w:before="240"/>
        <w:jc w:val="center"/>
        <w:rPr>
          <w:rFonts w:cs="Arial"/>
          <w:b/>
          <w:bCs/>
          <w:sz w:val="20"/>
          <w:szCs w:val="20"/>
        </w:rPr>
      </w:pPr>
      <w:r w:rsidRPr="00A95ECD">
        <w:rPr>
          <w:rFonts w:cs="Arial"/>
          <w:b/>
          <w:bCs/>
          <w:sz w:val="20"/>
          <w:szCs w:val="20"/>
        </w:rPr>
        <w:t>Článek IV.</w:t>
      </w:r>
    </w:p>
    <w:p w14:paraId="3B791428" w14:textId="77777777" w:rsidR="002D52D9" w:rsidRPr="00A95ECD" w:rsidRDefault="002D52D9" w:rsidP="002D52D9">
      <w:pPr>
        <w:jc w:val="center"/>
        <w:rPr>
          <w:b/>
          <w:bCs/>
          <w:sz w:val="20"/>
          <w:szCs w:val="20"/>
        </w:rPr>
      </w:pPr>
      <w:r w:rsidRPr="00A95ECD">
        <w:rPr>
          <w:b/>
          <w:bCs/>
          <w:sz w:val="20"/>
          <w:szCs w:val="20"/>
        </w:rPr>
        <w:t>Hlášení škodných událostí</w:t>
      </w:r>
    </w:p>
    <w:p w14:paraId="2F0726DD" w14:textId="77777777" w:rsidR="002D52D9" w:rsidRPr="00FE5AB1" w:rsidRDefault="002D52D9" w:rsidP="009F0179">
      <w:pPr>
        <w:pStyle w:val="slovn-rove1-netunb"/>
        <w:numPr>
          <w:ilvl w:val="0"/>
          <w:numId w:val="31"/>
        </w:numPr>
        <w:spacing w:after="0"/>
      </w:pPr>
      <w:r w:rsidRPr="00FE5AB1">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06AA814" w14:textId="77777777" w:rsidR="002D52D9" w:rsidRPr="00FE5AB1" w:rsidRDefault="002D52D9" w:rsidP="009F0179">
      <w:pPr>
        <w:spacing w:before="60"/>
        <w:ind w:left="425"/>
        <w:rPr>
          <w:sz w:val="20"/>
          <w:szCs w:val="20"/>
        </w:rPr>
      </w:pPr>
      <w:r w:rsidRPr="00FE5AB1">
        <w:rPr>
          <w:sz w:val="20"/>
          <w:szCs w:val="20"/>
        </w:rPr>
        <w:t xml:space="preserve">Kooperativa pojišťovna, a.s., </w:t>
      </w:r>
      <w:proofErr w:type="spellStart"/>
      <w:r w:rsidRPr="00FE5AB1">
        <w:rPr>
          <w:sz w:val="20"/>
          <w:szCs w:val="20"/>
        </w:rPr>
        <w:t>Vienna</w:t>
      </w:r>
      <w:proofErr w:type="spellEnd"/>
      <w:r w:rsidRPr="00FE5AB1">
        <w:rPr>
          <w:sz w:val="20"/>
          <w:szCs w:val="20"/>
        </w:rPr>
        <w:t xml:space="preserve"> </w:t>
      </w:r>
      <w:proofErr w:type="spellStart"/>
      <w:r w:rsidRPr="00FE5AB1">
        <w:rPr>
          <w:sz w:val="20"/>
          <w:szCs w:val="20"/>
        </w:rPr>
        <w:t>Insurance</w:t>
      </w:r>
      <w:proofErr w:type="spellEnd"/>
      <w:r w:rsidRPr="00FE5AB1">
        <w:rPr>
          <w:sz w:val="20"/>
          <w:szCs w:val="20"/>
        </w:rPr>
        <w:t xml:space="preserve"> Group</w:t>
      </w:r>
    </w:p>
    <w:p w14:paraId="56BEDF28" w14:textId="77777777" w:rsidR="002D52D9" w:rsidRPr="00FE5AB1" w:rsidRDefault="002D52D9" w:rsidP="002D52D9">
      <w:pPr>
        <w:ind w:left="425"/>
        <w:rPr>
          <w:sz w:val="20"/>
          <w:szCs w:val="20"/>
        </w:rPr>
      </w:pPr>
      <w:r w:rsidRPr="00FE5AB1">
        <w:rPr>
          <w:sz w:val="20"/>
          <w:szCs w:val="20"/>
        </w:rPr>
        <w:t>CENTRUM ZÁKAZNICKÉ PODPORY</w:t>
      </w:r>
    </w:p>
    <w:p w14:paraId="7383DDD7" w14:textId="77777777" w:rsidR="002D52D9" w:rsidRPr="00FE5AB1" w:rsidRDefault="002D52D9" w:rsidP="002D52D9">
      <w:pPr>
        <w:ind w:left="425"/>
        <w:rPr>
          <w:sz w:val="20"/>
          <w:szCs w:val="20"/>
        </w:rPr>
      </w:pPr>
      <w:r w:rsidRPr="00FE5AB1">
        <w:rPr>
          <w:sz w:val="20"/>
          <w:szCs w:val="20"/>
        </w:rPr>
        <w:t>Centrální podatelna</w:t>
      </w:r>
    </w:p>
    <w:p w14:paraId="24E278EB" w14:textId="77777777" w:rsidR="002D52D9" w:rsidRPr="00FE5AB1" w:rsidRDefault="002D52D9" w:rsidP="002D52D9">
      <w:pPr>
        <w:ind w:left="425"/>
        <w:rPr>
          <w:sz w:val="20"/>
          <w:szCs w:val="20"/>
        </w:rPr>
      </w:pPr>
      <w:r w:rsidRPr="00FE5AB1">
        <w:rPr>
          <w:sz w:val="20"/>
          <w:szCs w:val="20"/>
        </w:rPr>
        <w:t>Brněnská 634</w:t>
      </w:r>
    </w:p>
    <w:p w14:paraId="1F4593EF" w14:textId="77777777" w:rsidR="002D52D9" w:rsidRPr="00FE5AB1" w:rsidRDefault="002D52D9" w:rsidP="002D52D9">
      <w:pPr>
        <w:ind w:left="425"/>
        <w:rPr>
          <w:sz w:val="20"/>
          <w:szCs w:val="20"/>
        </w:rPr>
      </w:pPr>
      <w:r w:rsidRPr="00FE5AB1">
        <w:rPr>
          <w:sz w:val="20"/>
          <w:szCs w:val="20"/>
        </w:rPr>
        <w:t>664 42 Modřice</w:t>
      </w:r>
    </w:p>
    <w:p w14:paraId="4B48F304" w14:textId="13FDD960" w:rsidR="002D52D9" w:rsidRPr="00FE5AB1" w:rsidRDefault="002D52D9" w:rsidP="002D52D9">
      <w:pPr>
        <w:ind w:left="425"/>
        <w:rPr>
          <w:sz w:val="20"/>
          <w:szCs w:val="20"/>
        </w:rPr>
      </w:pPr>
      <w:r w:rsidRPr="00FE5AB1">
        <w:rPr>
          <w:sz w:val="20"/>
          <w:szCs w:val="20"/>
        </w:rPr>
        <w:t xml:space="preserve">tel.: </w:t>
      </w:r>
      <w:proofErr w:type="spellStart"/>
      <w:r w:rsidR="005353D9">
        <w:rPr>
          <w:sz w:val="20"/>
          <w:szCs w:val="20"/>
        </w:rPr>
        <w:t>xxxxxxxx</w:t>
      </w:r>
      <w:proofErr w:type="spellEnd"/>
    </w:p>
    <w:p w14:paraId="489FCD53" w14:textId="7B9D5622" w:rsidR="002D52D9" w:rsidRPr="00FE5AB1" w:rsidRDefault="002D52D9" w:rsidP="002D52D9">
      <w:pPr>
        <w:ind w:left="425"/>
        <w:rPr>
          <w:sz w:val="20"/>
          <w:szCs w:val="20"/>
        </w:rPr>
      </w:pPr>
      <w:r w:rsidRPr="00FE5AB1">
        <w:rPr>
          <w:sz w:val="20"/>
          <w:szCs w:val="20"/>
        </w:rPr>
        <w:lastRenderedPageBreak/>
        <w:t xml:space="preserve">fax: </w:t>
      </w:r>
      <w:proofErr w:type="spellStart"/>
      <w:r w:rsidR="005353D9">
        <w:rPr>
          <w:sz w:val="20"/>
          <w:szCs w:val="20"/>
        </w:rPr>
        <w:t>xxxxxxxxxx</w:t>
      </w:r>
      <w:proofErr w:type="spellEnd"/>
    </w:p>
    <w:p w14:paraId="3594C012" w14:textId="77777777" w:rsidR="002D52D9" w:rsidRPr="00FE5AB1" w:rsidRDefault="002D52D9" w:rsidP="002D52D9">
      <w:pPr>
        <w:pStyle w:val="slovn-rove1-netunb"/>
        <w:numPr>
          <w:ilvl w:val="0"/>
          <w:numId w:val="0"/>
        </w:numPr>
        <w:spacing w:before="0" w:after="0"/>
        <w:ind w:left="425"/>
        <w:rPr>
          <w:rStyle w:val="Odkaznakoment"/>
        </w:rPr>
      </w:pPr>
      <w:r w:rsidRPr="00FE5AB1">
        <w:t>datová schránka: n6tetn3</w:t>
      </w:r>
    </w:p>
    <w:p w14:paraId="269940FE" w14:textId="77777777" w:rsidR="002D52D9" w:rsidRPr="00FE5AB1" w:rsidRDefault="002D52D9" w:rsidP="002D52D9">
      <w:pPr>
        <w:pStyle w:val="slovn-rove1-netunb"/>
        <w:numPr>
          <w:ilvl w:val="0"/>
          <w:numId w:val="0"/>
        </w:numPr>
        <w:spacing w:before="0"/>
        <w:ind w:left="425"/>
      </w:pPr>
      <w:r w:rsidRPr="00FE5AB1">
        <w:t>www.koop.cz</w:t>
      </w:r>
    </w:p>
    <w:p w14:paraId="605F0A91" w14:textId="77777777" w:rsidR="002D52D9" w:rsidRPr="00C63FE0" w:rsidRDefault="002D52D9" w:rsidP="009F0179">
      <w:pPr>
        <w:pStyle w:val="slovn-rove1-netunb"/>
        <w:spacing w:after="0"/>
      </w:pPr>
      <w:r w:rsidRPr="00FE5AB1">
        <w:t>Na výzvu pojistitele je pojistník (pojištěný nebo jakákoliv jiná osoba) povinen oznámit vznik škodné události písemno</w:t>
      </w:r>
      <w:r w:rsidRPr="004C2B79">
        <w:t xml:space="preserve">u formou. </w:t>
      </w:r>
    </w:p>
    <w:p w14:paraId="5AF3F25B" w14:textId="77777777" w:rsidR="009554BA" w:rsidRPr="00E909E3" w:rsidRDefault="009554BA" w:rsidP="009F0179">
      <w:pPr>
        <w:spacing w:before="240"/>
        <w:jc w:val="center"/>
        <w:rPr>
          <w:rFonts w:cs="Arial"/>
          <w:b/>
          <w:bCs/>
          <w:sz w:val="20"/>
          <w:szCs w:val="20"/>
        </w:rPr>
      </w:pPr>
      <w:r w:rsidRPr="00E909E3">
        <w:rPr>
          <w:rFonts w:cs="Arial"/>
          <w:b/>
          <w:bCs/>
          <w:sz w:val="20"/>
          <w:szCs w:val="20"/>
        </w:rPr>
        <w:t>Článek V.</w:t>
      </w:r>
    </w:p>
    <w:p w14:paraId="5BA56F37" w14:textId="77777777" w:rsidR="009554BA" w:rsidRPr="00E909E3" w:rsidRDefault="009554BA" w:rsidP="009554BA">
      <w:pPr>
        <w:jc w:val="center"/>
        <w:rPr>
          <w:rFonts w:cs="Arial"/>
          <w:b/>
          <w:bCs/>
          <w:sz w:val="20"/>
          <w:szCs w:val="20"/>
        </w:rPr>
      </w:pPr>
      <w:r w:rsidRPr="00E909E3">
        <w:rPr>
          <w:rFonts w:cs="Arial"/>
          <w:b/>
          <w:bCs/>
          <w:sz w:val="20"/>
          <w:szCs w:val="20"/>
        </w:rPr>
        <w:t>Zvláštní ujednání</w:t>
      </w:r>
    </w:p>
    <w:p w14:paraId="74A868DE" w14:textId="77777777" w:rsidR="009554BA" w:rsidRPr="000E2BC0" w:rsidRDefault="009554BA" w:rsidP="009F0179">
      <w:pPr>
        <w:pStyle w:val="bodytext3"/>
        <w:numPr>
          <w:ilvl w:val="0"/>
          <w:numId w:val="15"/>
        </w:numPr>
        <w:spacing w:before="120" w:line="240" w:lineRule="auto"/>
        <w:jc w:val="both"/>
        <w:rPr>
          <w:rFonts w:ascii="Koop Office" w:hAnsi="Koop Office"/>
          <w:color w:val="000000"/>
        </w:rPr>
      </w:pPr>
      <w:r w:rsidRPr="000E2BC0">
        <w:rPr>
          <w:rFonts w:ascii="Koop Office" w:hAnsi="Koop Office"/>
        </w:rPr>
        <w:t>Veškerý nový majetek na místech pojištění patřící svým charakterem mezi pojištěné věci, který pojištěný nabude v průběhu pojistného roku, je automaticky zahrnut do pojištění.</w:t>
      </w:r>
    </w:p>
    <w:p w14:paraId="7BCC0F52" w14:textId="77777777" w:rsidR="009554BA" w:rsidRPr="000E2BC0" w:rsidRDefault="009554BA" w:rsidP="009554BA">
      <w:pPr>
        <w:tabs>
          <w:tab w:val="left" w:pos="-720"/>
        </w:tabs>
        <w:ind w:left="426"/>
        <w:jc w:val="both"/>
        <w:rPr>
          <w:sz w:val="20"/>
          <w:szCs w:val="20"/>
        </w:rPr>
      </w:pPr>
      <w:r w:rsidRPr="000E2BC0">
        <w:rPr>
          <w:sz w:val="20"/>
          <w:szCs w:val="20"/>
        </w:rPr>
        <w:t xml:space="preserve">Zvýší-li se tím pojistná hodnota pojištěné věci nebo souboru pojištěných věcí o méně než </w:t>
      </w:r>
      <w:r>
        <w:rPr>
          <w:sz w:val="20"/>
          <w:szCs w:val="20"/>
        </w:rPr>
        <w:t>15</w:t>
      </w:r>
      <w:r w:rsidRPr="000E2BC0">
        <w:rPr>
          <w:sz w:val="20"/>
          <w:szCs w:val="20"/>
        </w:rPr>
        <w:t xml:space="preserve"> %, nebude v</w:t>
      </w:r>
      <w:r w:rsidRPr="000E2BC0">
        <w:rPr>
          <w:rFonts w:cs="Arial"/>
          <w:sz w:val="20"/>
          <w:szCs w:val="20"/>
        </w:rPr>
        <w:t xml:space="preserve">e smyslu ustanovení Čl. 15, odst. 2), písm. h), VPP P-100/14 </w:t>
      </w:r>
      <w:r w:rsidRPr="000E2BC0">
        <w:rPr>
          <w:sz w:val="20"/>
          <w:szCs w:val="20"/>
        </w:rPr>
        <w:t xml:space="preserve">pojistitelem požadován doplatek pojistného. </w:t>
      </w:r>
    </w:p>
    <w:p w14:paraId="5E74B499" w14:textId="77777777" w:rsidR="009554BA" w:rsidRPr="000E2BC0" w:rsidRDefault="009554BA" w:rsidP="009554BA">
      <w:pPr>
        <w:tabs>
          <w:tab w:val="left" w:pos="-720"/>
        </w:tabs>
        <w:ind w:left="426"/>
        <w:jc w:val="both"/>
        <w:rPr>
          <w:sz w:val="20"/>
          <w:szCs w:val="20"/>
        </w:rPr>
      </w:pPr>
      <w:r w:rsidRPr="000E2BC0">
        <w:rPr>
          <w:sz w:val="20"/>
          <w:szCs w:val="20"/>
        </w:rPr>
        <w:t xml:space="preserve">Dojde-li k navýšení pojistné hodnoty pojištěné věci nebo souboru pojištěných věcí o více než </w:t>
      </w:r>
      <w:r>
        <w:rPr>
          <w:sz w:val="20"/>
          <w:szCs w:val="20"/>
        </w:rPr>
        <w:t>15</w:t>
      </w:r>
      <w:r w:rsidRPr="000E2BC0">
        <w:rPr>
          <w:sz w:val="20"/>
          <w:szCs w:val="20"/>
        </w:rPr>
        <w:t xml:space="preserve"> %, je pojistník povinen tuto skutečnost písemně oznámit pojistiteli prostřednictvím pojišťovacího makléře. </w:t>
      </w:r>
    </w:p>
    <w:p w14:paraId="3E413C81" w14:textId="77777777" w:rsidR="009554BA" w:rsidRPr="000E2BC0" w:rsidRDefault="009554BA" w:rsidP="009F0179">
      <w:pPr>
        <w:pStyle w:val="bodytext3"/>
        <w:numPr>
          <w:ilvl w:val="0"/>
          <w:numId w:val="15"/>
        </w:numPr>
        <w:spacing w:before="120" w:line="240" w:lineRule="auto"/>
        <w:jc w:val="both"/>
        <w:rPr>
          <w:rFonts w:ascii="Koop Office" w:hAnsi="Koop Office"/>
          <w:color w:val="000000"/>
        </w:rPr>
      </w:pPr>
      <w:r w:rsidRPr="000E2BC0">
        <w:rPr>
          <w:rFonts w:ascii="Koop Office" w:hAnsi="Koop Office" w:cs="Arial"/>
        </w:rPr>
        <w:t xml:space="preserve">Pojistitel neuplatní podpojištění, dojde-li v době trvání pojištění ke zvýšení pojistné hodnoty pojištěné věci nebo souboru věcí v důsledku inflace o méně než </w:t>
      </w:r>
      <w:r>
        <w:rPr>
          <w:rFonts w:ascii="Koop Office" w:hAnsi="Koop Office" w:cs="Arial"/>
        </w:rPr>
        <w:t>15</w:t>
      </w:r>
      <w:r w:rsidRPr="000E2BC0">
        <w:rPr>
          <w:rFonts w:ascii="Koop Office" w:hAnsi="Koop Office" w:cs="Arial"/>
        </w:rPr>
        <w:t xml:space="preserve"> %.</w:t>
      </w:r>
    </w:p>
    <w:p w14:paraId="67BB026B" w14:textId="77777777" w:rsidR="009554BA" w:rsidRPr="000E2BC0" w:rsidRDefault="009554BA" w:rsidP="009F0179">
      <w:pPr>
        <w:pStyle w:val="bodytext3"/>
        <w:numPr>
          <w:ilvl w:val="0"/>
          <w:numId w:val="15"/>
        </w:numPr>
        <w:spacing w:before="120" w:line="240" w:lineRule="auto"/>
        <w:jc w:val="both"/>
        <w:rPr>
          <w:rFonts w:ascii="Koop Office" w:hAnsi="Koop Office"/>
          <w:color w:val="000000"/>
        </w:rPr>
      </w:pPr>
      <w:r w:rsidRPr="000E2BC0">
        <w:rPr>
          <w:rFonts w:ascii="Koop Office" w:hAnsi="Koop Office" w:cs="Arial"/>
        </w:rPr>
        <w:t>Pojištění nemovitých objektů se vztahuje také na škody vzniklé v </w:t>
      </w:r>
      <w:r w:rsidRPr="00225FC9">
        <w:rPr>
          <w:rFonts w:ascii="Koop Office" w:hAnsi="Koop Office" w:cs="Arial"/>
        </w:rPr>
        <w:t xml:space="preserve">důsledku </w:t>
      </w:r>
      <w:r w:rsidRPr="00225FC9">
        <w:rPr>
          <w:rFonts w:ascii="Koop Office" w:hAnsi="Koop Office"/>
        </w:rPr>
        <w:t>t</w:t>
      </w:r>
      <w:r>
        <w:rPr>
          <w:rFonts w:ascii="Koop Office" w:hAnsi="Koop Office"/>
        </w:rPr>
        <w:t>ou</w:t>
      </w:r>
      <w:r w:rsidRPr="00225FC9">
        <w:rPr>
          <w:rFonts w:ascii="Koop Office" w:hAnsi="Koop Office"/>
        </w:rPr>
        <w:t>to pojistn</w:t>
      </w:r>
      <w:r>
        <w:rPr>
          <w:rFonts w:ascii="Koop Office" w:hAnsi="Koop Office"/>
        </w:rPr>
        <w:t>ou</w:t>
      </w:r>
      <w:r w:rsidRPr="00225FC9">
        <w:rPr>
          <w:rFonts w:ascii="Koop Office" w:hAnsi="Koop Office"/>
        </w:rPr>
        <w:t xml:space="preserve"> smlouv</w:t>
      </w:r>
      <w:r>
        <w:rPr>
          <w:rFonts w:ascii="Koop Office" w:hAnsi="Koop Office"/>
        </w:rPr>
        <w:t>ou</w:t>
      </w:r>
      <w:r w:rsidRPr="00225FC9">
        <w:rPr>
          <w:rFonts w:ascii="Koop Office" w:hAnsi="Koop Office" w:cs="Arial"/>
        </w:rPr>
        <w:t xml:space="preserve"> pojištěných</w:t>
      </w:r>
      <w:r w:rsidRPr="000E2BC0">
        <w:rPr>
          <w:rFonts w:ascii="Koop Office" w:hAnsi="Koop Office" w:cs="Arial"/>
        </w:rPr>
        <w:t xml:space="preserve"> pojistných nebezpečí na </w:t>
      </w:r>
      <w:r>
        <w:rPr>
          <w:rFonts w:ascii="Koop Office" w:hAnsi="Koop Office" w:cs="Arial"/>
        </w:rPr>
        <w:t>nemovitých objektech</w:t>
      </w:r>
      <w:r w:rsidRPr="000E2BC0">
        <w:rPr>
          <w:rFonts w:ascii="Koop Office" w:hAnsi="Koop Office" w:cs="Arial"/>
        </w:rPr>
        <w:t>, které jsou ve výstavbě, na kterých jsou prováděny stavební úpravy nebo rekonstrukce, včetně těch, k nimž je třeba stavební povolení.</w:t>
      </w:r>
    </w:p>
    <w:p w14:paraId="0C58AFBF" w14:textId="77777777" w:rsidR="009554BA" w:rsidRPr="000E2BC0" w:rsidRDefault="009554BA" w:rsidP="009F0179">
      <w:pPr>
        <w:pStyle w:val="bodytext3"/>
        <w:numPr>
          <w:ilvl w:val="0"/>
          <w:numId w:val="15"/>
        </w:numPr>
        <w:spacing w:before="120" w:line="240" w:lineRule="auto"/>
        <w:jc w:val="both"/>
        <w:rPr>
          <w:rFonts w:ascii="Koop Office" w:hAnsi="Koop Office"/>
          <w:color w:val="000000"/>
        </w:rPr>
      </w:pPr>
      <w:r w:rsidRPr="000E2BC0">
        <w:rPr>
          <w:rFonts w:ascii="Koop Office" w:hAnsi="Koop Office" w:cs="Arial"/>
        </w:rPr>
        <w:t>Ve smyslu ustanovení Čl. 5, VPP P-100/14 pojištěné cizí věci, které pojištěný užívá na základě leasingových, nájemních či jiných smluv, zůstávají v případě převodu do vlastnictví pojištěného automaticky pojištěny v rozsahu sjednané</w:t>
      </w:r>
      <w:r>
        <w:rPr>
          <w:rFonts w:ascii="Koop Office" w:hAnsi="Koop Office" w:cs="Arial"/>
        </w:rPr>
        <w:t xml:space="preserve">ho </w:t>
      </w:r>
      <w:r w:rsidRPr="00225FC9">
        <w:rPr>
          <w:rFonts w:ascii="Koop Office" w:hAnsi="Koop Office"/>
        </w:rPr>
        <w:t>t</w:t>
      </w:r>
      <w:r>
        <w:rPr>
          <w:rFonts w:ascii="Koop Office" w:hAnsi="Koop Office"/>
        </w:rPr>
        <w:t>ou</w:t>
      </w:r>
      <w:r w:rsidRPr="00225FC9">
        <w:rPr>
          <w:rFonts w:ascii="Koop Office" w:hAnsi="Koop Office"/>
        </w:rPr>
        <w:t>to pojistn</w:t>
      </w:r>
      <w:r>
        <w:rPr>
          <w:rFonts w:ascii="Koop Office" w:hAnsi="Koop Office"/>
        </w:rPr>
        <w:t>ou</w:t>
      </w:r>
      <w:r w:rsidRPr="00225FC9">
        <w:rPr>
          <w:rFonts w:ascii="Koop Office" w:hAnsi="Koop Office"/>
        </w:rPr>
        <w:t xml:space="preserve"> smlouv</w:t>
      </w:r>
      <w:r>
        <w:rPr>
          <w:rFonts w:ascii="Koop Office" w:hAnsi="Koop Office"/>
        </w:rPr>
        <w:t>ou</w:t>
      </w:r>
      <w:r w:rsidRPr="000E2BC0">
        <w:rPr>
          <w:rFonts w:ascii="Koop Office" w:hAnsi="Koop Office" w:cs="Arial"/>
        </w:rPr>
        <w:t>.</w:t>
      </w:r>
    </w:p>
    <w:p w14:paraId="415AE2F1" w14:textId="77777777" w:rsidR="009554BA" w:rsidRPr="00A446C9" w:rsidRDefault="009554BA" w:rsidP="009F0179">
      <w:pPr>
        <w:pStyle w:val="bodytext3"/>
        <w:numPr>
          <w:ilvl w:val="0"/>
          <w:numId w:val="15"/>
        </w:numPr>
        <w:spacing w:before="120" w:line="240" w:lineRule="auto"/>
        <w:jc w:val="both"/>
        <w:rPr>
          <w:rFonts w:ascii="Koop Office" w:hAnsi="Koop Office"/>
          <w:color w:val="000000"/>
        </w:rPr>
      </w:pPr>
      <w:r w:rsidRPr="0095583C">
        <w:rPr>
          <w:rFonts w:ascii="Koop Office" w:hAnsi="Koop Office"/>
        </w:rPr>
        <w:t>Pro účely pojištění sjednaného tabulkou č. 2.</w:t>
      </w:r>
      <w:r>
        <w:rPr>
          <w:rFonts w:ascii="Koop Office" w:hAnsi="Koop Office"/>
        </w:rPr>
        <w:t>1</w:t>
      </w:r>
      <w:r w:rsidRPr="0095583C">
        <w:rPr>
          <w:rFonts w:ascii="Koop Office" w:hAnsi="Koop Office"/>
        </w:rPr>
        <w:t>.1., uvedenou v odst. 2., Čl</w:t>
      </w:r>
      <w:r>
        <w:rPr>
          <w:rFonts w:ascii="Koop Office" w:hAnsi="Koop Office"/>
        </w:rPr>
        <w:t>.</w:t>
      </w:r>
      <w:r w:rsidRPr="0095583C">
        <w:rPr>
          <w:rFonts w:ascii="Koop Office" w:hAnsi="Koop Office"/>
        </w:rPr>
        <w:t xml:space="preserve"> II. </w:t>
      </w:r>
      <w:r w:rsidRPr="005B5011">
        <w:rPr>
          <w:rFonts w:ascii="Koop Office" w:hAnsi="Koop Office"/>
        </w:rPr>
        <w:t>této pojistné smlouvy</w:t>
      </w:r>
      <w:r w:rsidRPr="0095583C">
        <w:rPr>
          <w:rFonts w:ascii="Koop Office" w:hAnsi="Koop Office"/>
        </w:rPr>
        <w:t>, se ujednává:</w:t>
      </w:r>
    </w:p>
    <w:p w14:paraId="56C10600" w14:textId="77777777" w:rsidR="009554BA" w:rsidRPr="00A446C9" w:rsidRDefault="009554BA" w:rsidP="009554BA">
      <w:pPr>
        <w:pStyle w:val="bodytext3"/>
        <w:spacing w:before="120" w:line="240" w:lineRule="auto"/>
        <w:ind w:left="426"/>
        <w:jc w:val="both"/>
        <w:rPr>
          <w:rFonts w:ascii="Koop Office" w:hAnsi="Koop Office"/>
          <w:color w:val="000000"/>
        </w:rPr>
      </w:pPr>
      <w:r w:rsidRPr="00A446C9">
        <w:rPr>
          <w:rFonts w:ascii="Koop Office" w:hAnsi="Koop Office" w:cs="Arial"/>
        </w:rPr>
        <w:t>Ruší ustanovení Čl. 1 odst. 7) a 8), Čl. 3, odst. 4) a 5), Čl. 6, odst. 3) a Čl. 9, ZPP P-150/14.</w:t>
      </w:r>
    </w:p>
    <w:p w14:paraId="46100EA8" w14:textId="77777777" w:rsidR="009554BA" w:rsidRPr="00A446C9" w:rsidRDefault="009554BA" w:rsidP="009554BA">
      <w:pPr>
        <w:shd w:val="clear" w:color="auto" w:fill="FFFFFF"/>
        <w:spacing w:before="120"/>
        <w:ind w:left="426"/>
        <w:jc w:val="both"/>
        <w:rPr>
          <w:sz w:val="20"/>
          <w:szCs w:val="20"/>
        </w:rPr>
      </w:pPr>
      <w:r w:rsidRPr="00A446C9">
        <w:rPr>
          <w:sz w:val="20"/>
          <w:szCs w:val="20"/>
        </w:rPr>
        <w:t>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710F2902" w14:textId="77777777" w:rsidR="009554BA" w:rsidRPr="00A446C9" w:rsidRDefault="009554BA" w:rsidP="009554BA">
      <w:pPr>
        <w:shd w:val="clear" w:color="auto" w:fill="FFFFFF"/>
        <w:spacing w:before="120"/>
        <w:ind w:left="426"/>
        <w:jc w:val="both"/>
        <w:rPr>
          <w:rFonts w:cs="Arial"/>
          <w:sz w:val="20"/>
          <w:szCs w:val="20"/>
        </w:rPr>
      </w:pPr>
      <w:r w:rsidRPr="00A446C9">
        <w:rPr>
          <w:sz w:val="20"/>
          <w:szCs w:val="20"/>
        </w:rPr>
        <w:t>Odchylně od odst. 2), Čl. 3, ZPP P-150/14 se pojištění vztahuje i na škody způsobené nárazem dopravního prostředku do pojištěné věci, který byl v době nárazu řízen nebo provozován pojistníkem nebo pojištěným.</w:t>
      </w:r>
    </w:p>
    <w:p w14:paraId="6DA513BB" w14:textId="77777777" w:rsidR="009554BA" w:rsidRPr="00A446C9" w:rsidRDefault="009554BA" w:rsidP="009554BA">
      <w:pPr>
        <w:pStyle w:val="bodytext3"/>
        <w:spacing w:before="120" w:line="240" w:lineRule="auto"/>
        <w:ind w:left="426"/>
        <w:jc w:val="both"/>
        <w:rPr>
          <w:rFonts w:ascii="Koop Office" w:hAnsi="Koop Office"/>
          <w:color w:val="000000"/>
        </w:rPr>
      </w:pPr>
      <w:r w:rsidRPr="00A446C9">
        <w:rPr>
          <w:rFonts w:ascii="Koop Office" w:hAnsi="Koop Office"/>
          <w:color w:val="000000"/>
        </w:rPr>
        <w:t xml:space="preserve">Odchylně od ZPP P-150/14, Čl. 2, odst. 2), písm. f), bodu i), </w:t>
      </w:r>
      <w:proofErr w:type="spellStart"/>
      <w:r w:rsidRPr="00A446C9">
        <w:rPr>
          <w:rFonts w:ascii="Koop Office" w:hAnsi="Koop Office"/>
          <w:color w:val="000000"/>
        </w:rPr>
        <w:t>ii</w:t>
      </w:r>
      <w:proofErr w:type="spellEnd"/>
      <w:r w:rsidRPr="00A446C9">
        <w:rPr>
          <w:rFonts w:ascii="Koop Office" w:hAnsi="Koop Office"/>
          <w:color w:val="000000"/>
        </w:rPr>
        <w:t xml:space="preserve">) vzniká právo na plnění za poškození nebo zničení potrubí, topných těles vodovodních zařízení včetně armatur, kotlů, nádrží a výměníkových stanic vytápěcích systémů, došlo-li k němu i jinak než přetlakem nebo zamrznutím kapaliny v nich. Součástí pojistného plnění se sjednává i doložitelný únik vody z poškozených nebo zničených výše uvedených vodovodních zařízení. Ostatní ustanovení Čl. 2, odst. 2), písm. f), ZPP P-150/14 zůstávají v platnosti. </w:t>
      </w:r>
      <w:r w:rsidRPr="00A446C9">
        <w:rPr>
          <w:rFonts w:ascii="Koop Office" w:hAnsi="Koop Office"/>
        </w:rPr>
        <w:t xml:space="preserve">Pojistné plnění z pojištění sjednaného tímto </w:t>
      </w:r>
      <w:r w:rsidRPr="00A446C9">
        <w:rPr>
          <w:rFonts w:ascii="Koop Office" w:hAnsi="Koop Office"/>
          <w:color w:val="000000"/>
        </w:rPr>
        <w:t>odchylným ustanovením</w:t>
      </w:r>
      <w:r w:rsidRPr="00A446C9">
        <w:rPr>
          <w:rFonts w:ascii="Koop Office" w:hAnsi="Koop Office"/>
        </w:rPr>
        <w:t xml:space="preserve">, </w:t>
      </w:r>
      <w:r w:rsidRPr="00A446C9">
        <w:rPr>
          <w:rFonts w:ascii="Koop Office" w:hAnsi="Koop Office" w:cs="Arial"/>
        </w:rPr>
        <w:t>v souhrnu</w:t>
      </w:r>
      <w:r w:rsidRPr="00A446C9">
        <w:rPr>
          <w:rFonts w:ascii="Koop Office" w:hAnsi="Koop Office"/>
        </w:rPr>
        <w:t xml:space="preserve"> za všechny pojistné události nastalé v průběhu </w:t>
      </w:r>
      <w:r w:rsidRPr="00A446C9">
        <w:rPr>
          <w:rFonts w:ascii="Koop Office" w:hAnsi="Koop Office" w:cs="Arial"/>
        </w:rPr>
        <w:t xml:space="preserve">jednoho pojistného roku </w:t>
      </w:r>
      <w:r w:rsidRPr="00A446C9">
        <w:rPr>
          <w:rFonts w:ascii="Koop Office" w:hAnsi="Koop Office"/>
        </w:rPr>
        <w:t xml:space="preserve">(resp. je-li pojištění sjednáno na dobu kratší než jeden pojistný rok, v průběhu trvání pojištění), je omezeno </w:t>
      </w:r>
      <w:r w:rsidRPr="00A446C9">
        <w:rPr>
          <w:rFonts w:ascii="Koop Office" w:hAnsi="Koop Office" w:cs="Arial"/>
        </w:rPr>
        <w:t>maximálním ročním limitem pojistného plnění ve </w:t>
      </w:r>
      <w:r w:rsidRPr="00A13671">
        <w:rPr>
          <w:rFonts w:ascii="Koop Office" w:hAnsi="Koop Office" w:cs="Arial"/>
        </w:rPr>
        <w:t xml:space="preserve">výši 200.000,- Kč. </w:t>
      </w:r>
      <w:r w:rsidRPr="00A13671">
        <w:rPr>
          <w:rFonts w:ascii="Koop Office" w:hAnsi="Koop Office"/>
        </w:rPr>
        <w:t xml:space="preserve">Od </w:t>
      </w:r>
      <w:r w:rsidRPr="00A446C9">
        <w:rPr>
          <w:rFonts w:ascii="Koop Office" w:hAnsi="Koop Office"/>
        </w:rPr>
        <w:t xml:space="preserve">celkové výše pojistného plnění za každou pojistnou událost z pojištění dle tohoto </w:t>
      </w:r>
      <w:r w:rsidRPr="00A446C9">
        <w:rPr>
          <w:rFonts w:ascii="Koop Office" w:hAnsi="Koop Office"/>
          <w:color w:val="000000"/>
        </w:rPr>
        <w:t>odchylného ustanovení</w:t>
      </w:r>
      <w:r w:rsidRPr="00A446C9">
        <w:rPr>
          <w:rFonts w:ascii="Koop Office" w:hAnsi="Koop Office"/>
        </w:rPr>
        <w:t xml:space="preserve"> se odečítá spoluúčast ve výši 1</w:t>
      </w:r>
      <w:r w:rsidRPr="00A446C9">
        <w:rPr>
          <w:rFonts w:ascii="Koop Office" w:hAnsi="Koop Office"/>
          <w:spacing w:val="-4"/>
        </w:rPr>
        <w:t>.000,- Kč</w:t>
      </w:r>
      <w:r w:rsidRPr="00A446C9">
        <w:rPr>
          <w:rFonts w:ascii="Koop Office" w:hAnsi="Koop Office" w:cs="AllianzSansLight"/>
        </w:rPr>
        <w:t>.</w:t>
      </w:r>
    </w:p>
    <w:p w14:paraId="70F2DD40" w14:textId="77777777" w:rsidR="009554BA" w:rsidRPr="00A446C9" w:rsidRDefault="009554BA" w:rsidP="009554BA">
      <w:pPr>
        <w:shd w:val="clear" w:color="auto" w:fill="FFFFFF"/>
        <w:spacing w:before="120"/>
        <w:ind w:left="426"/>
        <w:jc w:val="both"/>
        <w:rPr>
          <w:sz w:val="20"/>
          <w:szCs w:val="20"/>
        </w:rPr>
      </w:pPr>
      <w:r w:rsidRPr="00A446C9">
        <w:rPr>
          <w:sz w:val="20"/>
          <w:szCs w:val="20"/>
        </w:rPr>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301EC4E1" w14:textId="77777777" w:rsidR="009554BA" w:rsidRPr="00A446C9" w:rsidRDefault="009554BA" w:rsidP="009554BA">
      <w:pPr>
        <w:shd w:val="clear" w:color="auto" w:fill="FFFFFF"/>
        <w:ind w:left="426"/>
        <w:jc w:val="both"/>
        <w:rPr>
          <w:color w:val="000000"/>
          <w:sz w:val="20"/>
          <w:szCs w:val="20"/>
        </w:rPr>
      </w:pPr>
      <w:r w:rsidRPr="00A446C9">
        <w:rPr>
          <w:sz w:val="20"/>
          <w:szCs w:val="20"/>
        </w:rPr>
        <w:t xml:space="preserve">Odchylně od odst. 35), Čl. 10, ZPP P-150/14 pojistitel poskytne plnění i v případě, že škoda na pojištěných věcech nastala záplavou, při níž nedošlo k vytvoření souvislé vodní plochy, ale pouze jedná-li se o zpětné vystoupnutí kapaliny z odpadního potrubí, které bylo způsobeno zahlcením venkovní kanalizace v důsledku atmosférických srážek, povodně nebo záplavy. Pojistné plnění z pojištění sjednaného tímto odchylným ustanovením, </w:t>
      </w:r>
      <w:r w:rsidRPr="00A446C9">
        <w:rPr>
          <w:rFonts w:cs="Arial"/>
          <w:sz w:val="20"/>
          <w:szCs w:val="20"/>
        </w:rPr>
        <w:t>v souhrnu</w:t>
      </w:r>
      <w:r w:rsidRPr="00A446C9">
        <w:rPr>
          <w:sz w:val="20"/>
          <w:szCs w:val="20"/>
        </w:rPr>
        <w:t xml:space="preserve"> za všechny pojistné události nastalé v průběhu </w:t>
      </w:r>
      <w:r w:rsidRPr="00A446C9">
        <w:rPr>
          <w:rFonts w:cs="Arial"/>
          <w:sz w:val="20"/>
          <w:szCs w:val="20"/>
        </w:rPr>
        <w:t xml:space="preserve">jednoho pojistného roku </w:t>
      </w:r>
      <w:r w:rsidRPr="00A446C9">
        <w:rPr>
          <w:sz w:val="20"/>
          <w:szCs w:val="20"/>
        </w:rPr>
        <w:t xml:space="preserve">(resp. je-li pojištění sjednáno na dobu kratší než jeden pojistný rok, v průběhu trvání pojištění), je omezeno </w:t>
      </w:r>
      <w:r w:rsidRPr="00A446C9">
        <w:rPr>
          <w:rFonts w:cs="Arial"/>
          <w:sz w:val="20"/>
          <w:szCs w:val="20"/>
        </w:rPr>
        <w:t xml:space="preserve">maximálním ročním limitem pojistného plnění ve výši 1.000.000,- Kč. </w:t>
      </w:r>
      <w:r w:rsidRPr="00A446C9">
        <w:rPr>
          <w:sz w:val="20"/>
          <w:szCs w:val="20"/>
        </w:rPr>
        <w:t>Od celkové výše pojistného plnění za každou pojistnou událost z pojištění dle tohoto odchylného ustanovení se odečítá spoluúčast ve výši 10</w:t>
      </w:r>
      <w:r w:rsidRPr="00A446C9">
        <w:rPr>
          <w:spacing w:val="-4"/>
          <w:sz w:val="20"/>
          <w:szCs w:val="20"/>
        </w:rPr>
        <w:t>.000,- Kč</w:t>
      </w:r>
      <w:r w:rsidRPr="00A446C9">
        <w:rPr>
          <w:rFonts w:cs="AllianzSansLight"/>
          <w:sz w:val="20"/>
          <w:szCs w:val="20"/>
        </w:rPr>
        <w:t>.</w:t>
      </w:r>
    </w:p>
    <w:p w14:paraId="2773C37B" w14:textId="77777777" w:rsidR="009554BA" w:rsidRPr="00A446C9" w:rsidRDefault="009554BA" w:rsidP="009554BA">
      <w:pPr>
        <w:shd w:val="clear" w:color="auto" w:fill="FFFFFF"/>
        <w:spacing w:before="120"/>
        <w:ind w:left="426"/>
        <w:jc w:val="both"/>
        <w:rPr>
          <w:color w:val="000000"/>
          <w:sz w:val="20"/>
          <w:szCs w:val="20"/>
        </w:rPr>
      </w:pPr>
      <w:r w:rsidRPr="00A446C9">
        <w:rPr>
          <w:color w:val="000000"/>
          <w:sz w:val="20"/>
          <w:szCs w:val="20"/>
        </w:rPr>
        <w:t>Odchylně od Čl. 10, odst. 33), ZPP P-150/14 se za vodovodní zařízení považují i střešní žlaby a vnější dešťové svody.</w:t>
      </w:r>
    </w:p>
    <w:p w14:paraId="1F1F1410" w14:textId="77777777" w:rsidR="009554BA" w:rsidRPr="00A446C9" w:rsidRDefault="009554BA" w:rsidP="009554BA">
      <w:pPr>
        <w:pStyle w:val="bodytext3"/>
        <w:spacing w:before="60" w:line="240" w:lineRule="auto"/>
        <w:ind w:left="426"/>
        <w:jc w:val="both"/>
        <w:rPr>
          <w:rFonts w:ascii="Koop Office" w:hAnsi="Koop Office"/>
          <w:color w:val="000000"/>
        </w:rPr>
      </w:pPr>
      <w:r w:rsidRPr="00A446C9">
        <w:rPr>
          <w:rFonts w:ascii="Koop Office" w:hAnsi="Koop Office"/>
          <w:color w:val="000000"/>
        </w:rPr>
        <w:t>V případě poškození či zničení bytového domu některým z pojištěných živelních nebezpečí, vynaloží-li pojištěný přiměřené náklady na náhradní ubytování členů domácností pojištěné nemovitosti, hradí pojistitel takto vynaložené náklady vzniklé pojištěnému v souvislosti s pojistnou událostí do výše 2% z pojistné částky, nejvýše však 30.000,- Kč na jednu bytovou jednotku.</w:t>
      </w:r>
    </w:p>
    <w:p w14:paraId="06515D24" w14:textId="77777777" w:rsidR="009554BA" w:rsidRPr="00A446C9" w:rsidRDefault="009554BA" w:rsidP="009F0179">
      <w:pPr>
        <w:pStyle w:val="bodytext3"/>
        <w:numPr>
          <w:ilvl w:val="0"/>
          <w:numId w:val="15"/>
        </w:numPr>
        <w:spacing w:before="120" w:line="240" w:lineRule="auto"/>
        <w:jc w:val="both"/>
        <w:rPr>
          <w:rFonts w:ascii="Koop Office" w:hAnsi="Koop Office"/>
          <w:color w:val="000000"/>
        </w:rPr>
      </w:pPr>
      <w:r w:rsidRPr="0095583C">
        <w:rPr>
          <w:rFonts w:ascii="Koop Office" w:hAnsi="Koop Office"/>
        </w:rPr>
        <w:lastRenderedPageBreak/>
        <w:t>Pro účely pojištění sjednaného tabulkou č. 2.</w:t>
      </w:r>
      <w:r>
        <w:rPr>
          <w:rFonts w:ascii="Koop Office" w:hAnsi="Koop Office"/>
        </w:rPr>
        <w:t>2</w:t>
      </w:r>
      <w:r w:rsidRPr="0095583C">
        <w:rPr>
          <w:rFonts w:ascii="Koop Office" w:hAnsi="Koop Office"/>
        </w:rPr>
        <w:t>.1., uvedenou v odst. 2., Čl</w:t>
      </w:r>
      <w:r>
        <w:rPr>
          <w:rFonts w:ascii="Koop Office" w:hAnsi="Koop Office"/>
        </w:rPr>
        <w:t>.</w:t>
      </w:r>
      <w:r w:rsidRPr="0095583C">
        <w:rPr>
          <w:rFonts w:ascii="Koop Office" w:hAnsi="Koop Office"/>
        </w:rPr>
        <w:t xml:space="preserve"> II. </w:t>
      </w:r>
      <w:r w:rsidRPr="005B5011">
        <w:rPr>
          <w:rFonts w:ascii="Koop Office" w:hAnsi="Koop Office"/>
        </w:rPr>
        <w:t>této pojistné smlouvy</w:t>
      </w:r>
      <w:r w:rsidRPr="0095583C">
        <w:rPr>
          <w:rFonts w:ascii="Koop Office" w:hAnsi="Koop Office"/>
        </w:rPr>
        <w:t>, se ujednává:</w:t>
      </w:r>
    </w:p>
    <w:p w14:paraId="7A6EF1CF" w14:textId="77777777" w:rsidR="009554BA" w:rsidRDefault="009554BA" w:rsidP="009F0179">
      <w:pPr>
        <w:pStyle w:val="bodytext3"/>
        <w:spacing w:before="120" w:line="240" w:lineRule="auto"/>
        <w:ind w:left="425"/>
        <w:jc w:val="both"/>
        <w:rPr>
          <w:rFonts w:ascii="Koop Office" w:hAnsi="Koop Office"/>
        </w:rPr>
      </w:pPr>
      <w:r w:rsidRPr="00A446C9">
        <w:rPr>
          <w:rFonts w:ascii="Koop Office" w:hAnsi="Koop Office"/>
        </w:rPr>
        <w:t xml:space="preserve">Za překonání překážky a překonání konstrukčního upevnění ve smyslu odst. 8), Čl. 9, ZPP P-200/14 </w:t>
      </w:r>
      <w:r w:rsidRPr="00A446C9">
        <w:rPr>
          <w:rFonts w:ascii="Koop Office" w:hAnsi="Koop Office"/>
          <w:color w:val="000000"/>
        </w:rPr>
        <w:t xml:space="preserve">bude v případě žebříků, </w:t>
      </w:r>
      <w:r w:rsidRPr="00A446C9">
        <w:rPr>
          <w:rFonts w:ascii="Koop Office" w:hAnsi="Koop Office"/>
        </w:rPr>
        <w:t>hasicích přístrojů a hasicího vybavení budov a ostatních staveb</w:t>
      </w:r>
      <w:r w:rsidRPr="00A446C9">
        <w:rPr>
          <w:rFonts w:ascii="Koop Office" w:hAnsi="Koop Office"/>
          <w:color w:val="000000"/>
        </w:rPr>
        <w:t>, považováno i násilné porušení plomby, řetězu, lanka apod., kterou jsou tyto zajištěny</w:t>
      </w:r>
      <w:r w:rsidRPr="00A446C9">
        <w:rPr>
          <w:rFonts w:ascii="Koop Office" w:hAnsi="Koop Office"/>
        </w:rPr>
        <w:t>.</w:t>
      </w:r>
    </w:p>
    <w:p w14:paraId="0D3F9A33" w14:textId="77777777" w:rsidR="009554BA" w:rsidRPr="001760EB" w:rsidRDefault="009554BA" w:rsidP="009554BA">
      <w:pPr>
        <w:keepNext/>
        <w:tabs>
          <w:tab w:val="left" w:pos="-1560"/>
          <w:tab w:val="num" w:pos="426"/>
        </w:tabs>
        <w:spacing w:before="120"/>
        <w:ind w:left="425"/>
        <w:jc w:val="both"/>
        <w:rPr>
          <w:sz w:val="20"/>
        </w:rPr>
      </w:pPr>
      <w:r w:rsidRPr="001760EB">
        <w:rPr>
          <w:rFonts w:cs="Arial"/>
          <w:sz w:val="20"/>
        </w:rPr>
        <w:t>Odchylně od kódu A</w:t>
      </w:r>
      <w:r>
        <w:rPr>
          <w:rFonts w:cs="Arial"/>
          <w:sz w:val="20"/>
        </w:rPr>
        <w:t>4</w:t>
      </w:r>
      <w:r w:rsidRPr="001760EB">
        <w:rPr>
          <w:rFonts w:cs="Arial"/>
          <w:sz w:val="20"/>
        </w:rPr>
        <w:t>, Tabulky č. 1</w:t>
      </w:r>
      <w:r>
        <w:rPr>
          <w:rFonts w:cs="Arial"/>
          <w:sz w:val="20"/>
        </w:rPr>
        <w:t xml:space="preserve"> a </w:t>
      </w:r>
      <w:r w:rsidRPr="001760EB">
        <w:rPr>
          <w:rFonts w:cs="Arial"/>
          <w:sz w:val="20"/>
        </w:rPr>
        <w:t xml:space="preserve">kódu </w:t>
      </w:r>
      <w:r>
        <w:rPr>
          <w:rFonts w:cs="Arial"/>
          <w:sz w:val="20"/>
        </w:rPr>
        <w:t>C4</w:t>
      </w:r>
      <w:r w:rsidRPr="001760EB">
        <w:rPr>
          <w:rFonts w:cs="Arial"/>
          <w:sz w:val="20"/>
        </w:rPr>
        <w:t xml:space="preserve">, Tabulky č. </w:t>
      </w:r>
      <w:r>
        <w:rPr>
          <w:rFonts w:cs="Arial"/>
          <w:sz w:val="20"/>
        </w:rPr>
        <w:t>3</w:t>
      </w:r>
      <w:r w:rsidRPr="001760EB">
        <w:rPr>
          <w:rFonts w:cs="Arial"/>
          <w:sz w:val="20"/>
        </w:rPr>
        <w:t xml:space="preserve">, Doložky DOZ101, DPP P-520/14, poskytne pojistitel plnění do limitu plnění ve výši </w:t>
      </w:r>
      <w:r>
        <w:rPr>
          <w:rFonts w:cs="Arial"/>
          <w:sz w:val="20"/>
        </w:rPr>
        <w:t>2</w:t>
      </w:r>
      <w:r w:rsidRPr="001760EB">
        <w:rPr>
          <w:rFonts w:cs="Arial"/>
          <w:sz w:val="20"/>
        </w:rPr>
        <w:t>00.000,- Kč v případě, dojde-li k odcizení pojištěných věcí uložených na místě pojištění krádeží, při které pachatel prokazatelně překonal překážky chránící pojištěná věci před odcizením a pojištěné věci budou v době pojistné události zabezpečeny minimálně takto</w:t>
      </w:r>
      <w:r w:rsidRPr="001760EB">
        <w:rPr>
          <w:sz w:val="20"/>
        </w:rPr>
        <w:t>:</w:t>
      </w:r>
    </w:p>
    <w:p w14:paraId="5C0B3DB7" w14:textId="77777777" w:rsidR="009554BA" w:rsidRPr="005F3460" w:rsidRDefault="009554BA" w:rsidP="009554BA">
      <w:pPr>
        <w:numPr>
          <w:ilvl w:val="0"/>
          <w:numId w:val="23"/>
        </w:numPr>
        <w:tabs>
          <w:tab w:val="clear" w:pos="1004"/>
          <w:tab w:val="num" w:pos="709"/>
        </w:tabs>
        <w:spacing w:before="60"/>
        <w:ind w:left="709" w:right="113" w:hanging="284"/>
        <w:jc w:val="both"/>
        <w:rPr>
          <w:sz w:val="20"/>
        </w:rPr>
      </w:pPr>
      <w:r w:rsidRPr="005F3460">
        <w:rPr>
          <w:sz w:val="20"/>
        </w:rPr>
        <w:t>všechny dveře běžné, řádně uzamčeny minimálně jedním zámkem s bezpečnostní cylindrickou vložkou.</w:t>
      </w:r>
    </w:p>
    <w:p w14:paraId="364B6F3F" w14:textId="77777777" w:rsidR="009554BA" w:rsidRPr="001760EB" w:rsidRDefault="009554BA" w:rsidP="009554BA">
      <w:pPr>
        <w:keepNext/>
        <w:tabs>
          <w:tab w:val="left" w:pos="-1560"/>
          <w:tab w:val="left" w:pos="426"/>
        </w:tabs>
        <w:spacing w:before="120"/>
        <w:ind w:left="425"/>
        <w:jc w:val="both"/>
        <w:rPr>
          <w:sz w:val="20"/>
        </w:rPr>
      </w:pPr>
      <w:r w:rsidRPr="001760EB">
        <w:rPr>
          <w:sz w:val="20"/>
        </w:rPr>
        <w:t>Odchylně od kódu E</w:t>
      </w:r>
      <w:r>
        <w:rPr>
          <w:sz w:val="20"/>
        </w:rPr>
        <w:t>3</w:t>
      </w:r>
      <w:r w:rsidRPr="001760EB">
        <w:rPr>
          <w:sz w:val="20"/>
        </w:rPr>
        <w:t xml:space="preserve">, Tabulky č. 2, Doložky DOZ102, DPP P-520/14, poskytne pojistitel plnění do limitu plnění ve výši </w:t>
      </w:r>
      <w:r>
        <w:rPr>
          <w:sz w:val="20"/>
        </w:rPr>
        <w:t>5</w:t>
      </w:r>
      <w:r w:rsidRPr="001760EB">
        <w:rPr>
          <w:sz w:val="20"/>
        </w:rPr>
        <w:t xml:space="preserve">0.000,- Kč v případě, dojde-li k odcizení pojištěných </w:t>
      </w:r>
      <w:r w:rsidRPr="001760EB">
        <w:rPr>
          <w:rFonts w:cs="Arial"/>
          <w:bCs/>
          <w:sz w:val="20"/>
          <w:szCs w:val="20"/>
        </w:rPr>
        <w:t>finančních prostředků a cenných předmětů</w:t>
      </w:r>
      <w:r w:rsidRPr="001760EB">
        <w:rPr>
          <w:sz w:val="20"/>
        </w:rPr>
        <w:t xml:space="preserve"> uložených na místě pojištění </w:t>
      </w:r>
      <w:r w:rsidRPr="001760EB">
        <w:rPr>
          <w:bCs/>
          <w:sz w:val="20"/>
        </w:rPr>
        <w:t xml:space="preserve">krádeží, při které pachatel prokazatelně překonal překážky chránící pojištěné </w:t>
      </w:r>
      <w:r w:rsidRPr="001760EB">
        <w:rPr>
          <w:rFonts w:cs="Arial"/>
          <w:bCs/>
          <w:sz w:val="20"/>
          <w:szCs w:val="20"/>
        </w:rPr>
        <w:t>finanční prostředky a cenné předměty</w:t>
      </w:r>
      <w:r w:rsidRPr="001760EB">
        <w:rPr>
          <w:sz w:val="20"/>
        </w:rPr>
        <w:t xml:space="preserve"> </w:t>
      </w:r>
      <w:r w:rsidRPr="001760EB">
        <w:rPr>
          <w:bCs/>
          <w:sz w:val="20"/>
        </w:rPr>
        <w:t>před odcizením</w:t>
      </w:r>
      <w:r w:rsidRPr="001760EB">
        <w:rPr>
          <w:sz w:val="20"/>
        </w:rPr>
        <w:t xml:space="preserve"> a tyto pojištěné věci budou v době pojistné události zabezpečeny minimálně takto:</w:t>
      </w:r>
    </w:p>
    <w:p w14:paraId="06F78E98"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sz w:val="20"/>
        </w:rPr>
        <w:t>uzavřený prostor typu „A“ nebo „C“,</w:t>
      </w:r>
    </w:p>
    <w:p w14:paraId="6226145D"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sz w:val="20"/>
        </w:rPr>
        <w:t>všechny dveře běžné, řádně uzamčeny minimálně jedním zámkem s bezpečnostní cylindrickou vložkou</w:t>
      </w:r>
      <w:r w:rsidRPr="005F3460">
        <w:rPr>
          <w:rFonts w:ascii="Koop Office" w:hAnsi="Koop Office" w:cs="Times New Roman"/>
          <w:sz w:val="20"/>
          <w:szCs w:val="20"/>
        </w:rPr>
        <w:t>,</w:t>
      </w:r>
    </w:p>
    <w:p w14:paraId="69E827FF"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bCs/>
          <w:sz w:val="20"/>
          <w:szCs w:val="20"/>
        </w:rPr>
        <w:t>finanční prostředky a cenné předměty</w:t>
      </w:r>
      <w:r w:rsidRPr="005F3460">
        <w:rPr>
          <w:rFonts w:ascii="Koop Office" w:hAnsi="Koop Office"/>
          <w:sz w:val="20"/>
          <w:szCs w:val="20"/>
        </w:rPr>
        <w:t xml:space="preserve"> </w:t>
      </w:r>
      <w:r w:rsidRPr="005F3460">
        <w:rPr>
          <w:rFonts w:ascii="Koop Office" w:hAnsi="Koop Office" w:cs="Times New Roman"/>
          <w:sz w:val="20"/>
          <w:szCs w:val="20"/>
        </w:rPr>
        <w:t xml:space="preserve">uloženy </w:t>
      </w:r>
      <w:r w:rsidRPr="005F3460">
        <w:rPr>
          <w:rFonts w:ascii="Koop Office" w:hAnsi="Koop Office"/>
          <w:sz w:val="20"/>
        </w:rPr>
        <w:t>ve schránce nebo v trezoru nezjištěné konstrukce nebo BT 0</w:t>
      </w:r>
      <w:r w:rsidRPr="005F3460">
        <w:rPr>
          <w:rFonts w:ascii="Koop Office" w:hAnsi="Koop Office" w:cs="Times New Roman"/>
          <w:sz w:val="20"/>
          <w:szCs w:val="20"/>
        </w:rPr>
        <w:t>.</w:t>
      </w:r>
    </w:p>
    <w:p w14:paraId="0A535747" w14:textId="77777777" w:rsidR="009554BA" w:rsidRPr="001760EB" w:rsidRDefault="009554BA" w:rsidP="009554BA">
      <w:pPr>
        <w:keepNext/>
        <w:tabs>
          <w:tab w:val="left" w:pos="-1560"/>
          <w:tab w:val="left" w:pos="426"/>
        </w:tabs>
        <w:spacing w:before="120"/>
        <w:ind w:left="425"/>
        <w:jc w:val="both"/>
        <w:rPr>
          <w:sz w:val="20"/>
        </w:rPr>
      </w:pPr>
      <w:r w:rsidRPr="001760EB">
        <w:rPr>
          <w:sz w:val="20"/>
        </w:rPr>
        <w:t xml:space="preserve">Odchylně od kódu E4, Tabulky č. 2, Doložky DOZ102, DPP P-520/14, poskytne pojistitel plnění do limitu plnění ve výši </w:t>
      </w:r>
      <w:r>
        <w:rPr>
          <w:sz w:val="20"/>
        </w:rPr>
        <w:t>20</w:t>
      </w:r>
      <w:r w:rsidRPr="001760EB">
        <w:rPr>
          <w:sz w:val="20"/>
        </w:rPr>
        <w:t xml:space="preserve">0.000,- Kč v případě, dojde-li k odcizení pojištěných </w:t>
      </w:r>
      <w:r w:rsidRPr="001760EB">
        <w:rPr>
          <w:rFonts w:cs="Arial"/>
          <w:bCs/>
          <w:sz w:val="20"/>
          <w:szCs w:val="20"/>
        </w:rPr>
        <w:t>finančních prostředků a cenných předmětů</w:t>
      </w:r>
      <w:r w:rsidRPr="001760EB">
        <w:rPr>
          <w:sz w:val="20"/>
        </w:rPr>
        <w:t xml:space="preserve"> uložených na místě pojištění </w:t>
      </w:r>
      <w:r w:rsidRPr="001760EB">
        <w:rPr>
          <w:bCs/>
          <w:sz w:val="20"/>
        </w:rPr>
        <w:t xml:space="preserve">krádeží, při které pachatel prokazatelně překonal překážky chránící pojištěné </w:t>
      </w:r>
      <w:r w:rsidRPr="001760EB">
        <w:rPr>
          <w:rFonts w:cs="Arial"/>
          <w:bCs/>
          <w:sz w:val="20"/>
          <w:szCs w:val="20"/>
        </w:rPr>
        <w:t>finanční prostředky a cenné předměty</w:t>
      </w:r>
      <w:r w:rsidRPr="001760EB">
        <w:rPr>
          <w:sz w:val="20"/>
        </w:rPr>
        <w:t xml:space="preserve"> </w:t>
      </w:r>
      <w:r w:rsidRPr="001760EB">
        <w:rPr>
          <w:bCs/>
          <w:sz w:val="20"/>
        </w:rPr>
        <w:t>před odcizením</w:t>
      </w:r>
      <w:r w:rsidRPr="001760EB">
        <w:rPr>
          <w:sz w:val="20"/>
        </w:rPr>
        <w:t xml:space="preserve"> a tyto pojištěné věci budou v době pojistné události zabezpečeny minimálně takto:</w:t>
      </w:r>
    </w:p>
    <w:p w14:paraId="3A47F903"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sz w:val="20"/>
        </w:rPr>
        <w:t>uzavřený prostor typu „A“ nebo „C“</w:t>
      </w:r>
      <w:r>
        <w:rPr>
          <w:rFonts w:ascii="Koop Office" w:hAnsi="Koop Office"/>
          <w:sz w:val="20"/>
        </w:rPr>
        <w:t>,</w:t>
      </w:r>
    </w:p>
    <w:p w14:paraId="7628C719"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sz w:val="20"/>
        </w:rPr>
        <w:t>všechny dveře plné, řádně uzamčeny minimálně jedním zámkem s bezpečnostní cylindrickou vložkou</w:t>
      </w:r>
      <w:r w:rsidRPr="005F3460">
        <w:rPr>
          <w:rFonts w:ascii="Koop Office" w:hAnsi="Koop Office" w:cs="Times New Roman"/>
          <w:sz w:val="20"/>
          <w:szCs w:val="20"/>
        </w:rPr>
        <w:t>,</w:t>
      </w:r>
    </w:p>
    <w:p w14:paraId="156AF036" w14:textId="77777777" w:rsidR="009554BA" w:rsidRPr="005F3460" w:rsidRDefault="009554BA" w:rsidP="009554BA">
      <w:pPr>
        <w:pStyle w:val="tabulka1"/>
        <w:numPr>
          <w:ilvl w:val="0"/>
          <w:numId w:val="23"/>
        </w:numPr>
        <w:tabs>
          <w:tab w:val="clear" w:pos="1004"/>
          <w:tab w:val="num" w:pos="709"/>
        </w:tabs>
        <w:spacing w:before="60"/>
        <w:ind w:left="709" w:right="0" w:hanging="284"/>
        <w:rPr>
          <w:rFonts w:ascii="Koop Office" w:hAnsi="Koop Office" w:cs="Times New Roman"/>
          <w:sz w:val="20"/>
          <w:szCs w:val="20"/>
        </w:rPr>
      </w:pPr>
      <w:r w:rsidRPr="005F3460">
        <w:rPr>
          <w:rFonts w:ascii="Koop Office" w:hAnsi="Koop Office"/>
          <w:bCs/>
          <w:sz w:val="20"/>
          <w:szCs w:val="20"/>
        </w:rPr>
        <w:t>finanční prostředky a cenné předměty</w:t>
      </w:r>
      <w:r w:rsidRPr="005F3460">
        <w:rPr>
          <w:rFonts w:ascii="Koop Office" w:hAnsi="Koop Office"/>
          <w:sz w:val="20"/>
          <w:szCs w:val="20"/>
        </w:rPr>
        <w:t xml:space="preserve"> </w:t>
      </w:r>
      <w:r w:rsidRPr="005F3460">
        <w:rPr>
          <w:rFonts w:ascii="Koop Office" w:hAnsi="Koop Office" w:cs="Times New Roman"/>
          <w:sz w:val="20"/>
          <w:szCs w:val="20"/>
        </w:rPr>
        <w:t xml:space="preserve">uloženy </w:t>
      </w:r>
      <w:r w:rsidRPr="005F3460">
        <w:rPr>
          <w:rFonts w:ascii="Koop Office" w:hAnsi="Koop Office"/>
          <w:sz w:val="20"/>
        </w:rPr>
        <w:t>v</w:t>
      </w:r>
      <w:r>
        <w:rPr>
          <w:rFonts w:ascii="Koop Office" w:hAnsi="Koop Office"/>
          <w:sz w:val="20"/>
        </w:rPr>
        <w:t> </w:t>
      </w:r>
      <w:r w:rsidRPr="005F3460">
        <w:rPr>
          <w:rFonts w:ascii="Koop Office" w:hAnsi="Koop Office"/>
          <w:sz w:val="20"/>
        </w:rPr>
        <w:t>trezoru</w:t>
      </w:r>
      <w:r>
        <w:rPr>
          <w:rFonts w:ascii="Koop Office" w:hAnsi="Koop Office"/>
          <w:sz w:val="20"/>
        </w:rPr>
        <w:t xml:space="preserve"> min.</w:t>
      </w:r>
      <w:r w:rsidRPr="005F3460">
        <w:rPr>
          <w:rFonts w:ascii="Koop Office" w:hAnsi="Koop Office"/>
          <w:sz w:val="20"/>
        </w:rPr>
        <w:t xml:space="preserve"> BT </w:t>
      </w:r>
      <w:r>
        <w:rPr>
          <w:rFonts w:ascii="Koop Office" w:hAnsi="Koop Office"/>
          <w:sz w:val="20"/>
        </w:rPr>
        <w:t>I</w:t>
      </w:r>
      <w:r w:rsidRPr="005F3460">
        <w:rPr>
          <w:rFonts w:ascii="Koop Office" w:hAnsi="Koop Office" w:cs="Times New Roman"/>
          <w:sz w:val="20"/>
          <w:szCs w:val="20"/>
        </w:rPr>
        <w:t>.</w:t>
      </w:r>
    </w:p>
    <w:p w14:paraId="5F39731C" w14:textId="77777777" w:rsidR="009554BA" w:rsidRPr="00F5160A" w:rsidRDefault="009554BA" w:rsidP="009554BA">
      <w:pPr>
        <w:pStyle w:val="Tabulka10"/>
        <w:tabs>
          <w:tab w:val="clear" w:pos="850"/>
        </w:tabs>
        <w:spacing w:before="120"/>
        <w:ind w:left="426" w:right="0" w:firstLine="0"/>
        <w:rPr>
          <w:rFonts w:ascii="Koop Office" w:hAnsi="Koop Office"/>
          <w:sz w:val="20"/>
          <w:szCs w:val="20"/>
        </w:rPr>
      </w:pPr>
      <w:r w:rsidRPr="00F5160A">
        <w:rPr>
          <w:rFonts w:ascii="Koop Office" w:hAnsi="Koop Office"/>
          <w:sz w:val="20"/>
          <w:szCs w:val="20"/>
        </w:rPr>
        <w:t>Ostatní ustanovení DPP P-520/</w:t>
      </w:r>
      <w:r>
        <w:rPr>
          <w:rFonts w:ascii="Koop Office" w:hAnsi="Koop Office"/>
          <w:sz w:val="20"/>
          <w:szCs w:val="20"/>
        </w:rPr>
        <w:t>14</w:t>
      </w:r>
      <w:r w:rsidRPr="00F5160A">
        <w:rPr>
          <w:rFonts w:ascii="Koop Office" w:hAnsi="Koop Office"/>
          <w:sz w:val="20"/>
          <w:szCs w:val="20"/>
        </w:rPr>
        <w:t xml:space="preserve"> zůstávají v platnosti.</w:t>
      </w:r>
    </w:p>
    <w:p w14:paraId="74E8342E" w14:textId="08D91EFB" w:rsidR="002D52D9" w:rsidRPr="009554BA" w:rsidRDefault="009554BA" w:rsidP="009554BA">
      <w:pPr>
        <w:tabs>
          <w:tab w:val="left" w:pos="-1418"/>
        </w:tabs>
        <w:ind w:left="426"/>
        <w:jc w:val="both"/>
        <w:rPr>
          <w:sz w:val="20"/>
        </w:rPr>
      </w:pPr>
      <w:r w:rsidRPr="00F5160A">
        <w:rPr>
          <w:sz w:val="20"/>
        </w:rPr>
        <w:t>Nebudou-li v době pojistné události pojištěné věci zabezpečeny výše popsaným způsobem, poskytne pojistitel pojistné plnění pouze do výše stanovené DPP P-520/</w:t>
      </w:r>
      <w:r>
        <w:rPr>
          <w:sz w:val="20"/>
        </w:rPr>
        <w:t>14</w:t>
      </w:r>
      <w:r w:rsidRPr="00F5160A">
        <w:rPr>
          <w:sz w:val="20"/>
        </w:rPr>
        <w:t>.</w:t>
      </w:r>
    </w:p>
    <w:p w14:paraId="0B26C2C6" w14:textId="77777777" w:rsidR="002D52D9" w:rsidRPr="00FE5AB1" w:rsidRDefault="002D52D9" w:rsidP="009F0179">
      <w:pPr>
        <w:pStyle w:val="slovn-Velkpsmena0"/>
        <w:numPr>
          <w:ilvl w:val="0"/>
          <w:numId w:val="34"/>
        </w:numPr>
        <w:spacing w:before="120" w:after="0"/>
      </w:pPr>
      <w:r w:rsidRPr="00FE5AB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501A1476" w14:textId="77777777" w:rsidR="00CC643A" w:rsidRPr="00432F9F" w:rsidRDefault="00CC643A" w:rsidP="009F0179">
      <w:pPr>
        <w:pStyle w:val="Zkladntext32"/>
        <w:numPr>
          <w:ilvl w:val="12"/>
          <w:numId w:val="0"/>
        </w:numPr>
        <w:tabs>
          <w:tab w:val="clear" w:pos="-720"/>
          <w:tab w:val="left" w:pos="-1701"/>
        </w:tabs>
        <w:spacing w:before="240" w:line="240" w:lineRule="auto"/>
        <w:jc w:val="center"/>
        <w:rPr>
          <w:rFonts w:ascii="Koop Office" w:hAnsi="Koop Office" w:cs="Arial"/>
          <w:b/>
        </w:rPr>
      </w:pPr>
      <w:r w:rsidRPr="00432F9F">
        <w:rPr>
          <w:rFonts w:ascii="Koop Office" w:hAnsi="Koop Office" w:cs="Arial"/>
          <w:b/>
        </w:rPr>
        <w:t>Článek VI.</w:t>
      </w:r>
    </w:p>
    <w:p w14:paraId="138FE2BD" w14:textId="77777777" w:rsidR="00CC643A" w:rsidRPr="00432F9F" w:rsidRDefault="00CC643A" w:rsidP="00CC643A">
      <w:pPr>
        <w:pStyle w:val="Zkladntext32"/>
        <w:numPr>
          <w:ilvl w:val="12"/>
          <w:numId w:val="0"/>
        </w:numPr>
        <w:tabs>
          <w:tab w:val="clear" w:pos="-720"/>
          <w:tab w:val="left" w:pos="-1701"/>
        </w:tabs>
        <w:spacing w:line="240" w:lineRule="auto"/>
        <w:jc w:val="center"/>
        <w:rPr>
          <w:rFonts w:ascii="Koop Office" w:hAnsi="Koop Office"/>
          <w:b/>
        </w:rPr>
      </w:pPr>
      <w:r w:rsidRPr="00432F9F">
        <w:rPr>
          <w:rFonts w:ascii="Koop Office" w:hAnsi="Koop Office" w:cs="Arial"/>
          <w:b/>
        </w:rPr>
        <w:t>Prohlášení pojistníka,</w:t>
      </w:r>
      <w:r w:rsidRPr="00432F9F">
        <w:rPr>
          <w:rFonts w:ascii="Koop Office" w:hAnsi="Koop Office"/>
          <w:b/>
        </w:rPr>
        <w:t xml:space="preserve"> registr smluv, zpracování osobních údajů</w:t>
      </w:r>
    </w:p>
    <w:p w14:paraId="11FA2768" w14:textId="77777777" w:rsidR="00CC643A" w:rsidRPr="00432F9F" w:rsidRDefault="00CC643A" w:rsidP="009F0179">
      <w:pPr>
        <w:pStyle w:val="slovn-rove1-netunb"/>
        <w:numPr>
          <w:ilvl w:val="0"/>
          <w:numId w:val="39"/>
        </w:numPr>
        <w:spacing w:after="0"/>
        <w:rPr>
          <w:b/>
        </w:rPr>
      </w:pPr>
      <w:r w:rsidRPr="00432F9F">
        <w:rPr>
          <w:b/>
        </w:rPr>
        <w:t>Prohlášení pojistníka</w:t>
      </w:r>
    </w:p>
    <w:p w14:paraId="44C683D8" w14:textId="77777777" w:rsidR="00CC643A" w:rsidRPr="00432F9F" w:rsidRDefault="00CC643A" w:rsidP="009F0179">
      <w:pPr>
        <w:pStyle w:val="slovn-rove2"/>
        <w:keepNext w:val="0"/>
        <w:numPr>
          <w:ilvl w:val="1"/>
          <w:numId w:val="31"/>
        </w:numPr>
        <w:tabs>
          <w:tab w:val="clear" w:pos="425"/>
          <w:tab w:val="clear" w:pos="454"/>
          <w:tab w:val="left" w:pos="426"/>
        </w:tabs>
        <w:spacing w:after="0"/>
        <w:rPr>
          <w:b w:val="0"/>
        </w:rPr>
      </w:pPr>
      <w:r w:rsidRPr="00432F9F">
        <w:rPr>
          <w:b w:val="0"/>
        </w:rPr>
        <w:t>Pojistník potvrzuje, že v dostatečném předstihu před uzavřením tohoto dodatku převzal v listinné nebo, s jeho souhlasem, v jiné textové podobě (např. na trvalém nosiči dat</w:t>
      </w:r>
      <w:r w:rsidR="00597623" w:rsidRPr="00432F9F">
        <w:rPr>
          <w:b w:val="0"/>
        </w:rPr>
        <w:t>, prostřednictvím e-mailu nebo elektronického úložiště dat</w:t>
      </w:r>
      <w:r w:rsidRPr="00432F9F">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0EBCBEC1" w14:textId="77777777" w:rsidR="00CC643A" w:rsidRPr="00432F9F" w:rsidRDefault="00CC643A" w:rsidP="009F0179">
      <w:pPr>
        <w:pStyle w:val="slovn-rove2"/>
        <w:keepNext w:val="0"/>
        <w:numPr>
          <w:ilvl w:val="1"/>
          <w:numId w:val="31"/>
        </w:numPr>
        <w:tabs>
          <w:tab w:val="clear" w:pos="425"/>
          <w:tab w:val="clear" w:pos="454"/>
          <w:tab w:val="left" w:pos="426"/>
        </w:tabs>
        <w:spacing w:after="0"/>
        <w:rPr>
          <w:b w:val="0"/>
        </w:rPr>
      </w:pPr>
      <w:r w:rsidRPr="00432F9F">
        <w:rPr>
          <w:b w:val="0"/>
        </w:rPr>
        <w:t>Pojistník potvrzuje, že před uzavřením tohoto dodatku mu byly oznámeny informace v souladu s ustanovením           § 2760 občanského zákoníku.</w:t>
      </w:r>
    </w:p>
    <w:p w14:paraId="79EE97F3" w14:textId="6ABC3BF3" w:rsidR="00CC643A" w:rsidRDefault="00CC643A" w:rsidP="009F0179">
      <w:pPr>
        <w:pStyle w:val="slovn-rove2"/>
        <w:keepNext w:val="0"/>
        <w:numPr>
          <w:ilvl w:val="1"/>
          <w:numId w:val="31"/>
        </w:numPr>
        <w:tabs>
          <w:tab w:val="clear" w:pos="454"/>
        </w:tabs>
        <w:spacing w:after="0"/>
        <w:rPr>
          <w:b w:val="0"/>
        </w:rPr>
      </w:pPr>
      <w:r w:rsidRPr="00432F9F">
        <w:rPr>
          <w:b w:val="0"/>
        </w:rPr>
        <w:t xml:space="preserve">Pojistník potvrzuje, že v dostatečném předstihu před uzavřením tohoto dodatku převzal v listinné nebo jiné textové podobě (např. </w:t>
      </w:r>
      <w:r w:rsidR="00597623" w:rsidRPr="00432F9F">
        <w:rPr>
          <w:b w:val="0"/>
        </w:rPr>
        <w:t>na trvalém nosiči dat, prostřednictvím e-mailu nebo elektronického úložiště dat</w:t>
      </w:r>
      <w:r w:rsidRPr="00432F9F">
        <w:rPr>
          <w:b w:val="0"/>
        </w:rPr>
        <w:t xml:space="preserve">) dokumenty uvedené v čl. I. bodu 2. této pojistné smlouvy ve znění tohoto dodatku a seznámil se s nimi. Pojistník si je vědom, že tyto dokumenty tvoří nedílnou součást této pojistné smlouvy ve znění tohoto </w:t>
      </w:r>
      <w:r w:rsidRPr="00FE5AB1">
        <w:rPr>
          <w:b w:val="0"/>
        </w:rPr>
        <w:t>dodatku a upravují rozsah pojištění, jeho omezení (včetně výluk), práva a povinnosti účastníků pojištění a následky jejich porušení a další podmínky pojištění a pojistník je jimi vázán stejně jako pojistnou smlouvou.</w:t>
      </w:r>
    </w:p>
    <w:p w14:paraId="5254D9B4" w14:textId="77777777" w:rsidR="009F0179" w:rsidRPr="009F0179" w:rsidRDefault="009F0179" w:rsidP="009F0179">
      <w:pPr>
        <w:pStyle w:val="slovn-rove1-netunb"/>
        <w:numPr>
          <w:ilvl w:val="0"/>
          <w:numId w:val="0"/>
        </w:numPr>
        <w:spacing w:after="0"/>
        <w:ind w:left="425" w:hanging="425"/>
      </w:pPr>
    </w:p>
    <w:p w14:paraId="51483B10" w14:textId="77777777" w:rsidR="00CC643A" w:rsidRPr="00FE5AB1" w:rsidRDefault="00CC643A" w:rsidP="009F0179">
      <w:pPr>
        <w:pStyle w:val="slovn-rove2"/>
        <w:keepNext w:val="0"/>
        <w:numPr>
          <w:ilvl w:val="1"/>
          <w:numId w:val="31"/>
        </w:numPr>
        <w:tabs>
          <w:tab w:val="clear" w:pos="454"/>
        </w:tabs>
        <w:spacing w:after="0"/>
        <w:rPr>
          <w:b w:val="0"/>
        </w:rPr>
      </w:pPr>
      <w:r w:rsidRPr="00FE5AB1">
        <w:rPr>
          <w:b w:val="0"/>
        </w:rPr>
        <w:lastRenderedPageBreak/>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5B0EC355" w14:textId="77777777" w:rsidR="00CC643A" w:rsidRPr="00FE5AB1" w:rsidRDefault="00CC643A" w:rsidP="009F0179">
      <w:pPr>
        <w:pStyle w:val="slovn-rove2"/>
        <w:keepNext w:val="0"/>
        <w:numPr>
          <w:ilvl w:val="1"/>
          <w:numId w:val="31"/>
        </w:numPr>
        <w:tabs>
          <w:tab w:val="clear" w:pos="454"/>
        </w:tabs>
        <w:spacing w:after="0"/>
        <w:rPr>
          <w:b w:val="0"/>
        </w:rPr>
      </w:pPr>
      <w:r w:rsidRPr="00FE5AB1">
        <w:rPr>
          <w:b w:val="0"/>
        </w:rPr>
        <w:t>Pojistník prohlašuje, že má oprávněnou potřebu ochrany před následky pojistné události (pojistný zájem). Pojistník, je-li osobou odlišnou od pojištěného, dále prohlašuje, že mu pojištění dali souhlas k pojištění.</w:t>
      </w:r>
    </w:p>
    <w:p w14:paraId="60686AA5" w14:textId="77777777" w:rsidR="00CC643A" w:rsidRPr="00FE5AB1" w:rsidRDefault="00CC643A" w:rsidP="009F0179">
      <w:pPr>
        <w:pStyle w:val="slovn-rove2"/>
        <w:keepNext w:val="0"/>
        <w:numPr>
          <w:ilvl w:val="1"/>
          <w:numId w:val="31"/>
        </w:numPr>
        <w:tabs>
          <w:tab w:val="clear" w:pos="425"/>
          <w:tab w:val="clear" w:pos="454"/>
          <w:tab w:val="left" w:pos="426"/>
        </w:tabs>
        <w:spacing w:after="0"/>
        <w:rPr>
          <w:b w:val="0"/>
        </w:rPr>
      </w:pPr>
      <w:r w:rsidRPr="00FE5AB1">
        <w:rPr>
          <w:b w:val="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20D022D2" w14:textId="77777777" w:rsidR="00CC643A" w:rsidRPr="00FE5AB1" w:rsidRDefault="00CC643A" w:rsidP="009F0179">
      <w:pPr>
        <w:pStyle w:val="slovn-rove1-netunb"/>
        <w:numPr>
          <w:ilvl w:val="0"/>
          <w:numId w:val="31"/>
        </w:numPr>
        <w:spacing w:after="0"/>
        <w:rPr>
          <w:b/>
        </w:rPr>
      </w:pPr>
      <w:r w:rsidRPr="00FE5AB1">
        <w:rPr>
          <w:b/>
        </w:rPr>
        <w:t>Registr smluv</w:t>
      </w:r>
    </w:p>
    <w:p w14:paraId="6BD494D3" w14:textId="77777777" w:rsidR="00CC643A" w:rsidRPr="00FE5AB1" w:rsidRDefault="00CC643A" w:rsidP="009F0179">
      <w:pPr>
        <w:pStyle w:val="slovn-rove1-netunb"/>
        <w:numPr>
          <w:ilvl w:val="1"/>
          <w:numId w:val="31"/>
        </w:numPr>
        <w:spacing w:after="0"/>
      </w:pPr>
      <w:r w:rsidRPr="00FE5AB1">
        <w:t>Pokud výše uvedená pojistná smlouva, resp. dodatek k pojistné smlouvě (dále jen „</w:t>
      </w:r>
      <w:r w:rsidRPr="00FE5AB1">
        <w:rPr>
          <w:b/>
        </w:rPr>
        <w:t>smlouva</w:t>
      </w:r>
      <w:r w:rsidRPr="00FE5AB1">
        <w:t>“) podléhá povinnosti uveřejnění v registru smluv (dále jen „</w:t>
      </w:r>
      <w:r w:rsidRPr="00FE5AB1">
        <w:rPr>
          <w:b/>
        </w:rPr>
        <w:t>registr</w:t>
      </w:r>
      <w:r w:rsidRPr="00FE5AB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555E47E1" w14:textId="77777777" w:rsidR="00CC643A" w:rsidRPr="00FE5AB1" w:rsidRDefault="00CC643A" w:rsidP="00CC643A">
      <w:pPr>
        <w:pStyle w:val="slovn-rove1-netunb"/>
        <w:numPr>
          <w:ilvl w:val="0"/>
          <w:numId w:val="0"/>
        </w:numPr>
        <w:spacing w:before="60" w:after="0"/>
        <w:ind w:left="425"/>
      </w:pPr>
      <w:r w:rsidRPr="00FE5AB1">
        <w:t>Při vyplnění formuláře pro uveřejnění smlouvy v registru je pojistník povinen vyplnit údaje o pojistiteli (jako smluvní straně), do pole „</w:t>
      </w:r>
      <w:r w:rsidRPr="00FE5AB1">
        <w:rPr>
          <w:b/>
        </w:rPr>
        <w:t>Datová schránka</w:t>
      </w:r>
      <w:r w:rsidRPr="00FE5AB1">
        <w:t xml:space="preserve">“ uvést: </w:t>
      </w:r>
      <w:r w:rsidRPr="00FE5AB1">
        <w:rPr>
          <w:b/>
        </w:rPr>
        <w:t>n6tetn3</w:t>
      </w:r>
      <w:r w:rsidRPr="00FE5AB1">
        <w:t xml:space="preserve"> a do pole „</w:t>
      </w:r>
      <w:r w:rsidRPr="00FE5AB1">
        <w:rPr>
          <w:b/>
        </w:rPr>
        <w:t>Číslo smlouvy</w:t>
      </w:r>
      <w:r w:rsidRPr="00FE5AB1">
        <w:t>“ uvést číslo této pojistné smlouvy.</w:t>
      </w:r>
    </w:p>
    <w:p w14:paraId="1CF86BDD" w14:textId="77777777" w:rsidR="00CC643A" w:rsidRPr="00FE5AB1" w:rsidRDefault="00CC643A" w:rsidP="00CC643A">
      <w:pPr>
        <w:pStyle w:val="slovn-rove1-netunb"/>
        <w:numPr>
          <w:ilvl w:val="0"/>
          <w:numId w:val="0"/>
        </w:numPr>
        <w:spacing w:before="60" w:after="0"/>
        <w:ind w:left="425"/>
      </w:pPr>
      <w:r w:rsidRPr="00FE5AB1">
        <w:t>Pojistník se dále zavazuje, že před zasláním smlouvy k uveřejnění zajistí znečitelnění neuveřejnitelných informací (např. osobních údajů o fyzických osobách).</w:t>
      </w:r>
    </w:p>
    <w:p w14:paraId="014ED10F" w14:textId="77777777" w:rsidR="00CC643A" w:rsidRPr="00FE5AB1" w:rsidRDefault="00CC643A" w:rsidP="00CC643A">
      <w:pPr>
        <w:pStyle w:val="slovn-rove1-netunb"/>
        <w:numPr>
          <w:ilvl w:val="0"/>
          <w:numId w:val="0"/>
        </w:numPr>
        <w:spacing w:before="60" w:after="0"/>
        <w:ind w:left="425"/>
      </w:pPr>
      <w:r w:rsidRPr="00FE5AB1">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47B6E2C6" w14:textId="77777777" w:rsidR="00CC643A" w:rsidRPr="00FE5AB1" w:rsidRDefault="00CC643A" w:rsidP="009F0179">
      <w:pPr>
        <w:pStyle w:val="slovn-rove1-netunb"/>
        <w:numPr>
          <w:ilvl w:val="0"/>
          <w:numId w:val="31"/>
        </w:numPr>
        <w:spacing w:after="0"/>
        <w:rPr>
          <w:b/>
        </w:rPr>
      </w:pPr>
      <w:r w:rsidRPr="00FE5AB1">
        <w:rPr>
          <w:b/>
        </w:rPr>
        <w:t>ZPRACOVÁNÍ OSOBNÍCH ÚDAJŮ</w:t>
      </w:r>
    </w:p>
    <w:p w14:paraId="4E2693DB" w14:textId="77777777" w:rsidR="00CC643A" w:rsidRPr="00FE5AB1" w:rsidRDefault="00CC643A" w:rsidP="00CC643A">
      <w:pPr>
        <w:pStyle w:val="slovn-rove1-netunb"/>
        <w:numPr>
          <w:ilvl w:val="0"/>
          <w:numId w:val="0"/>
        </w:numPr>
        <w:spacing w:before="60" w:after="0"/>
        <w:ind w:left="425"/>
      </w:pPr>
      <w:r w:rsidRPr="00FE5AB1">
        <w:rPr>
          <w:szCs w:val="20"/>
        </w:rPr>
        <w:t>V následující části jsou uvedeny základní informace o zpracování Vašich osobních údajů. Tyto informace se na Vás uplatní, pokud jste fyzickou osobou</w:t>
      </w:r>
      <w:r w:rsidRPr="00FE5AB1">
        <w:rPr>
          <w:rFonts w:cs="Calibri"/>
        </w:rPr>
        <w:t xml:space="preserve">, a </w:t>
      </w:r>
      <w:r w:rsidRPr="00FE5AB1">
        <w:t>to s výjimkou bodu 3.2., který se na Vás uplatní i pokud jste právnickou osobou</w:t>
      </w:r>
      <w:r w:rsidRPr="00FE5AB1">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r w:rsidRPr="00FE5AB1">
          <w:rPr>
            <w:rStyle w:val="Hypertextovodkaz"/>
            <w:rFonts w:cs="Calibri"/>
            <w:color w:val="auto"/>
          </w:rPr>
          <w:t>www.koop.cz</w:t>
        </w:r>
      </w:hyperlink>
      <w:r w:rsidRPr="00FE5AB1">
        <w:rPr>
          <w:szCs w:val="20"/>
        </w:rPr>
        <w:t xml:space="preserve"> v sekci „O pojišťovně Kooperativa“.</w:t>
      </w:r>
    </w:p>
    <w:p w14:paraId="39031A44" w14:textId="77777777" w:rsidR="00CC643A" w:rsidRPr="00FE5AB1" w:rsidRDefault="00CC643A" w:rsidP="009F0179">
      <w:pPr>
        <w:pStyle w:val="slovn-rove1-netunb"/>
        <w:numPr>
          <w:ilvl w:val="1"/>
          <w:numId w:val="31"/>
        </w:numPr>
        <w:spacing w:after="0"/>
        <w:rPr>
          <w:b/>
        </w:rPr>
      </w:pPr>
      <w:r w:rsidRPr="00FE5AB1">
        <w:rPr>
          <w:b/>
          <w:szCs w:val="20"/>
        </w:rPr>
        <w:t xml:space="preserve">INFORMACE O ZPRACOVÁNÍ OSOBNÍCH ÚDAJŮ </w:t>
      </w:r>
      <w:r w:rsidRPr="00FE5AB1">
        <w:rPr>
          <w:b/>
          <w:szCs w:val="20"/>
          <w:u w:val="single"/>
        </w:rPr>
        <w:t>BEZ VAŠEHO SOUHLASU</w:t>
      </w:r>
    </w:p>
    <w:p w14:paraId="47137726" w14:textId="77777777" w:rsidR="00CC643A" w:rsidRPr="00FE5AB1" w:rsidRDefault="00CC643A" w:rsidP="009F0179">
      <w:pPr>
        <w:pStyle w:val="slovn-rove1-netunb"/>
        <w:numPr>
          <w:ilvl w:val="0"/>
          <w:numId w:val="0"/>
        </w:numPr>
        <w:spacing w:after="0"/>
        <w:ind w:left="425"/>
        <w:rPr>
          <w:b/>
          <w:szCs w:val="20"/>
        </w:rPr>
      </w:pPr>
      <w:r w:rsidRPr="00FE5AB1">
        <w:rPr>
          <w:b/>
          <w:szCs w:val="20"/>
        </w:rPr>
        <w:t>Zpracování na základě plnění smlouvy a oprávněných zájmů pojistitele</w:t>
      </w:r>
    </w:p>
    <w:p w14:paraId="50CEBB7B" w14:textId="77777777" w:rsidR="00CC643A" w:rsidRPr="00FE5AB1" w:rsidRDefault="00CC643A" w:rsidP="00CC643A">
      <w:pPr>
        <w:pStyle w:val="slovn"/>
        <w:numPr>
          <w:ilvl w:val="0"/>
          <w:numId w:val="0"/>
        </w:numPr>
        <w:spacing w:before="60"/>
        <w:ind w:left="425"/>
        <w:rPr>
          <w:rFonts w:ascii="Koop Office" w:hAnsi="Koop Office"/>
          <w:sz w:val="20"/>
        </w:rPr>
      </w:pPr>
      <w:r w:rsidRPr="00FE5AB1">
        <w:rPr>
          <w:rFonts w:ascii="Koop Office" w:hAnsi="Koop Office"/>
          <w:sz w:val="20"/>
        </w:rPr>
        <w:t>Pojistník bere na vědomí, že jeho identifikační a kontaktní údaje, údaje pro ocenění rizika při vstupu do pojištění a údaje o využívání služeb</w:t>
      </w:r>
      <w:r w:rsidRPr="00FE5AB1" w:rsidDel="00141904">
        <w:rPr>
          <w:rFonts w:ascii="Koop Office" w:hAnsi="Koop Office"/>
          <w:sz w:val="20"/>
        </w:rPr>
        <w:t xml:space="preserve"> </w:t>
      </w:r>
      <w:r w:rsidRPr="00FE5AB1">
        <w:rPr>
          <w:rFonts w:ascii="Koop Office" w:hAnsi="Koop Office"/>
          <w:sz w:val="20"/>
        </w:rPr>
        <w:t>zpracovává pojistitel:</w:t>
      </w:r>
    </w:p>
    <w:p w14:paraId="25FB2CE2" w14:textId="77777777" w:rsidR="00CC643A" w:rsidRPr="00FE5AB1" w:rsidRDefault="00CC643A" w:rsidP="00CC643A">
      <w:pPr>
        <w:pStyle w:val="odrkadruh"/>
        <w:numPr>
          <w:ilvl w:val="0"/>
          <w:numId w:val="37"/>
        </w:numPr>
        <w:spacing w:before="60"/>
        <w:ind w:left="709" w:hanging="284"/>
        <w:rPr>
          <w:rFonts w:ascii="Koop Office" w:hAnsi="Koop Office"/>
          <w:sz w:val="20"/>
          <w:szCs w:val="20"/>
        </w:rPr>
      </w:pPr>
      <w:r w:rsidRPr="00FE5AB1">
        <w:rPr>
          <w:rFonts w:ascii="Koop Office" w:hAnsi="Koop Office"/>
          <w:sz w:val="20"/>
          <w:szCs w:val="20"/>
        </w:rPr>
        <w:t xml:space="preserve">pro účely </w:t>
      </w:r>
      <w:r w:rsidRPr="00FE5AB1">
        <w:rPr>
          <w:rFonts w:ascii="Koop Office" w:hAnsi="Koop Office"/>
          <w:i/>
          <w:sz w:val="20"/>
          <w:szCs w:val="20"/>
        </w:rPr>
        <w:t>kalkulace, návrhu a uzavření pojistné smlouvy, posouzení přijatelnosti do pojištění, správy a ukončení pojistné smlouvy a likvidace pojistných událostí</w:t>
      </w:r>
      <w:r w:rsidRPr="00FE5AB1">
        <w:rPr>
          <w:rFonts w:ascii="Koop Office" w:hAnsi="Koop Office"/>
          <w:sz w:val="20"/>
          <w:szCs w:val="20"/>
        </w:rPr>
        <w:t xml:space="preserve">, když v těchto případech jde o zpracování nezbytné pro </w:t>
      </w:r>
      <w:r w:rsidRPr="00FE5AB1">
        <w:rPr>
          <w:rFonts w:ascii="Koop Office" w:hAnsi="Koop Office"/>
          <w:b/>
          <w:sz w:val="20"/>
          <w:szCs w:val="20"/>
        </w:rPr>
        <w:t>plnění smlouvy</w:t>
      </w:r>
      <w:r w:rsidRPr="00FE5AB1">
        <w:rPr>
          <w:rFonts w:ascii="Koop Office" w:hAnsi="Koop Office"/>
          <w:sz w:val="20"/>
          <w:szCs w:val="20"/>
        </w:rPr>
        <w:t>, a</w:t>
      </w:r>
    </w:p>
    <w:p w14:paraId="2FF5B3B8" w14:textId="77777777" w:rsidR="00CC643A" w:rsidRPr="00FE5AB1" w:rsidRDefault="00CC643A" w:rsidP="00CC643A">
      <w:pPr>
        <w:pStyle w:val="odrkadruh"/>
        <w:numPr>
          <w:ilvl w:val="0"/>
          <w:numId w:val="37"/>
        </w:numPr>
        <w:spacing w:before="60"/>
        <w:ind w:left="709" w:hanging="284"/>
        <w:rPr>
          <w:rFonts w:ascii="Koop Office" w:hAnsi="Koop Office"/>
          <w:sz w:val="20"/>
          <w:szCs w:val="20"/>
        </w:rPr>
      </w:pPr>
      <w:r w:rsidRPr="00FE5AB1">
        <w:rPr>
          <w:rFonts w:ascii="Koop Office" w:hAnsi="Koop Office"/>
          <w:sz w:val="20"/>
          <w:szCs w:val="20"/>
        </w:rPr>
        <w:t xml:space="preserve">pro účely </w:t>
      </w:r>
      <w:r w:rsidRPr="00FE5AB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E5AB1">
        <w:rPr>
          <w:rFonts w:ascii="Koop Office" w:hAnsi="Koop Office"/>
          <w:sz w:val="20"/>
          <w:szCs w:val="20"/>
        </w:rPr>
        <w:t xml:space="preserve">, když v těchto případech jde o zpracování založené na základě </w:t>
      </w:r>
      <w:r w:rsidRPr="00FE5AB1">
        <w:rPr>
          <w:rFonts w:ascii="Koop Office" w:hAnsi="Koop Office"/>
          <w:b/>
          <w:sz w:val="20"/>
          <w:szCs w:val="20"/>
        </w:rPr>
        <w:t>oprávněných zájmů</w:t>
      </w:r>
      <w:r w:rsidRPr="00FE5AB1">
        <w:rPr>
          <w:rFonts w:ascii="Koop Office" w:hAnsi="Koop Office"/>
          <w:sz w:val="20"/>
          <w:szCs w:val="20"/>
        </w:rPr>
        <w:t xml:space="preserve"> pojistitele. </w:t>
      </w:r>
      <w:r w:rsidRPr="00FE5AB1">
        <w:rPr>
          <w:rFonts w:ascii="Koop Office" w:hAnsi="Koop Office" w:cs="Calibri"/>
          <w:sz w:val="20"/>
          <w:szCs w:val="20"/>
        </w:rPr>
        <w:t xml:space="preserve">Proti takovému zpracování máte právo kdykoli podat námitku, která může být uplatněna způsobem uvedeným v </w:t>
      </w:r>
      <w:r w:rsidRPr="00FE5AB1">
        <w:rPr>
          <w:rFonts w:ascii="Koop Office" w:hAnsi="Koop Office"/>
          <w:sz w:val="20"/>
          <w:szCs w:val="20"/>
        </w:rPr>
        <w:t>Informacích o zpracování osobních údajů v neživotním pojištění</w:t>
      </w:r>
      <w:r w:rsidRPr="00FE5AB1">
        <w:rPr>
          <w:rFonts w:ascii="Koop Office" w:hAnsi="Koop Office" w:cs="Calibri"/>
          <w:sz w:val="20"/>
          <w:szCs w:val="20"/>
        </w:rPr>
        <w:t>.</w:t>
      </w:r>
    </w:p>
    <w:p w14:paraId="7FFC569B" w14:textId="77777777" w:rsidR="00CC643A" w:rsidRPr="00FE5AB1" w:rsidRDefault="00CC643A" w:rsidP="009F0179">
      <w:pPr>
        <w:pStyle w:val="slovn-rove1-netunb"/>
        <w:numPr>
          <w:ilvl w:val="0"/>
          <w:numId w:val="0"/>
        </w:numPr>
        <w:spacing w:after="0"/>
        <w:ind w:left="425"/>
        <w:rPr>
          <w:b/>
          <w:szCs w:val="20"/>
        </w:rPr>
      </w:pPr>
      <w:r w:rsidRPr="00FE5AB1">
        <w:rPr>
          <w:b/>
          <w:szCs w:val="20"/>
        </w:rPr>
        <w:t>Zpracování pro účely plnění zákonné povinnosti</w:t>
      </w:r>
    </w:p>
    <w:p w14:paraId="0E93846E" w14:textId="77777777" w:rsidR="00CC643A" w:rsidRPr="00FE5AB1" w:rsidRDefault="00CC643A" w:rsidP="009F0179">
      <w:pPr>
        <w:pStyle w:val="slovn-rove1-netunb"/>
        <w:numPr>
          <w:ilvl w:val="0"/>
          <w:numId w:val="0"/>
        </w:numPr>
        <w:spacing w:after="0"/>
        <w:ind w:left="425"/>
        <w:rPr>
          <w:b/>
        </w:rPr>
      </w:pPr>
      <w:r w:rsidRPr="00FE5AB1">
        <w:t xml:space="preserve">Pojistník bere na vědomí, že jeho identifikační a kontaktní údaje a údaje pro ocenění rizika při vstupu do pojištění pojistitel dále zpracovává ke </w:t>
      </w:r>
      <w:r w:rsidRPr="00FE5AB1">
        <w:rPr>
          <w:b/>
        </w:rPr>
        <w:t>splnění své zákonné povinnosti</w:t>
      </w:r>
      <w:r w:rsidRPr="00FE5AB1">
        <w:t xml:space="preserve"> vyplývající zejména ze zákona upravujícího distribuci pojištění a zákona č. 69/2006 Sb., o provádění mezinárodních sankcí.</w:t>
      </w:r>
    </w:p>
    <w:p w14:paraId="4C4C16D9" w14:textId="77777777" w:rsidR="00CC643A" w:rsidRPr="00FE5AB1" w:rsidRDefault="00CC643A" w:rsidP="009F0179">
      <w:pPr>
        <w:pStyle w:val="slovn-rove1-netunb"/>
        <w:numPr>
          <w:ilvl w:val="1"/>
          <w:numId w:val="31"/>
        </w:numPr>
        <w:spacing w:after="0"/>
        <w:rPr>
          <w:b/>
        </w:rPr>
      </w:pPr>
      <w:r w:rsidRPr="00FE5AB1">
        <w:rPr>
          <w:b/>
          <w:szCs w:val="20"/>
        </w:rPr>
        <w:t>POVINNOST POJISTNÍKA INFORMOVAT TŘETÍ OSOBY</w:t>
      </w:r>
    </w:p>
    <w:p w14:paraId="1E156717" w14:textId="1757DC87" w:rsidR="00CC643A" w:rsidRDefault="00CC643A" w:rsidP="009F0179">
      <w:pPr>
        <w:pStyle w:val="slovn"/>
        <w:numPr>
          <w:ilvl w:val="0"/>
          <w:numId w:val="0"/>
        </w:numPr>
        <w:ind w:left="425"/>
        <w:rPr>
          <w:rFonts w:ascii="Koop Office" w:hAnsi="Koop Office"/>
          <w:sz w:val="20"/>
        </w:rPr>
      </w:pPr>
      <w:r w:rsidRPr="00FE5AB1">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20B3D25B" w14:textId="77777777" w:rsidR="009F0179" w:rsidRDefault="009F0179" w:rsidP="009F0179">
      <w:pPr>
        <w:pStyle w:val="slovn"/>
        <w:numPr>
          <w:ilvl w:val="0"/>
          <w:numId w:val="0"/>
        </w:numPr>
        <w:ind w:left="425"/>
        <w:rPr>
          <w:rFonts w:ascii="Koop Office" w:hAnsi="Koop Office"/>
          <w:sz w:val="20"/>
        </w:rPr>
      </w:pPr>
    </w:p>
    <w:p w14:paraId="730C199B" w14:textId="77777777" w:rsidR="009F0179" w:rsidRPr="00FE5AB1" w:rsidRDefault="009F0179" w:rsidP="009F0179">
      <w:pPr>
        <w:pStyle w:val="slovn"/>
        <w:numPr>
          <w:ilvl w:val="0"/>
          <w:numId w:val="0"/>
        </w:numPr>
        <w:ind w:left="425"/>
        <w:rPr>
          <w:rFonts w:ascii="Koop Office" w:hAnsi="Koop Office"/>
          <w:sz w:val="20"/>
        </w:rPr>
      </w:pPr>
    </w:p>
    <w:p w14:paraId="3620922E" w14:textId="77777777" w:rsidR="00CC643A" w:rsidRPr="00FE5AB1" w:rsidRDefault="00CC643A" w:rsidP="009F0179">
      <w:pPr>
        <w:pStyle w:val="slovn-rove1-netunb"/>
        <w:numPr>
          <w:ilvl w:val="1"/>
          <w:numId w:val="31"/>
        </w:numPr>
        <w:spacing w:after="0"/>
        <w:rPr>
          <w:b/>
          <w:szCs w:val="20"/>
        </w:rPr>
      </w:pPr>
      <w:r w:rsidRPr="00FE5AB1">
        <w:rPr>
          <w:b/>
          <w:szCs w:val="20"/>
        </w:rPr>
        <w:lastRenderedPageBreak/>
        <w:t xml:space="preserve">INFORMACE O ZPRACOVÁNÍ OSOBNÍCH ÚDAJŮ ZÁSTUPCE POJISTNÍKA </w:t>
      </w:r>
    </w:p>
    <w:p w14:paraId="5931F725" w14:textId="433608B7" w:rsidR="00AB5037" w:rsidRPr="009F0179" w:rsidRDefault="00CC643A" w:rsidP="009F0179">
      <w:pPr>
        <w:pStyle w:val="slovn"/>
        <w:numPr>
          <w:ilvl w:val="0"/>
          <w:numId w:val="0"/>
        </w:numPr>
        <w:ind w:left="425"/>
        <w:rPr>
          <w:rFonts w:ascii="Koop Office" w:hAnsi="Koop Office" w:cs="Calibri"/>
          <w:sz w:val="20"/>
        </w:rPr>
      </w:pPr>
      <w:r w:rsidRPr="00FE5AB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E5AB1">
        <w:rPr>
          <w:rFonts w:ascii="Koop Office" w:hAnsi="Koop Office"/>
          <w:b/>
          <w:bCs/>
          <w:sz w:val="20"/>
        </w:rPr>
        <w:t>oprávněného zájmu</w:t>
      </w:r>
      <w:r w:rsidRPr="00FE5AB1">
        <w:rPr>
          <w:rFonts w:ascii="Koop Office" w:hAnsi="Koop Office"/>
          <w:sz w:val="20"/>
        </w:rPr>
        <w:t xml:space="preserve"> pro účely</w:t>
      </w:r>
      <w:r w:rsidRPr="00FE5AB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E5AB1">
        <w:rPr>
          <w:rFonts w:ascii="Koop Office" w:hAnsi="Koop Office"/>
          <w:sz w:val="20"/>
        </w:rPr>
        <w:t xml:space="preserve">. </w:t>
      </w:r>
      <w:r w:rsidRPr="00FE5AB1">
        <w:rPr>
          <w:rFonts w:ascii="Koop Office" w:hAnsi="Koop Office" w:cs="Calibri"/>
          <w:sz w:val="20"/>
        </w:rPr>
        <w:t>Proti takovému zpracování má taková osoba právo kdykoli podat námitku, která může být uplatněna způsobem uvedeným v</w:t>
      </w:r>
      <w:r w:rsidRPr="00FE5AB1">
        <w:rPr>
          <w:rFonts w:ascii="Koop Office" w:hAnsi="Koop Office"/>
          <w:sz w:val="20"/>
        </w:rPr>
        <w:t xml:space="preserve"> Informacích o zpracování osobních údajů v neživotním pojištění</w:t>
      </w:r>
      <w:r w:rsidRPr="00FE5AB1">
        <w:rPr>
          <w:rFonts w:ascii="Koop Office" w:hAnsi="Koop Office" w:cs="Calibri"/>
          <w:sz w:val="20"/>
        </w:rPr>
        <w:t>.</w:t>
      </w:r>
    </w:p>
    <w:p w14:paraId="6CE31B68" w14:textId="77777777" w:rsidR="00CC643A" w:rsidRPr="00FE5AB1" w:rsidRDefault="00CC643A" w:rsidP="009F0179">
      <w:pPr>
        <w:pStyle w:val="slovn"/>
        <w:numPr>
          <w:ilvl w:val="0"/>
          <w:numId w:val="0"/>
        </w:numPr>
        <w:ind w:left="425"/>
        <w:rPr>
          <w:rFonts w:ascii="Koop Office" w:hAnsi="Koop Office"/>
          <w:sz w:val="20"/>
        </w:rPr>
      </w:pPr>
      <w:r w:rsidRPr="00FE5AB1">
        <w:rPr>
          <w:rFonts w:ascii="Koop Office" w:hAnsi="Koop Office"/>
          <w:b/>
          <w:sz w:val="20"/>
        </w:rPr>
        <w:t>Zpracování pro účely plnění zákonné povinnosti</w:t>
      </w:r>
    </w:p>
    <w:p w14:paraId="5F9F643C" w14:textId="77777777" w:rsidR="00CC643A" w:rsidRPr="00FE5AB1" w:rsidRDefault="00CC643A" w:rsidP="00CC643A">
      <w:pPr>
        <w:pStyle w:val="slovn"/>
        <w:numPr>
          <w:ilvl w:val="0"/>
          <w:numId w:val="0"/>
        </w:numPr>
        <w:spacing w:before="60"/>
        <w:ind w:left="425"/>
        <w:rPr>
          <w:rFonts w:ascii="Koop Office" w:hAnsi="Koop Office"/>
          <w:sz w:val="20"/>
        </w:rPr>
      </w:pPr>
      <w:r w:rsidRPr="00FE5AB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E5AB1">
        <w:rPr>
          <w:rFonts w:ascii="Koop Office" w:hAnsi="Koop Office"/>
          <w:b/>
          <w:sz w:val="20"/>
        </w:rPr>
        <w:t>splnění své zákonné povinnosti</w:t>
      </w:r>
      <w:r w:rsidRPr="00FE5AB1">
        <w:rPr>
          <w:rFonts w:ascii="Koop Office" w:hAnsi="Koop Office"/>
          <w:sz w:val="20"/>
        </w:rPr>
        <w:t xml:space="preserve"> vyplývající zejména ze zákona upravujícího distribuci pojištění a zákona č. 69/2006 Sb., o provádění mezinárodních sankcí.</w:t>
      </w:r>
    </w:p>
    <w:p w14:paraId="00D52A97" w14:textId="77777777" w:rsidR="00CC643A" w:rsidRPr="00FE5AB1" w:rsidRDefault="00CC643A" w:rsidP="009F0179">
      <w:pPr>
        <w:pStyle w:val="Nadpislnk"/>
        <w:spacing w:before="120" w:after="0"/>
        <w:ind w:left="425"/>
        <w:jc w:val="both"/>
        <w:rPr>
          <w:sz w:val="20"/>
          <w:szCs w:val="20"/>
        </w:rPr>
      </w:pPr>
      <w:r w:rsidRPr="00FE5AB1">
        <w:rPr>
          <w:rFonts w:cs="Calibri"/>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142E5C64" w14:textId="77777777" w:rsidR="006368D9" w:rsidRPr="00432F9F" w:rsidRDefault="00D7357B" w:rsidP="009F0179">
      <w:pPr>
        <w:pStyle w:val="Zkladntext32"/>
        <w:numPr>
          <w:ilvl w:val="12"/>
          <w:numId w:val="0"/>
        </w:numPr>
        <w:tabs>
          <w:tab w:val="clear" w:pos="-720"/>
          <w:tab w:val="left" w:pos="-1701"/>
        </w:tabs>
        <w:spacing w:before="240" w:line="240" w:lineRule="auto"/>
        <w:jc w:val="center"/>
        <w:rPr>
          <w:rFonts w:ascii="Koop Office" w:hAnsi="Koop Office" w:cs="Arial"/>
          <w:b/>
        </w:rPr>
      </w:pPr>
      <w:r w:rsidRPr="00432F9F">
        <w:rPr>
          <w:rFonts w:ascii="Koop Office" w:hAnsi="Koop Office" w:cs="Arial"/>
          <w:b/>
        </w:rPr>
        <w:t>Článek V</w:t>
      </w:r>
      <w:r w:rsidR="00AA716D" w:rsidRPr="00432F9F">
        <w:rPr>
          <w:rFonts w:ascii="Koop Office" w:hAnsi="Koop Office" w:cs="Arial"/>
          <w:b/>
        </w:rPr>
        <w:t>I</w:t>
      </w:r>
      <w:r w:rsidRPr="00432F9F">
        <w:rPr>
          <w:rFonts w:ascii="Koop Office" w:hAnsi="Koop Office" w:cs="Arial"/>
          <w:b/>
        </w:rPr>
        <w:t>I.</w:t>
      </w:r>
    </w:p>
    <w:p w14:paraId="519B1672" w14:textId="77777777" w:rsidR="006368D9" w:rsidRPr="00432F9F" w:rsidRDefault="00D7357B" w:rsidP="00E909E3">
      <w:pPr>
        <w:pStyle w:val="Zkladntext32"/>
        <w:numPr>
          <w:ilvl w:val="12"/>
          <w:numId w:val="0"/>
        </w:numPr>
        <w:tabs>
          <w:tab w:val="clear" w:pos="-720"/>
          <w:tab w:val="left" w:pos="-1701"/>
        </w:tabs>
        <w:spacing w:line="240" w:lineRule="auto"/>
        <w:jc w:val="center"/>
        <w:rPr>
          <w:rFonts w:ascii="Koop Office" w:hAnsi="Koop Office" w:cs="Arial"/>
          <w:b/>
        </w:rPr>
      </w:pPr>
      <w:r w:rsidRPr="00432F9F">
        <w:rPr>
          <w:rFonts w:ascii="Koop Office" w:hAnsi="Koop Office" w:cs="Arial"/>
          <w:b/>
        </w:rPr>
        <w:t>Závěrečná ustanovení</w:t>
      </w:r>
    </w:p>
    <w:p w14:paraId="45B8F8C1" w14:textId="77777777" w:rsidR="007B52BC" w:rsidRPr="00432F9F" w:rsidRDefault="007B52BC" w:rsidP="009F0179">
      <w:pPr>
        <w:numPr>
          <w:ilvl w:val="0"/>
          <w:numId w:val="14"/>
        </w:numPr>
        <w:tabs>
          <w:tab w:val="left" w:pos="-1418"/>
        </w:tabs>
        <w:spacing w:before="120"/>
        <w:jc w:val="both"/>
        <w:rPr>
          <w:rFonts w:cs="Arial"/>
          <w:sz w:val="20"/>
          <w:szCs w:val="20"/>
        </w:rPr>
      </w:pPr>
      <w:r w:rsidRPr="00432F9F">
        <w:rPr>
          <w:rFonts w:cs="Arial"/>
          <w:sz w:val="20"/>
          <w:szCs w:val="20"/>
        </w:rPr>
        <w:t xml:space="preserve">Není-li ujednáno jinak, je pojistnou dobou doba od </w:t>
      </w:r>
      <w:r w:rsidRPr="00432F9F">
        <w:rPr>
          <w:rFonts w:cs="Arial"/>
          <w:b/>
          <w:sz w:val="20"/>
          <w:szCs w:val="20"/>
        </w:rPr>
        <w:t>01.04.2015</w:t>
      </w:r>
      <w:r w:rsidRPr="00432F9F">
        <w:rPr>
          <w:rFonts w:cs="Arial"/>
          <w:sz w:val="20"/>
          <w:szCs w:val="20"/>
        </w:rPr>
        <w:t xml:space="preserve"> (počátek pojištění) do </w:t>
      </w:r>
      <w:r w:rsidRPr="00432F9F">
        <w:rPr>
          <w:rFonts w:cs="Arial"/>
          <w:b/>
          <w:sz w:val="20"/>
          <w:szCs w:val="20"/>
        </w:rPr>
        <w:t>31.12.2016</w:t>
      </w:r>
      <w:r w:rsidRPr="00432F9F">
        <w:rPr>
          <w:rFonts w:cs="Arial"/>
          <w:sz w:val="20"/>
          <w:szCs w:val="20"/>
        </w:rPr>
        <w:t xml:space="preserve"> (konec pojištění).</w:t>
      </w:r>
    </w:p>
    <w:p w14:paraId="642BE478" w14:textId="0667D315" w:rsidR="00115289" w:rsidRPr="007C3FDC" w:rsidRDefault="00115289" w:rsidP="007B52BC">
      <w:pPr>
        <w:tabs>
          <w:tab w:val="left" w:pos="-1418"/>
        </w:tabs>
        <w:ind w:left="425"/>
        <w:jc w:val="both"/>
        <w:rPr>
          <w:rFonts w:cs="Arial"/>
          <w:sz w:val="20"/>
        </w:rPr>
      </w:pPr>
      <w:r w:rsidRPr="00432F9F">
        <w:rPr>
          <w:rFonts w:cs="Arial"/>
          <w:sz w:val="20"/>
        </w:rPr>
        <w:t>Pojistník a pojistitel se dále dohodli, že</w:t>
      </w:r>
      <w:r w:rsidRPr="00432F9F">
        <w:rPr>
          <w:rFonts w:cs="Arial"/>
          <w:sz w:val="20"/>
          <w:szCs w:val="20"/>
        </w:rPr>
        <w:t xml:space="preserve"> </w:t>
      </w:r>
      <w:r w:rsidRPr="00432F9F">
        <w:rPr>
          <w:rFonts w:cs="Arial"/>
          <w:sz w:val="20"/>
        </w:rPr>
        <w:t>pojištění dle této pojistné smlouvy uplynutím výše uvedené pojistné doby nezaniká a pojištění/pojistná doba se prodlužuje na</w:t>
      </w:r>
      <w:r w:rsidRPr="00432F9F">
        <w:rPr>
          <w:rFonts w:cs="Arial"/>
          <w:sz w:val="20"/>
          <w:szCs w:val="20"/>
        </w:rPr>
        <w:t xml:space="preserve"> dobu od </w:t>
      </w:r>
      <w:r w:rsidRPr="00432F9F">
        <w:rPr>
          <w:rFonts w:cs="Arial"/>
          <w:b/>
          <w:sz w:val="20"/>
          <w:szCs w:val="20"/>
        </w:rPr>
        <w:t>01.01.2017</w:t>
      </w:r>
      <w:r w:rsidRPr="00432F9F">
        <w:rPr>
          <w:rFonts w:cs="Arial"/>
          <w:sz w:val="20"/>
          <w:szCs w:val="20"/>
        </w:rPr>
        <w:t xml:space="preserve"> (</w:t>
      </w:r>
      <w:r w:rsidRPr="007C3FDC">
        <w:rPr>
          <w:rFonts w:cs="Arial"/>
          <w:sz w:val="20"/>
          <w:szCs w:val="20"/>
        </w:rPr>
        <w:t xml:space="preserve">počátek pojištění) do </w:t>
      </w:r>
      <w:r w:rsidRPr="007C3FDC">
        <w:rPr>
          <w:rFonts w:cs="Arial"/>
          <w:b/>
          <w:sz w:val="20"/>
          <w:szCs w:val="20"/>
        </w:rPr>
        <w:t>31.12.20</w:t>
      </w:r>
      <w:r w:rsidR="00707612" w:rsidRPr="007C3FDC">
        <w:rPr>
          <w:rFonts w:cs="Arial"/>
          <w:b/>
          <w:sz w:val="20"/>
          <w:szCs w:val="20"/>
        </w:rPr>
        <w:t>2</w:t>
      </w:r>
      <w:r w:rsidR="00C86836" w:rsidRPr="007C3FDC">
        <w:rPr>
          <w:rFonts w:cs="Arial"/>
          <w:b/>
          <w:sz w:val="20"/>
          <w:szCs w:val="20"/>
        </w:rPr>
        <w:t>1</w:t>
      </w:r>
      <w:r w:rsidRPr="007C3FDC">
        <w:rPr>
          <w:rFonts w:cs="Arial"/>
          <w:sz w:val="20"/>
          <w:szCs w:val="20"/>
        </w:rPr>
        <w:t xml:space="preserve"> (konec pojištění), která je pojistnou dobou. </w:t>
      </w:r>
      <w:r w:rsidRPr="007C3FDC">
        <w:rPr>
          <w:rFonts w:cs="Arial"/>
          <w:sz w:val="20"/>
        </w:rPr>
        <w:t>Pojistník a pojistitel se také dohodli, že pojištění dle této pojistné smlouvy uplynutím v tomto odstavci uvedené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02E8C011" w14:textId="20DD7D44" w:rsidR="004947BF" w:rsidRPr="007C3FDC" w:rsidRDefault="000A5A2B" w:rsidP="00C86836">
      <w:pPr>
        <w:tabs>
          <w:tab w:val="left" w:pos="-1418"/>
        </w:tabs>
        <w:spacing w:before="120"/>
        <w:ind w:left="425"/>
        <w:jc w:val="both"/>
        <w:rPr>
          <w:rFonts w:cs="Arial"/>
          <w:sz w:val="20"/>
          <w:szCs w:val="20"/>
        </w:rPr>
      </w:pPr>
      <w:r w:rsidRPr="007C3FDC">
        <w:rPr>
          <w:rFonts w:cs="Arial"/>
          <w:sz w:val="20"/>
          <w:szCs w:val="20"/>
        </w:rPr>
        <w:t xml:space="preserve">Počátek změn provedených tímto dodatkem: </w:t>
      </w:r>
      <w:r w:rsidR="00597623" w:rsidRPr="007C3FDC">
        <w:rPr>
          <w:rFonts w:cs="Arial"/>
          <w:b/>
          <w:sz w:val="20"/>
        </w:rPr>
        <w:t>0</w:t>
      </w:r>
      <w:r w:rsidR="00432F9F" w:rsidRPr="007C3FDC">
        <w:rPr>
          <w:rFonts w:cs="Arial"/>
          <w:b/>
          <w:sz w:val="20"/>
        </w:rPr>
        <w:t>1</w:t>
      </w:r>
      <w:r w:rsidR="00597623" w:rsidRPr="007C3FDC">
        <w:rPr>
          <w:rFonts w:cs="Arial"/>
          <w:b/>
          <w:sz w:val="20"/>
        </w:rPr>
        <w:t>.0</w:t>
      </w:r>
      <w:r w:rsidR="00C86836" w:rsidRPr="007C3FDC">
        <w:rPr>
          <w:rFonts w:cs="Arial"/>
          <w:b/>
          <w:sz w:val="20"/>
        </w:rPr>
        <w:t>1</w:t>
      </w:r>
      <w:r w:rsidR="0075439C" w:rsidRPr="007C3FDC">
        <w:rPr>
          <w:rFonts w:cs="Arial"/>
          <w:b/>
          <w:sz w:val="20"/>
        </w:rPr>
        <w:t>.20</w:t>
      </w:r>
      <w:r w:rsidR="00707612" w:rsidRPr="007C3FDC">
        <w:rPr>
          <w:rFonts w:cs="Arial"/>
          <w:b/>
          <w:sz w:val="20"/>
        </w:rPr>
        <w:t>2</w:t>
      </w:r>
      <w:r w:rsidR="00C86836" w:rsidRPr="007C3FDC">
        <w:rPr>
          <w:rFonts w:cs="Arial"/>
          <w:b/>
          <w:sz w:val="20"/>
        </w:rPr>
        <w:t>1</w:t>
      </w:r>
      <w:r w:rsidR="007545A0" w:rsidRPr="007C3FDC">
        <w:rPr>
          <w:rFonts w:cs="Arial"/>
          <w:b/>
          <w:sz w:val="20"/>
        </w:rPr>
        <w:t>.</w:t>
      </w:r>
    </w:p>
    <w:p w14:paraId="361CF1F1" w14:textId="77777777" w:rsidR="00597623" w:rsidRPr="00432F9F" w:rsidRDefault="00597623" w:rsidP="00597623">
      <w:pPr>
        <w:pStyle w:val="Odstavecseseznamem"/>
        <w:spacing w:before="120" w:line="240" w:lineRule="auto"/>
        <w:ind w:left="425"/>
        <w:jc w:val="both"/>
        <w:rPr>
          <w:rFonts w:ascii="Koop Office" w:hAnsi="Koop Office"/>
          <w:sz w:val="20"/>
          <w:szCs w:val="20"/>
        </w:rPr>
      </w:pPr>
      <w:bookmarkStart w:id="2" w:name="_Hlk35260018"/>
      <w:r w:rsidRPr="00432F9F">
        <w:rPr>
          <w:rFonts w:ascii="Koop Office" w:hAnsi="Koop Office"/>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2"/>
    <w:p w14:paraId="0F7A7303" w14:textId="77777777" w:rsidR="004A7786" w:rsidRPr="00EC08C7" w:rsidRDefault="008D1370" w:rsidP="00C86836">
      <w:pPr>
        <w:numPr>
          <w:ilvl w:val="0"/>
          <w:numId w:val="14"/>
        </w:numPr>
        <w:tabs>
          <w:tab w:val="left" w:pos="-1418"/>
        </w:tabs>
        <w:spacing w:before="120"/>
        <w:jc w:val="both"/>
        <w:rPr>
          <w:rFonts w:cs="Arial"/>
          <w:sz w:val="20"/>
          <w:szCs w:val="20"/>
        </w:rPr>
      </w:pPr>
      <w:r w:rsidRPr="00EC08C7">
        <w:rPr>
          <w:rFonts w:cs="Arial"/>
          <w:sz w:val="20"/>
          <w:szCs w:val="20"/>
        </w:rPr>
        <w:t xml:space="preserve">Odpověď pojistníka na návrh pojistitele na uzavření </w:t>
      </w:r>
      <w:r w:rsidRPr="00EC08C7">
        <w:rPr>
          <w:sz w:val="20"/>
          <w:szCs w:val="20"/>
        </w:rPr>
        <w:t xml:space="preserve">tohoto dodatku </w:t>
      </w:r>
      <w:r w:rsidRPr="00EC08C7">
        <w:rPr>
          <w:rFonts w:cs="Arial"/>
          <w:sz w:val="20"/>
          <w:szCs w:val="20"/>
        </w:rPr>
        <w:t>(dále jen „nabídka“) s dodatkem nebo odchylkou od nabídky se nepovažuje za její přijetí, a to ani v případě, že se takovou odchylkou podstatně nemění podmínky nabídky.</w:t>
      </w:r>
    </w:p>
    <w:p w14:paraId="679AF701" w14:textId="77777777" w:rsidR="00CD5B2B" w:rsidRPr="00B032B3" w:rsidRDefault="00CD5B2B" w:rsidP="00C86836">
      <w:pPr>
        <w:numPr>
          <w:ilvl w:val="0"/>
          <w:numId w:val="14"/>
        </w:numPr>
        <w:tabs>
          <w:tab w:val="left" w:pos="-1418"/>
        </w:tabs>
        <w:spacing w:before="120"/>
        <w:jc w:val="both"/>
        <w:rPr>
          <w:rFonts w:cs="Arial"/>
          <w:sz w:val="20"/>
          <w:szCs w:val="20"/>
        </w:rPr>
      </w:pPr>
      <w:bookmarkStart w:id="3" w:name="_Ref489759092"/>
      <w:r w:rsidRPr="00B032B3">
        <w:rPr>
          <w:rFonts w:cs="Arial"/>
          <w:sz w:val="20"/>
          <w:szCs w:val="20"/>
        </w:rPr>
        <w:t>Ujednává se, že tento dodatek musí být uzavřen pouze v písemné formě, a to i v případě, že je pojištění tímto dodatkem ujednáno na pojistnou dobu kratší než jeden rok. Tento dodatek může být měněn pouze písemnou formou.</w:t>
      </w:r>
    </w:p>
    <w:p w14:paraId="3F02D50E" w14:textId="7E8F5659" w:rsidR="00597623" w:rsidRPr="007C3FDC" w:rsidRDefault="00597623" w:rsidP="00C86836">
      <w:pPr>
        <w:pStyle w:val="slovn-rove1-netunb"/>
        <w:numPr>
          <w:ilvl w:val="0"/>
          <w:numId w:val="31"/>
        </w:numPr>
        <w:spacing w:after="0"/>
        <w:rPr>
          <w:b/>
          <w:bCs/>
        </w:rPr>
      </w:pPr>
      <w:r w:rsidRPr="00432F9F">
        <w:rPr>
          <w:b/>
          <w:bCs/>
          <w:szCs w:val="20"/>
        </w:rPr>
        <w:t xml:space="preserve">Ujednává se, že je-li tento dodatek uzavírán elektronickými prostředky, musí být podepsán elektronickým podpisem ve smyslu příslušných právních </w:t>
      </w:r>
      <w:r w:rsidRPr="007C3FDC">
        <w:rPr>
          <w:b/>
          <w:bCs/>
          <w:szCs w:val="20"/>
        </w:rPr>
        <w:t xml:space="preserve">předpisů. </w:t>
      </w:r>
      <w:r w:rsidR="00C86836" w:rsidRPr="007C3FDC">
        <w:rPr>
          <w:b/>
          <w:bCs/>
        </w:rPr>
        <w:t xml:space="preserve">Podepíše-li pojistník tuto pojistnou smlouvu jiným elektronickým podpisem než uznávaným elektronickým podpisem </w:t>
      </w:r>
      <w:r w:rsidR="00C86836" w:rsidRPr="007C3FDC">
        <w:t xml:space="preserve">ve smyslu zákona č. 297/2016 Sb., o službách vytvářejících důvěru pro elektronické transakce, </w:t>
      </w:r>
      <w:r w:rsidR="00C86836" w:rsidRPr="007C3FDC">
        <w:rPr>
          <w:b/>
          <w:bCs/>
        </w:rPr>
        <w:t>a nezaplatí-li jednorázové pojistné nebo běžné pojistné za první pojistné období řádně a včas, pojistná smlouva se od počátku ruší.</w:t>
      </w:r>
    </w:p>
    <w:p w14:paraId="6AB43EF1" w14:textId="482774CD" w:rsidR="00CD5B2B" w:rsidRDefault="00CD5B2B" w:rsidP="00C86836">
      <w:pPr>
        <w:numPr>
          <w:ilvl w:val="0"/>
          <w:numId w:val="14"/>
        </w:numPr>
        <w:tabs>
          <w:tab w:val="left" w:pos="-1418"/>
        </w:tabs>
        <w:spacing w:before="120"/>
        <w:jc w:val="both"/>
        <w:rPr>
          <w:rFonts w:cs="Arial"/>
          <w:sz w:val="20"/>
          <w:szCs w:val="20"/>
        </w:rPr>
      </w:pPr>
      <w:r w:rsidRPr="00B032B3">
        <w:rPr>
          <w:rFonts w:cs="Arial"/>
          <w:sz w:val="20"/>
          <w:szCs w:val="20"/>
        </w:rPr>
        <w:t xml:space="preserve">Subjektem věcně příslušným k mimosoudnímu řešení spotřebitelských sporů z tohoto pojištění je Česká obchodní inspekce, Štěpánská 567/15, 120 00 Praha 2, </w:t>
      </w:r>
      <w:hyperlink r:id="rId10" w:history="1">
        <w:r w:rsidRPr="00B032B3">
          <w:rPr>
            <w:rFonts w:cs="Arial"/>
            <w:sz w:val="20"/>
            <w:szCs w:val="20"/>
          </w:rPr>
          <w:t>www.coi.cz</w:t>
        </w:r>
      </w:hyperlink>
      <w:r w:rsidRPr="00B032B3">
        <w:rPr>
          <w:rFonts w:cs="Arial"/>
          <w:sz w:val="20"/>
          <w:szCs w:val="20"/>
        </w:rPr>
        <w:t>.</w:t>
      </w:r>
    </w:p>
    <w:p w14:paraId="2CB8C9CB" w14:textId="394571FA" w:rsidR="00C86836" w:rsidRDefault="00C86836" w:rsidP="00C86836">
      <w:pPr>
        <w:tabs>
          <w:tab w:val="left" w:pos="-1418"/>
        </w:tabs>
        <w:spacing w:before="120"/>
        <w:jc w:val="both"/>
        <w:rPr>
          <w:rFonts w:cs="Arial"/>
          <w:sz w:val="20"/>
          <w:szCs w:val="20"/>
        </w:rPr>
      </w:pPr>
    </w:p>
    <w:p w14:paraId="3832502C" w14:textId="77777777" w:rsidR="00C86836" w:rsidRDefault="00C86836" w:rsidP="00C86836">
      <w:pPr>
        <w:tabs>
          <w:tab w:val="left" w:pos="-1418"/>
        </w:tabs>
        <w:spacing w:before="120"/>
        <w:jc w:val="both"/>
        <w:rPr>
          <w:rFonts w:cs="Arial"/>
          <w:sz w:val="20"/>
          <w:szCs w:val="20"/>
        </w:rPr>
      </w:pPr>
    </w:p>
    <w:p w14:paraId="66A84D42" w14:textId="77777777" w:rsidR="00C86836" w:rsidRPr="00B032B3" w:rsidRDefault="00C86836" w:rsidP="00C86836">
      <w:pPr>
        <w:tabs>
          <w:tab w:val="left" w:pos="-1418"/>
        </w:tabs>
        <w:spacing w:before="120"/>
        <w:jc w:val="both"/>
        <w:rPr>
          <w:rFonts w:cs="Arial"/>
          <w:sz w:val="20"/>
          <w:szCs w:val="20"/>
        </w:rPr>
      </w:pPr>
    </w:p>
    <w:p w14:paraId="1FDFA0FC" w14:textId="77777777" w:rsidR="00E76CB1" w:rsidRPr="00FE5AB1" w:rsidRDefault="00E76CB1" w:rsidP="00C86836">
      <w:pPr>
        <w:numPr>
          <w:ilvl w:val="0"/>
          <w:numId w:val="14"/>
        </w:numPr>
        <w:tabs>
          <w:tab w:val="left" w:pos="-1418"/>
        </w:tabs>
        <w:spacing w:before="120"/>
        <w:jc w:val="both"/>
        <w:rPr>
          <w:rFonts w:cs="Arial"/>
          <w:sz w:val="20"/>
          <w:szCs w:val="20"/>
        </w:rPr>
      </w:pPr>
      <w:r w:rsidRPr="00FE5AB1">
        <w:rPr>
          <w:sz w:val="20"/>
          <w:szCs w:val="20"/>
        </w:rPr>
        <w:lastRenderedPageBreak/>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612F9992" w14:textId="77777777" w:rsidR="00B31274" w:rsidRPr="00432F9F" w:rsidRDefault="00597623" w:rsidP="00C86836">
      <w:pPr>
        <w:numPr>
          <w:ilvl w:val="0"/>
          <w:numId w:val="14"/>
        </w:numPr>
        <w:tabs>
          <w:tab w:val="left" w:pos="-1418"/>
        </w:tabs>
        <w:spacing w:before="120"/>
        <w:jc w:val="both"/>
        <w:rPr>
          <w:rFonts w:cs="Arial"/>
          <w:sz w:val="20"/>
          <w:szCs w:val="20"/>
        </w:rPr>
      </w:pPr>
      <w:r w:rsidRPr="00432F9F">
        <w:rPr>
          <w:sz w:val="20"/>
          <w:szCs w:val="20"/>
        </w:rPr>
        <w:t>Pojistník i pojistitel a samostatný zprostředkovatel v postavení pojišťovacího makléře</w:t>
      </w:r>
      <w:r w:rsidRPr="00432F9F">
        <w:rPr>
          <w:b/>
          <w:sz w:val="20"/>
          <w:szCs w:val="20"/>
        </w:rPr>
        <w:t xml:space="preserve"> </w:t>
      </w:r>
      <w:r w:rsidRPr="00432F9F">
        <w:rPr>
          <w:sz w:val="20"/>
          <w:szCs w:val="20"/>
        </w:rPr>
        <w:t xml:space="preserve">obdrží originál tohoto dodatku. Je-li dodatek vyhotoven v listinné podobě, pak pojistník obdrží </w:t>
      </w:r>
      <w:r w:rsidR="008D1370" w:rsidRPr="00432F9F">
        <w:rPr>
          <w:rFonts w:cs="Arial"/>
          <w:sz w:val="20"/>
          <w:szCs w:val="20"/>
        </w:rPr>
        <w:t xml:space="preserve">jeden stejnopis, pojistitel si ponechá dva stejnopisy a </w:t>
      </w:r>
      <w:r w:rsidR="00E76CB1" w:rsidRPr="00432F9F">
        <w:rPr>
          <w:rFonts w:cs="Arial"/>
          <w:sz w:val="20"/>
          <w:szCs w:val="20"/>
        </w:rPr>
        <w:t xml:space="preserve">samostatný zprostředkovatel v postavení pojišťovacího makléře </w:t>
      </w:r>
      <w:r w:rsidR="008D1370" w:rsidRPr="00432F9F">
        <w:rPr>
          <w:rFonts w:cs="Arial"/>
          <w:sz w:val="20"/>
          <w:szCs w:val="20"/>
        </w:rPr>
        <w:t>obdrží jeden stejnopis.</w:t>
      </w:r>
      <w:bookmarkEnd w:id="3"/>
    </w:p>
    <w:p w14:paraId="7A234E74" w14:textId="4858F23C" w:rsidR="00064707" w:rsidRPr="00432F9F" w:rsidRDefault="008D1370" w:rsidP="00C86836">
      <w:pPr>
        <w:numPr>
          <w:ilvl w:val="0"/>
          <w:numId w:val="14"/>
        </w:numPr>
        <w:tabs>
          <w:tab w:val="left" w:pos="-1418"/>
        </w:tabs>
        <w:spacing w:before="120"/>
        <w:jc w:val="both"/>
        <w:rPr>
          <w:rFonts w:cs="Arial"/>
          <w:sz w:val="20"/>
          <w:szCs w:val="20"/>
        </w:rPr>
      </w:pPr>
      <w:r w:rsidRPr="00432F9F">
        <w:rPr>
          <w:rFonts w:cs="Arial"/>
          <w:sz w:val="20"/>
        </w:rPr>
        <w:t>Tento dodatek</w:t>
      </w:r>
      <w:r w:rsidRPr="00432F9F">
        <w:rPr>
          <w:rFonts w:cs="Arial"/>
          <w:sz w:val="20"/>
          <w:szCs w:val="20"/>
        </w:rPr>
        <w:t xml:space="preserve"> obsahuje </w:t>
      </w:r>
      <w:r w:rsidR="00C86836">
        <w:rPr>
          <w:rFonts w:cs="Arial"/>
          <w:sz w:val="20"/>
          <w:szCs w:val="20"/>
        </w:rPr>
        <w:t>dvanáct</w:t>
      </w:r>
      <w:r w:rsidR="00064707" w:rsidRPr="00432F9F">
        <w:rPr>
          <w:rFonts w:cs="Arial"/>
          <w:sz w:val="20"/>
          <w:szCs w:val="20"/>
        </w:rPr>
        <w:t xml:space="preserve"> </w:t>
      </w:r>
      <w:r w:rsidRPr="00432F9F">
        <w:rPr>
          <w:rFonts w:cs="Arial"/>
          <w:sz w:val="20"/>
          <w:szCs w:val="20"/>
        </w:rPr>
        <w:t xml:space="preserve">stran, k pojistné smlouvě ve znění tohoto dodatku náleží dvě přílohy, </w:t>
      </w:r>
      <w:r w:rsidR="00BC08C7" w:rsidRPr="00432F9F">
        <w:rPr>
          <w:rFonts w:cs="Arial"/>
          <w:sz w:val="20"/>
          <w:szCs w:val="20"/>
        </w:rPr>
        <w:t>z nichž Příloha č. 2 není přiložena k tomuto dodatku</w:t>
      </w:r>
      <w:r w:rsidRPr="00432F9F">
        <w:rPr>
          <w:rFonts w:cs="Arial"/>
          <w:sz w:val="20"/>
          <w:szCs w:val="20"/>
        </w:rPr>
        <w:t xml:space="preserve">. </w:t>
      </w:r>
      <w:r w:rsidRPr="00432F9F">
        <w:rPr>
          <w:rFonts w:cs="Arial"/>
          <w:sz w:val="20"/>
        </w:rPr>
        <w:t xml:space="preserve">Součástí pojistné smlouvy ve znění tohoto dodatku jsou pojistné podmínky pojistitele uvedené v Čl. I. této pojistné smlouvy </w:t>
      </w:r>
      <w:r w:rsidR="00E76CB1" w:rsidRPr="00432F9F">
        <w:rPr>
          <w:rFonts w:cs="Arial"/>
          <w:sz w:val="20"/>
          <w:szCs w:val="20"/>
        </w:rPr>
        <w:t>ve znění tohoto dodatku</w:t>
      </w:r>
      <w:r w:rsidRPr="00432F9F">
        <w:rPr>
          <w:rFonts w:cs="Arial"/>
          <w:sz w:val="20"/>
        </w:rPr>
        <w:t>, které nejsou</w:t>
      </w:r>
      <w:r w:rsidRPr="00432F9F">
        <w:rPr>
          <w:rFonts w:cs="Arial"/>
          <w:sz w:val="20"/>
          <w:szCs w:val="20"/>
        </w:rPr>
        <w:t xml:space="preserve"> přiloženy k tomuto dodatku.</w:t>
      </w:r>
    </w:p>
    <w:p w14:paraId="37859EDE" w14:textId="77777777" w:rsidR="00BC08C7" w:rsidRPr="00432F9F" w:rsidRDefault="00BC08C7" w:rsidP="00BC08C7">
      <w:pPr>
        <w:pStyle w:val="Zkladntextodsazen"/>
        <w:tabs>
          <w:tab w:val="right" w:pos="-1418"/>
          <w:tab w:val="left" w:pos="1701"/>
        </w:tabs>
        <w:spacing w:before="120" w:after="0"/>
        <w:ind w:left="425"/>
        <w:rPr>
          <w:rFonts w:ascii="Koop Office" w:hAnsi="Koop Office"/>
          <w:sz w:val="20"/>
          <w:szCs w:val="20"/>
        </w:rPr>
      </w:pPr>
      <w:r w:rsidRPr="00432F9F">
        <w:rPr>
          <w:rFonts w:ascii="Koop Office" w:hAnsi="Koop Office"/>
          <w:sz w:val="20"/>
          <w:szCs w:val="20"/>
        </w:rPr>
        <w:t>Výčet příloh</w:t>
      </w:r>
      <w:r w:rsidRPr="00432F9F">
        <w:rPr>
          <w:rFonts w:ascii="Koop Office" w:hAnsi="Koop Office"/>
          <w:i/>
          <w:sz w:val="20"/>
          <w:szCs w:val="20"/>
        </w:rPr>
        <w:t>:</w:t>
      </w:r>
      <w:r w:rsidRPr="00432F9F">
        <w:rPr>
          <w:rFonts w:ascii="Koop Office" w:hAnsi="Koop Office"/>
          <w:sz w:val="20"/>
          <w:szCs w:val="20"/>
        </w:rPr>
        <w:t xml:space="preserve"> </w:t>
      </w:r>
      <w:r w:rsidRPr="00432F9F">
        <w:rPr>
          <w:rFonts w:ascii="Koop Office" w:hAnsi="Koop Office"/>
          <w:sz w:val="20"/>
          <w:szCs w:val="20"/>
        </w:rPr>
        <w:tab/>
      </w:r>
      <w:r w:rsidRPr="00432F9F">
        <w:rPr>
          <w:rFonts w:ascii="Koop Office" w:hAnsi="Koop Office" w:cs="Arial"/>
          <w:sz w:val="20"/>
          <w:szCs w:val="20"/>
        </w:rPr>
        <w:t>Příloha č. 1 - Přehled míst pojištění.</w:t>
      </w:r>
    </w:p>
    <w:p w14:paraId="1C2C85B0" w14:textId="77777777" w:rsidR="00E76CB1" w:rsidRPr="00432F9F" w:rsidRDefault="00E76CB1" w:rsidP="00E76CB1">
      <w:pPr>
        <w:pStyle w:val="Zkladntextodsazen"/>
        <w:tabs>
          <w:tab w:val="right" w:pos="-1418"/>
          <w:tab w:val="left" w:pos="1701"/>
        </w:tabs>
        <w:spacing w:after="0"/>
        <w:ind w:left="1701"/>
        <w:rPr>
          <w:rFonts w:ascii="Koop Office" w:hAnsi="Koop Office" w:cs="Arial"/>
          <w:sz w:val="20"/>
          <w:szCs w:val="20"/>
        </w:rPr>
      </w:pPr>
      <w:r w:rsidRPr="00432F9F">
        <w:rPr>
          <w:rFonts w:ascii="Koop Office" w:hAnsi="Koop Office" w:cs="Arial"/>
          <w:sz w:val="20"/>
          <w:szCs w:val="20"/>
        </w:rPr>
        <w:t xml:space="preserve">Příloha č. 2 - </w:t>
      </w:r>
      <w:r w:rsidRPr="00432F9F">
        <w:rPr>
          <w:rFonts w:ascii="Koop Office" w:hAnsi="Koop Office"/>
          <w:sz w:val="20"/>
          <w:szCs w:val="20"/>
        </w:rPr>
        <w:t xml:space="preserve">Výpisy z obchodního rejstříku a </w:t>
      </w:r>
      <w:r w:rsidRPr="00432F9F">
        <w:rPr>
          <w:rFonts w:ascii="Koop Office" w:hAnsi="Koop Office" w:cs="Arial"/>
          <w:sz w:val="20"/>
          <w:szCs w:val="20"/>
        </w:rPr>
        <w:t>z veřejné části Živnostenského rejstříku.</w:t>
      </w:r>
    </w:p>
    <w:p w14:paraId="73117F03" w14:textId="77777777" w:rsidR="001E1D3F" w:rsidRPr="00432F9F" w:rsidRDefault="001E1D3F" w:rsidP="00D95B1B">
      <w:pPr>
        <w:rPr>
          <w:rFonts w:cs="Arial"/>
          <w:sz w:val="20"/>
          <w:szCs w:val="20"/>
        </w:rPr>
      </w:pPr>
    </w:p>
    <w:p w14:paraId="01427A46" w14:textId="77777777" w:rsidR="001E1D3F" w:rsidRPr="00C86836" w:rsidRDefault="00597623" w:rsidP="00C86836">
      <w:pPr>
        <w:rPr>
          <w:rFonts w:cs="Arial"/>
          <w:color w:val="FF0000"/>
          <w:sz w:val="20"/>
          <w:szCs w:val="20"/>
        </w:rPr>
      </w:pPr>
      <w:r w:rsidRPr="007C3FDC">
        <w:rPr>
          <w:sz w:val="20"/>
          <w:szCs w:val="20"/>
        </w:rPr>
        <w:t>Přílohy přiložené k tomuto dodatku nahrazují odpovídající přílohy k pojistné smlouvě.</w:t>
      </w:r>
    </w:p>
    <w:p w14:paraId="6E597D5C" w14:textId="77777777" w:rsidR="00FE59A5" w:rsidRPr="00432F9F" w:rsidRDefault="00FE59A5" w:rsidP="00D95B1B">
      <w:pPr>
        <w:rPr>
          <w:rFonts w:cs="Arial"/>
          <w:sz w:val="20"/>
          <w:szCs w:val="20"/>
        </w:rPr>
      </w:pPr>
    </w:p>
    <w:p w14:paraId="7A2B1985" w14:textId="77777777" w:rsidR="00597623" w:rsidRPr="00432F9F" w:rsidRDefault="00597623" w:rsidP="00D95B1B">
      <w:pPr>
        <w:rPr>
          <w:rFonts w:cs="Arial"/>
          <w:sz w:val="20"/>
          <w:szCs w:val="20"/>
        </w:rPr>
      </w:pPr>
    </w:p>
    <w:p w14:paraId="627F0CA8" w14:textId="77777777" w:rsidR="00597623" w:rsidRPr="00432F9F" w:rsidRDefault="00597623" w:rsidP="00D95B1B">
      <w:pPr>
        <w:rPr>
          <w:rFonts w:cs="Arial"/>
          <w:sz w:val="20"/>
          <w:szCs w:val="20"/>
        </w:rPr>
      </w:pPr>
    </w:p>
    <w:p w14:paraId="3F158749" w14:textId="77777777" w:rsidR="00597623" w:rsidRPr="00432F9F" w:rsidRDefault="00597623" w:rsidP="00597623">
      <w:pPr>
        <w:keepNext/>
        <w:keepLines/>
        <w:tabs>
          <w:tab w:val="left" w:pos="3402"/>
          <w:tab w:val="left" w:pos="6521"/>
        </w:tabs>
        <w:spacing w:before="480"/>
        <w:rPr>
          <w:sz w:val="20"/>
          <w:szCs w:val="20"/>
        </w:rPr>
      </w:pPr>
      <w:r w:rsidRPr="00432F9F">
        <w:rPr>
          <w:sz w:val="20"/>
          <w:szCs w:val="20"/>
        </w:rPr>
        <w:tab/>
        <w:t>.</w:t>
      </w:r>
      <w:r w:rsidRPr="00432F9F">
        <w:rPr>
          <w:sz w:val="20"/>
          <w:szCs w:val="20"/>
        </w:rPr>
        <w:tab/>
        <w:t>.</w:t>
      </w:r>
    </w:p>
    <w:p w14:paraId="37F3D7D5" w14:textId="77777777" w:rsidR="00597623" w:rsidRPr="00432F9F" w:rsidRDefault="00597623" w:rsidP="00597623">
      <w:pPr>
        <w:keepNext/>
        <w:keepLines/>
        <w:tabs>
          <w:tab w:val="left" w:pos="3402"/>
          <w:tab w:val="right" w:leader="dot" w:pos="6237"/>
          <w:tab w:val="left" w:pos="6521"/>
          <w:tab w:val="right" w:leader="dot" w:pos="9356"/>
        </w:tabs>
        <w:spacing w:before="480"/>
        <w:rPr>
          <w:sz w:val="20"/>
          <w:szCs w:val="20"/>
        </w:rPr>
      </w:pPr>
      <w:r w:rsidRPr="00432F9F">
        <w:rPr>
          <w:sz w:val="20"/>
          <w:szCs w:val="20"/>
        </w:rPr>
        <w:t>Podepsáno dne</w:t>
      </w:r>
      <w:r w:rsidRPr="00432F9F">
        <w:rPr>
          <w:sz w:val="20"/>
          <w:szCs w:val="20"/>
          <w:vertAlign w:val="superscript"/>
        </w:rPr>
        <w:t>+</w:t>
      </w:r>
      <w:r w:rsidRPr="00432F9F">
        <w:rPr>
          <w:sz w:val="20"/>
          <w:szCs w:val="20"/>
        </w:rPr>
        <w:t xml:space="preserve"> ............................</w:t>
      </w:r>
      <w:r w:rsidRPr="00432F9F">
        <w:rPr>
          <w:sz w:val="20"/>
          <w:szCs w:val="20"/>
        </w:rPr>
        <w:tab/>
      </w:r>
      <w:r w:rsidRPr="00432F9F">
        <w:rPr>
          <w:sz w:val="20"/>
          <w:szCs w:val="20"/>
        </w:rPr>
        <w:tab/>
      </w:r>
      <w:r w:rsidRPr="00432F9F">
        <w:rPr>
          <w:sz w:val="20"/>
          <w:szCs w:val="20"/>
        </w:rPr>
        <w:tab/>
      </w:r>
      <w:r w:rsidRPr="00432F9F">
        <w:rPr>
          <w:sz w:val="20"/>
          <w:szCs w:val="20"/>
        </w:rPr>
        <w:tab/>
      </w:r>
    </w:p>
    <w:p w14:paraId="20ABD7D4" w14:textId="77777777" w:rsidR="00597623" w:rsidRPr="00432F9F" w:rsidRDefault="00597623" w:rsidP="00597623">
      <w:pPr>
        <w:keepNext/>
        <w:keepLines/>
        <w:tabs>
          <w:tab w:val="center" w:pos="4820"/>
          <w:tab w:val="center" w:pos="7938"/>
        </w:tabs>
        <w:spacing w:after="1320"/>
        <w:rPr>
          <w:sz w:val="20"/>
          <w:szCs w:val="20"/>
        </w:rPr>
      </w:pPr>
      <w:r w:rsidRPr="00432F9F">
        <w:rPr>
          <w:sz w:val="20"/>
          <w:szCs w:val="20"/>
        </w:rPr>
        <w:tab/>
        <w:t>za pojistitele</w:t>
      </w:r>
      <w:r w:rsidRPr="00432F9F">
        <w:rPr>
          <w:sz w:val="20"/>
          <w:szCs w:val="20"/>
        </w:rPr>
        <w:tab/>
        <w:t>za pojistitele</w:t>
      </w:r>
    </w:p>
    <w:p w14:paraId="7B83A47F" w14:textId="77777777" w:rsidR="00597623" w:rsidRPr="00432F9F" w:rsidRDefault="00597623" w:rsidP="00597623">
      <w:pPr>
        <w:keepNext/>
        <w:keepLines/>
        <w:tabs>
          <w:tab w:val="left" w:pos="3402"/>
          <w:tab w:val="right" w:leader="dot" w:pos="6237"/>
          <w:tab w:val="left" w:pos="6804"/>
          <w:tab w:val="right" w:leader="dot" w:pos="9072"/>
        </w:tabs>
        <w:spacing w:before="720"/>
        <w:rPr>
          <w:sz w:val="20"/>
          <w:szCs w:val="20"/>
        </w:rPr>
      </w:pPr>
      <w:r w:rsidRPr="00432F9F">
        <w:rPr>
          <w:sz w:val="20"/>
          <w:szCs w:val="20"/>
        </w:rPr>
        <w:t>Podepsáno dne</w:t>
      </w:r>
      <w:r w:rsidRPr="00432F9F">
        <w:rPr>
          <w:sz w:val="20"/>
          <w:szCs w:val="20"/>
          <w:vertAlign w:val="superscript"/>
        </w:rPr>
        <w:t>+</w:t>
      </w:r>
      <w:r w:rsidRPr="00432F9F">
        <w:rPr>
          <w:sz w:val="20"/>
          <w:szCs w:val="20"/>
        </w:rPr>
        <w:t xml:space="preserve"> ............................</w:t>
      </w:r>
      <w:r w:rsidRPr="00432F9F">
        <w:rPr>
          <w:sz w:val="20"/>
          <w:szCs w:val="20"/>
        </w:rPr>
        <w:tab/>
      </w:r>
      <w:r w:rsidRPr="00432F9F">
        <w:rPr>
          <w:sz w:val="20"/>
          <w:szCs w:val="20"/>
        </w:rPr>
        <w:tab/>
      </w:r>
    </w:p>
    <w:p w14:paraId="044A9D18" w14:textId="77777777" w:rsidR="00597623" w:rsidRPr="00432F9F" w:rsidRDefault="00597623" w:rsidP="00597623">
      <w:pPr>
        <w:keepNext/>
        <w:keepLines/>
        <w:tabs>
          <w:tab w:val="center" w:pos="4820"/>
          <w:tab w:val="center" w:pos="7938"/>
        </w:tabs>
        <w:spacing w:after="480"/>
        <w:rPr>
          <w:sz w:val="20"/>
          <w:szCs w:val="20"/>
        </w:rPr>
      </w:pPr>
      <w:r w:rsidRPr="00432F9F">
        <w:rPr>
          <w:sz w:val="20"/>
          <w:szCs w:val="20"/>
        </w:rPr>
        <w:tab/>
        <w:t>za pojistníka</w:t>
      </w:r>
      <w:r w:rsidRPr="00432F9F">
        <w:rPr>
          <w:sz w:val="20"/>
          <w:szCs w:val="20"/>
          <w:vertAlign w:val="superscript"/>
        </w:rPr>
        <w:t>++</w:t>
      </w:r>
    </w:p>
    <w:p w14:paraId="3D79460F" w14:textId="77777777" w:rsidR="00597623" w:rsidRPr="00432F9F" w:rsidRDefault="00597623" w:rsidP="00597623">
      <w:pPr>
        <w:rPr>
          <w:sz w:val="16"/>
          <w:szCs w:val="16"/>
          <w:vertAlign w:val="superscript"/>
        </w:rPr>
      </w:pPr>
      <w:bookmarkStart w:id="4" w:name="_Hlk25570604"/>
    </w:p>
    <w:p w14:paraId="70818AF5" w14:textId="77777777" w:rsidR="00597623" w:rsidRPr="00432F9F" w:rsidRDefault="00597623" w:rsidP="00597623">
      <w:pPr>
        <w:rPr>
          <w:sz w:val="16"/>
          <w:szCs w:val="16"/>
          <w:vertAlign w:val="superscript"/>
        </w:rPr>
      </w:pPr>
    </w:p>
    <w:p w14:paraId="34BCCD38" w14:textId="77777777" w:rsidR="00597623" w:rsidRPr="00432F9F" w:rsidRDefault="00597623" w:rsidP="00597623">
      <w:pPr>
        <w:rPr>
          <w:sz w:val="16"/>
          <w:szCs w:val="16"/>
        </w:rPr>
      </w:pPr>
      <w:r w:rsidRPr="00432F9F">
        <w:rPr>
          <w:sz w:val="16"/>
          <w:szCs w:val="16"/>
          <w:vertAlign w:val="superscript"/>
        </w:rPr>
        <w:t xml:space="preserve">+ </w:t>
      </w:r>
      <w:r w:rsidRPr="00432F9F">
        <w:rPr>
          <w:sz w:val="16"/>
          <w:szCs w:val="16"/>
        </w:rPr>
        <w:t>Je-li tento dodatek podepsán uznávaným elektronickým podpisem, je okamžik podpisu vždy obsažen v tomto podpisu.</w:t>
      </w:r>
    </w:p>
    <w:p w14:paraId="4A19ACB1" w14:textId="77777777" w:rsidR="00597623" w:rsidRPr="00432F9F" w:rsidRDefault="00597623" w:rsidP="00597623">
      <w:pPr>
        <w:tabs>
          <w:tab w:val="left" w:pos="142"/>
          <w:tab w:val="left" w:pos="426"/>
        </w:tabs>
        <w:ind w:left="426" w:hanging="426"/>
        <w:rPr>
          <w:sz w:val="16"/>
          <w:szCs w:val="16"/>
        </w:rPr>
      </w:pPr>
      <w:r w:rsidRPr="00432F9F">
        <w:rPr>
          <w:sz w:val="16"/>
          <w:szCs w:val="16"/>
          <w:vertAlign w:val="superscript"/>
        </w:rPr>
        <w:t>++</w:t>
      </w:r>
      <w:r w:rsidRPr="00432F9F">
        <w:rPr>
          <w:sz w:val="16"/>
          <w:szCs w:val="16"/>
        </w:rPr>
        <w:tab/>
        <w:t xml:space="preserve">a) </w:t>
      </w:r>
      <w:r w:rsidRPr="00432F9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5602E9DA" w14:textId="77777777" w:rsidR="00597623" w:rsidRPr="00432F9F" w:rsidRDefault="00597623" w:rsidP="00597623">
      <w:pPr>
        <w:tabs>
          <w:tab w:val="left" w:pos="142"/>
          <w:tab w:val="left" w:pos="426"/>
        </w:tabs>
        <w:ind w:left="426" w:hanging="426"/>
        <w:rPr>
          <w:sz w:val="16"/>
          <w:szCs w:val="16"/>
        </w:rPr>
      </w:pPr>
      <w:r w:rsidRPr="00432F9F">
        <w:rPr>
          <w:sz w:val="16"/>
          <w:szCs w:val="16"/>
        </w:rPr>
        <w:tab/>
        <w:t xml:space="preserve">b) </w:t>
      </w:r>
      <w:r w:rsidRPr="00432F9F">
        <w:rPr>
          <w:sz w:val="16"/>
          <w:szCs w:val="16"/>
        </w:rPr>
        <w:tab/>
        <w:t>Je-li tento dodatek pojistitelem vyhotoven v elektronické podobě a podepsán za něj uznávaným elektronickým podpisem, použijte též uznávaný elektronický podpis/y osob/y podepisující/ch za pojistníka, nebo v případě použití elektronického podpisu jiného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p>
    <w:bookmarkEnd w:id="4"/>
    <w:p w14:paraId="48D22B15" w14:textId="2709C248" w:rsidR="00597623" w:rsidRPr="00432F9F" w:rsidRDefault="00597623" w:rsidP="00597623">
      <w:pPr>
        <w:spacing w:before="480"/>
        <w:rPr>
          <w:sz w:val="16"/>
          <w:szCs w:val="16"/>
        </w:rPr>
      </w:pPr>
      <w:r w:rsidRPr="00432F9F">
        <w:rPr>
          <w:sz w:val="16"/>
          <w:szCs w:val="16"/>
        </w:rPr>
        <w:t xml:space="preserve">Dodatek vypracovala: </w:t>
      </w:r>
      <w:r w:rsidR="005353D9">
        <w:rPr>
          <w:sz w:val="16"/>
          <w:szCs w:val="16"/>
        </w:rPr>
        <w:t>xxxxxxxxxxxxxxxxxxxx</w:t>
      </w:r>
    </w:p>
    <w:p w14:paraId="41CBAB22" w14:textId="77777777" w:rsidR="00597623" w:rsidRPr="00293FA7" w:rsidRDefault="00597623" w:rsidP="00597623"/>
    <w:p w14:paraId="3D70FD69" w14:textId="77777777" w:rsidR="00597623" w:rsidRPr="00597623" w:rsidRDefault="00597623" w:rsidP="00D95B1B">
      <w:pPr>
        <w:rPr>
          <w:rFonts w:cs="Arial"/>
          <w:b/>
          <w:bCs/>
          <w:sz w:val="20"/>
          <w:szCs w:val="20"/>
        </w:rPr>
      </w:pPr>
    </w:p>
    <w:sectPr w:rsidR="00597623" w:rsidRPr="00597623" w:rsidSect="00671480">
      <w:headerReference w:type="default" r:id="rId11"/>
      <w:pgSz w:w="11906" w:h="16838" w:code="9"/>
      <w:pgMar w:top="1134" w:right="851" w:bottom="680"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0CB9E" w14:textId="77777777" w:rsidR="009554BA" w:rsidRDefault="009554BA">
      <w:r>
        <w:separator/>
      </w:r>
    </w:p>
  </w:endnote>
  <w:endnote w:type="continuationSeparator" w:id="0">
    <w:p w14:paraId="6759CB76" w14:textId="77777777" w:rsidR="009554BA" w:rsidRDefault="009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orbel"/>
    <w:panose1 w:val="02000503000000020003"/>
    <w:charset w:val="EE"/>
    <w:family w:val="auto"/>
    <w:pitch w:val="variable"/>
    <w:sig w:usb0="8000002F" w:usb1="1000004A" w:usb2="00000000" w:usb3="00000000" w:csb0="00000093"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12406" w14:textId="77777777" w:rsidR="009554BA" w:rsidRDefault="009554BA">
      <w:r>
        <w:separator/>
      </w:r>
    </w:p>
  </w:footnote>
  <w:footnote w:type="continuationSeparator" w:id="0">
    <w:p w14:paraId="3E81DC25" w14:textId="77777777" w:rsidR="009554BA" w:rsidRDefault="0095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EC6D4" w14:textId="0EC13EA6" w:rsidR="009554BA" w:rsidRPr="00657934" w:rsidRDefault="009554BA" w:rsidP="008D1370">
    <w:pPr>
      <w:pStyle w:val="Zhlav"/>
      <w:tabs>
        <w:tab w:val="clear" w:pos="4536"/>
        <w:tab w:val="clear" w:pos="9072"/>
        <w:tab w:val="center" w:pos="4820"/>
        <w:tab w:val="right" w:pos="9900"/>
      </w:tabs>
      <w:jc w:val="right"/>
      <w:rPr>
        <w:sz w:val="16"/>
        <w:szCs w:val="16"/>
      </w:rPr>
    </w:pPr>
    <w:r w:rsidRPr="00657934">
      <w:rPr>
        <w:sz w:val="16"/>
        <w:szCs w:val="16"/>
      </w:rPr>
      <w:tab/>
      <w:t xml:space="preserve">Dodatek č. </w:t>
    </w:r>
    <w:r>
      <w:rPr>
        <w:sz w:val="16"/>
        <w:szCs w:val="16"/>
      </w:rPr>
      <w:t>16</w:t>
    </w:r>
    <w:r w:rsidRPr="00657934">
      <w:rPr>
        <w:sz w:val="16"/>
        <w:szCs w:val="16"/>
      </w:rPr>
      <w:t xml:space="preserve"> k</w:t>
    </w:r>
    <w:r>
      <w:rPr>
        <w:sz w:val="16"/>
        <w:szCs w:val="16"/>
      </w:rPr>
      <w:t xml:space="preserve"> pojistné smlouvě </w:t>
    </w:r>
    <w:r w:rsidRPr="00657934">
      <w:rPr>
        <w:sz w:val="16"/>
        <w:szCs w:val="16"/>
      </w:rPr>
      <w:t>č. 7720</w:t>
    </w:r>
    <w:r>
      <w:rPr>
        <w:sz w:val="16"/>
        <w:szCs w:val="16"/>
      </w:rPr>
      <w:t>893584</w:t>
    </w:r>
    <w:r w:rsidRPr="00657934">
      <w:rPr>
        <w:sz w:val="16"/>
        <w:szCs w:val="16"/>
      </w:rPr>
      <w:tab/>
      <w:t xml:space="preserve">Strana </w:t>
    </w:r>
    <w:r w:rsidRPr="00657934">
      <w:rPr>
        <w:sz w:val="16"/>
        <w:szCs w:val="16"/>
      </w:rPr>
      <w:fldChar w:fldCharType="begin"/>
    </w:r>
    <w:r w:rsidRPr="00657934">
      <w:rPr>
        <w:sz w:val="16"/>
        <w:szCs w:val="16"/>
      </w:rPr>
      <w:instrText xml:space="preserve"> PAGE </w:instrText>
    </w:r>
    <w:r w:rsidRPr="00657934">
      <w:rPr>
        <w:sz w:val="16"/>
        <w:szCs w:val="16"/>
      </w:rPr>
      <w:fldChar w:fldCharType="separate"/>
    </w:r>
    <w:r>
      <w:rPr>
        <w:noProof/>
        <w:sz w:val="16"/>
        <w:szCs w:val="16"/>
      </w:rPr>
      <w:t>6</w:t>
    </w:r>
    <w:r w:rsidRPr="00657934">
      <w:rPr>
        <w:sz w:val="16"/>
        <w:szCs w:val="16"/>
      </w:rPr>
      <w:fldChar w:fldCharType="end"/>
    </w:r>
    <w:r w:rsidRPr="00657934">
      <w:rPr>
        <w:sz w:val="16"/>
        <w:szCs w:val="16"/>
      </w:rPr>
      <w:t xml:space="preserve"> (celkem </w:t>
    </w:r>
    <w:r w:rsidRPr="00657934">
      <w:rPr>
        <w:sz w:val="16"/>
        <w:szCs w:val="16"/>
      </w:rPr>
      <w:fldChar w:fldCharType="begin"/>
    </w:r>
    <w:r w:rsidRPr="00657934">
      <w:rPr>
        <w:sz w:val="16"/>
        <w:szCs w:val="16"/>
      </w:rPr>
      <w:instrText xml:space="preserve"> NUMPAGES </w:instrText>
    </w:r>
    <w:r w:rsidRPr="00657934">
      <w:rPr>
        <w:sz w:val="16"/>
        <w:szCs w:val="16"/>
      </w:rPr>
      <w:fldChar w:fldCharType="separate"/>
    </w:r>
    <w:r>
      <w:rPr>
        <w:noProof/>
        <w:sz w:val="16"/>
        <w:szCs w:val="16"/>
      </w:rPr>
      <w:t>6</w:t>
    </w:r>
    <w:r w:rsidRPr="00657934">
      <w:rPr>
        <w:sz w:val="16"/>
        <w:szCs w:val="16"/>
      </w:rPr>
      <w:fldChar w:fldCharType="end"/>
    </w:r>
    <w:r w:rsidRPr="00657934">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1776A0"/>
    <w:multiLevelType w:val="hybridMultilevel"/>
    <w:tmpl w:val="0F92CD38"/>
    <w:lvl w:ilvl="0" w:tplc="7388CC44">
      <w:start w:val="1"/>
      <w:numFmt w:val="bullet"/>
      <w:pStyle w:val="tabulka1"/>
      <w:lvlText w:val=""/>
      <w:lvlJc w:val="left"/>
      <w:pPr>
        <w:tabs>
          <w:tab w:val="num" w:pos="850"/>
        </w:tabs>
        <w:ind w:left="907" w:hanging="227"/>
      </w:pPr>
      <w:rPr>
        <w:rFonts w:ascii="Symbol" w:hAnsi="Symbol" w:hint="default"/>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73E7491"/>
    <w:multiLevelType w:val="multilevel"/>
    <w:tmpl w:val="05C6D2FE"/>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244930"/>
    <w:multiLevelType w:val="multilevel"/>
    <w:tmpl w:val="E5EE9516"/>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7"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55E3B"/>
    <w:multiLevelType w:val="multilevel"/>
    <w:tmpl w:val="6ECE654A"/>
    <w:lvl w:ilvl="0">
      <w:start w:val="7"/>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1" w15:restartNumberingAfterBreak="0">
    <w:nsid w:val="24481398"/>
    <w:multiLevelType w:val="multilevel"/>
    <w:tmpl w:val="90707A8C"/>
    <w:lvl w:ilvl="0">
      <w:start w:val="1"/>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E046675"/>
    <w:multiLevelType w:val="hybridMultilevel"/>
    <w:tmpl w:val="A7B8CDB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5FCF4AED"/>
    <w:multiLevelType w:val="hybridMultilevel"/>
    <w:tmpl w:val="E35CC5A8"/>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2064D0E"/>
    <w:multiLevelType w:val="hybridMultilevel"/>
    <w:tmpl w:val="B6E861EE"/>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28" w15:restartNumberingAfterBreak="0">
    <w:nsid w:val="66FA5B12"/>
    <w:multiLevelType w:val="multilevel"/>
    <w:tmpl w:val="92A2FB6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9" w15:restartNumberingAfterBreak="0">
    <w:nsid w:val="6A8D5F25"/>
    <w:multiLevelType w:val="hybridMultilevel"/>
    <w:tmpl w:val="9806B8B6"/>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30" w15:restartNumberingAfterBreak="0">
    <w:nsid w:val="6D5C2EE7"/>
    <w:multiLevelType w:val="hybridMultilevel"/>
    <w:tmpl w:val="8F706498"/>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D38F4"/>
    <w:multiLevelType w:val="multilevel"/>
    <w:tmpl w:val="DE2CFCA0"/>
    <w:numStyleLink w:val="slovn-velkpsmena"/>
  </w:abstractNum>
  <w:abstractNum w:abstractNumId="33" w15:restartNumberingAfterBreak="0">
    <w:nsid w:val="72F20B57"/>
    <w:multiLevelType w:val="multilevel"/>
    <w:tmpl w:val="D0C0E08A"/>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84C530C"/>
    <w:multiLevelType w:val="multilevel"/>
    <w:tmpl w:val="09A45C4A"/>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7F232FB1"/>
    <w:multiLevelType w:val="multilevel"/>
    <w:tmpl w:val="744856CA"/>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31"/>
  </w:num>
  <w:num w:numId="3">
    <w:abstractNumId w:val="13"/>
  </w:num>
  <w:num w:numId="4">
    <w:abstractNumId w:val="25"/>
  </w:num>
  <w:num w:numId="5">
    <w:abstractNumId w:val="18"/>
  </w:num>
  <w:num w:numId="6">
    <w:abstractNumId w:val="19"/>
  </w:num>
  <w:num w:numId="7">
    <w:abstractNumId w:val="17"/>
  </w:num>
  <w:num w:numId="8">
    <w:abstractNumId w:val="14"/>
  </w:num>
  <w:num w:numId="9">
    <w:abstractNumId w:val="33"/>
  </w:num>
  <w:num w:numId="10">
    <w:abstractNumId w:val="4"/>
  </w:num>
  <w:num w:numId="11">
    <w:abstractNumId w:val="20"/>
  </w:num>
  <w:num w:numId="12">
    <w:abstractNumId w:val="35"/>
  </w:num>
  <w:num w:numId="13">
    <w:abstractNumId w:val="15"/>
  </w:num>
  <w:num w:numId="14">
    <w:abstractNumId w:val="23"/>
  </w:num>
  <w:num w:numId="15">
    <w:abstractNumId w:val="22"/>
  </w:num>
  <w:num w:numId="16">
    <w:abstractNumId w:val="34"/>
  </w:num>
  <w:num w:numId="17">
    <w:abstractNumId w:val="11"/>
  </w:num>
  <w:num w:numId="18">
    <w:abstractNumId w:val="16"/>
  </w:num>
  <w:num w:numId="19">
    <w:abstractNumId w:val="3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7"/>
  </w:num>
  <w:num w:numId="23">
    <w:abstractNumId w:val="26"/>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7"/>
  </w:num>
  <w:num w:numId="27">
    <w:abstractNumId w:val="37"/>
  </w:num>
  <w:num w:numId="28">
    <w:abstractNumId w:val="3"/>
  </w:num>
  <w:num w:numId="29">
    <w:abstractNumId w:val="36"/>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33">
    <w:abstractNumId w:val="10"/>
  </w:num>
  <w:num w:numId="34">
    <w:abstractNumId w:val="8"/>
  </w:num>
  <w:num w:numId="35">
    <w:abstractNumId w:val="28"/>
  </w:num>
  <w:num w:numId="36">
    <w:abstractNumId w:val="24"/>
  </w:num>
  <w:num w:numId="37">
    <w:abstractNumId w:val="5"/>
  </w:num>
  <w:num w:numId="38">
    <w:abstractNumId w:val="21"/>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0DE6"/>
    <w:rsid w:val="00000E2A"/>
    <w:rsid w:val="000031E3"/>
    <w:rsid w:val="00004162"/>
    <w:rsid w:val="000048D4"/>
    <w:rsid w:val="000056C9"/>
    <w:rsid w:val="000067B5"/>
    <w:rsid w:val="0001024B"/>
    <w:rsid w:val="0001084B"/>
    <w:rsid w:val="00012595"/>
    <w:rsid w:val="000131B9"/>
    <w:rsid w:val="00013BDE"/>
    <w:rsid w:val="000140B5"/>
    <w:rsid w:val="00014A9F"/>
    <w:rsid w:val="00014FBC"/>
    <w:rsid w:val="00016200"/>
    <w:rsid w:val="00020966"/>
    <w:rsid w:val="00020DF0"/>
    <w:rsid w:val="000228E8"/>
    <w:rsid w:val="00023E0F"/>
    <w:rsid w:val="000269DE"/>
    <w:rsid w:val="00027092"/>
    <w:rsid w:val="000277E9"/>
    <w:rsid w:val="000301EB"/>
    <w:rsid w:val="00032351"/>
    <w:rsid w:val="00032FC6"/>
    <w:rsid w:val="000333B4"/>
    <w:rsid w:val="00033F43"/>
    <w:rsid w:val="0003415C"/>
    <w:rsid w:val="000341AF"/>
    <w:rsid w:val="000343B2"/>
    <w:rsid w:val="00034C66"/>
    <w:rsid w:val="000359D6"/>
    <w:rsid w:val="0003657A"/>
    <w:rsid w:val="00037736"/>
    <w:rsid w:val="0004260F"/>
    <w:rsid w:val="0004278E"/>
    <w:rsid w:val="00042E0B"/>
    <w:rsid w:val="00043865"/>
    <w:rsid w:val="00045DC6"/>
    <w:rsid w:val="000540F2"/>
    <w:rsid w:val="00055603"/>
    <w:rsid w:val="00056DC8"/>
    <w:rsid w:val="0005712F"/>
    <w:rsid w:val="000601C7"/>
    <w:rsid w:val="00060851"/>
    <w:rsid w:val="00064707"/>
    <w:rsid w:val="000664A2"/>
    <w:rsid w:val="00070978"/>
    <w:rsid w:val="00075AC7"/>
    <w:rsid w:val="00075C89"/>
    <w:rsid w:val="00077008"/>
    <w:rsid w:val="00077718"/>
    <w:rsid w:val="00077F31"/>
    <w:rsid w:val="00080B9C"/>
    <w:rsid w:val="00081E97"/>
    <w:rsid w:val="000837BE"/>
    <w:rsid w:val="00084DA2"/>
    <w:rsid w:val="00084F31"/>
    <w:rsid w:val="00085618"/>
    <w:rsid w:val="00086970"/>
    <w:rsid w:val="00090ECC"/>
    <w:rsid w:val="0009605A"/>
    <w:rsid w:val="00097110"/>
    <w:rsid w:val="0009786D"/>
    <w:rsid w:val="00097CD0"/>
    <w:rsid w:val="000A025A"/>
    <w:rsid w:val="000A10CA"/>
    <w:rsid w:val="000A2361"/>
    <w:rsid w:val="000A2D57"/>
    <w:rsid w:val="000A2DD2"/>
    <w:rsid w:val="000A35B8"/>
    <w:rsid w:val="000A3B0B"/>
    <w:rsid w:val="000A5A2B"/>
    <w:rsid w:val="000A6CC5"/>
    <w:rsid w:val="000B0B89"/>
    <w:rsid w:val="000B0C00"/>
    <w:rsid w:val="000B0F48"/>
    <w:rsid w:val="000B1956"/>
    <w:rsid w:val="000B1CAF"/>
    <w:rsid w:val="000B3E8B"/>
    <w:rsid w:val="000B4E09"/>
    <w:rsid w:val="000B51A1"/>
    <w:rsid w:val="000B7EB8"/>
    <w:rsid w:val="000C0C46"/>
    <w:rsid w:val="000C117C"/>
    <w:rsid w:val="000C19A5"/>
    <w:rsid w:val="000C1D58"/>
    <w:rsid w:val="000C42BF"/>
    <w:rsid w:val="000C6477"/>
    <w:rsid w:val="000C676E"/>
    <w:rsid w:val="000C6EFA"/>
    <w:rsid w:val="000C7F35"/>
    <w:rsid w:val="000D0067"/>
    <w:rsid w:val="000D04DB"/>
    <w:rsid w:val="000D0FEA"/>
    <w:rsid w:val="000D1766"/>
    <w:rsid w:val="000E2BC0"/>
    <w:rsid w:val="000E32DB"/>
    <w:rsid w:val="000E4130"/>
    <w:rsid w:val="000E51F6"/>
    <w:rsid w:val="000E580F"/>
    <w:rsid w:val="000E7A1F"/>
    <w:rsid w:val="000F0B7B"/>
    <w:rsid w:val="000F12D8"/>
    <w:rsid w:val="000F1D52"/>
    <w:rsid w:val="000F2EBD"/>
    <w:rsid w:val="000F414C"/>
    <w:rsid w:val="000F4D58"/>
    <w:rsid w:val="000F4DC1"/>
    <w:rsid w:val="000F5B35"/>
    <w:rsid w:val="000F6B06"/>
    <w:rsid w:val="001031FB"/>
    <w:rsid w:val="00103ED9"/>
    <w:rsid w:val="0010468E"/>
    <w:rsid w:val="001050E9"/>
    <w:rsid w:val="00105CAD"/>
    <w:rsid w:val="001076DB"/>
    <w:rsid w:val="00107B72"/>
    <w:rsid w:val="00107F95"/>
    <w:rsid w:val="00110902"/>
    <w:rsid w:val="001109FB"/>
    <w:rsid w:val="00110EE9"/>
    <w:rsid w:val="00113820"/>
    <w:rsid w:val="00113DF5"/>
    <w:rsid w:val="00115289"/>
    <w:rsid w:val="00117FC6"/>
    <w:rsid w:val="00120454"/>
    <w:rsid w:val="00120578"/>
    <w:rsid w:val="00121F8B"/>
    <w:rsid w:val="001231E1"/>
    <w:rsid w:val="00127AB5"/>
    <w:rsid w:val="00130538"/>
    <w:rsid w:val="001330AA"/>
    <w:rsid w:val="00133185"/>
    <w:rsid w:val="001336DB"/>
    <w:rsid w:val="00134D8E"/>
    <w:rsid w:val="00135937"/>
    <w:rsid w:val="0013749C"/>
    <w:rsid w:val="0014043E"/>
    <w:rsid w:val="00143FF3"/>
    <w:rsid w:val="001442F1"/>
    <w:rsid w:val="00144491"/>
    <w:rsid w:val="00144D01"/>
    <w:rsid w:val="00150A7D"/>
    <w:rsid w:val="001532C9"/>
    <w:rsid w:val="00153377"/>
    <w:rsid w:val="00154E1F"/>
    <w:rsid w:val="00154F5A"/>
    <w:rsid w:val="00155459"/>
    <w:rsid w:val="00155512"/>
    <w:rsid w:val="00156F91"/>
    <w:rsid w:val="001637A1"/>
    <w:rsid w:val="00163BEB"/>
    <w:rsid w:val="00171556"/>
    <w:rsid w:val="001715DD"/>
    <w:rsid w:val="00172697"/>
    <w:rsid w:val="00174270"/>
    <w:rsid w:val="001759C0"/>
    <w:rsid w:val="00175BEA"/>
    <w:rsid w:val="00175F45"/>
    <w:rsid w:val="001768B3"/>
    <w:rsid w:val="00176FAD"/>
    <w:rsid w:val="001773E3"/>
    <w:rsid w:val="00180EDC"/>
    <w:rsid w:val="00181409"/>
    <w:rsid w:val="001823D9"/>
    <w:rsid w:val="00182F57"/>
    <w:rsid w:val="00185130"/>
    <w:rsid w:val="00186D56"/>
    <w:rsid w:val="00192160"/>
    <w:rsid w:val="001942AE"/>
    <w:rsid w:val="00195791"/>
    <w:rsid w:val="00197C88"/>
    <w:rsid w:val="001A01D6"/>
    <w:rsid w:val="001A2CD7"/>
    <w:rsid w:val="001A3F5A"/>
    <w:rsid w:val="001A50C9"/>
    <w:rsid w:val="001A523E"/>
    <w:rsid w:val="001A7313"/>
    <w:rsid w:val="001A738F"/>
    <w:rsid w:val="001B1FBE"/>
    <w:rsid w:val="001B3EA8"/>
    <w:rsid w:val="001B75B2"/>
    <w:rsid w:val="001C2A7F"/>
    <w:rsid w:val="001C31A6"/>
    <w:rsid w:val="001C3896"/>
    <w:rsid w:val="001C38D0"/>
    <w:rsid w:val="001C3BC4"/>
    <w:rsid w:val="001C46FA"/>
    <w:rsid w:val="001C491E"/>
    <w:rsid w:val="001C493A"/>
    <w:rsid w:val="001C4C5E"/>
    <w:rsid w:val="001C7810"/>
    <w:rsid w:val="001C7BF8"/>
    <w:rsid w:val="001D0842"/>
    <w:rsid w:val="001D3D4C"/>
    <w:rsid w:val="001D552E"/>
    <w:rsid w:val="001D573C"/>
    <w:rsid w:val="001D7F15"/>
    <w:rsid w:val="001E0CF5"/>
    <w:rsid w:val="001E0FBC"/>
    <w:rsid w:val="001E1D3F"/>
    <w:rsid w:val="001E311D"/>
    <w:rsid w:val="001F0A6A"/>
    <w:rsid w:val="001F1C6E"/>
    <w:rsid w:val="001F370A"/>
    <w:rsid w:val="001F3DCD"/>
    <w:rsid w:val="001F5477"/>
    <w:rsid w:val="001F67B8"/>
    <w:rsid w:val="001F77D4"/>
    <w:rsid w:val="001F7824"/>
    <w:rsid w:val="00200FF3"/>
    <w:rsid w:val="002021DB"/>
    <w:rsid w:val="002023B1"/>
    <w:rsid w:val="00205299"/>
    <w:rsid w:val="00207BD3"/>
    <w:rsid w:val="00213655"/>
    <w:rsid w:val="00213AAC"/>
    <w:rsid w:val="002153D3"/>
    <w:rsid w:val="00215E8B"/>
    <w:rsid w:val="00216C2E"/>
    <w:rsid w:val="00220F32"/>
    <w:rsid w:val="00221407"/>
    <w:rsid w:val="00221D85"/>
    <w:rsid w:val="002228DC"/>
    <w:rsid w:val="00224037"/>
    <w:rsid w:val="00224653"/>
    <w:rsid w:val="00224672"/>
    <w:rsid w:val="002248DC"/>
    <w:rsid w:val="002250DE"/>
    <w:rsid w:val="00225C5D"/>
    <w:rsid w:val="00225FC9"/>
    <w:rsid w:val="0022613A"/>
    <w:rsid w:val="002267B4"/>
    <w:rsid w:val="0023005C"/>
    <w:rsid w:val="00230100"/>
    <w:rsid w:val="002316B5"/>
    <w:rsid w:val="0023273B"/>
    <w:rsid w:val="002327ED"/>
    <w:rsid w:val="00232A2E"/>
    <w:rsid w:val="00232BA8"/>
    <w:rsid w:val="00235C2D"/>
    <w:rsid w:val="00235F27"/>
    <w:rsid w:val="002459D2"/>
    <w:rsid w:val="0024758A"/>
    <w:rsid w:val="00247BFA"/>
    <w:rsid w:val="002504F1"/>
    <w:rsid w:val="00250903"/>
    <w:rsid w:val="00251F9C"/>
    <w:rsid w:val="00252372"/>
    <w:rsid w:val="00254D75"/>
    <w:rsid w:val="00257006"/>
    <w:rsid w:val="0025729A"/>
    <w:rsid w:val="00257C49"/>
    <w:rsid w:val="00262FC8"/>
    <w:rsid w:val="00263019"/>
    <w:rsid w:val="002634CC"/>
    <w:rsid w:val="00263CDF"/>
    <w:rsid w:val="00264FB0"/>
    <w:rsid w:val="002679B9"/>
    <w:rsid w:val="0027116E"/>
    <w:rsid w:val="00272535"/>
    <w:rsid w:val="002738BA"/>
    <w:rsid w:val="00273FFA"/>
    <w:rsid w:val="002764DC"/>
    <w:rsid w:val="002764E4"/>
    <w:rsid w:val="00280B20"/>
    <w:rsid w:val="00281870"/>
    <w:rsid w:val="00282391"/>
    <w:rsid w:val="0028400E"/>
    <w:rsid w:val="0028468F"/>
    <w:rsid w:val="00286CC4"/>
    <w:rsid w:val="002904DC"/>
    <w:rsid w:val="00291075"/>
    <w:rsid w:val="002910B4"/>
    <w:rsid w:val="0029187F"/>
    <w:rsid w:val="00296295"/>
    <w:rsid w:val="00297FCC"/>
    <w:rsid w:val="002A1588"/>
    <w:rsid w:val="002A192A"/>
    <w:rsid w:val="002A1AA1"/>
    <w:rsid w:val="002A23E6"/>
    <w:rsid w:val="002A26B4"/>
    <w:rsid w:val="002A2FC0"/>
    <w:rsid w:val="002A341D"/>
    <w:rsid w:val="002A58DB"/>
    <w:rsid w:val="002A5CE1"/>
    <w:rsid w:val="002B08EB"/>
    <w:rsid w:val="002B091F"/>
    <w:rsid w:val="002B2A4D"/>
    <w:rsid w:val="002B4B57"/>
    <w:rsid w:val="002B4C07"/>
    <w:rsid w:val="002B57A6"/>
    <w:rsid w:val="002B6EAE"/>
    <w:rsid w:val="002C18E9"/>
    <w:rsid w:val="002C2B1D"/>
    <w:rsid w:val="002C4130"/>
    <w:rsid w:val="002C42D3"/>
    <w:rsid w:val="002C6A91"/>
    <w:rsid w:val="002D15A4"/>
    <w:rsid w:val="002D22B3"/>
    <w:rsid w:val="002D52D9"/>
    <w:rsid w:val="002E03FC"/>
    <w:rsid w:val="002E6FFB"/>
    <w:rsid w:val="002F05B2"/>
    <w:rsid w:val="002F0718"/>
    <w:rsid w:val="002F0CD4"/>
    <w:rsid w:val="002F1A8C"/>
    <w:rsid w:val="002F40FB"/>
    <w:rsid w:val="002F423A"/>
    <w:rsid w:val="002F6AFD"/>
    <w:rsid w:val="003029A7"/>
    <w:rsid w:val="00304AB1"/>
    <w:rsid w:val="003050FA"/>
    <w:rsid w:val="00305D0E"/>
    <w:rsid w:val="003068FE"/>
    <w:rsid w:val="00311B0D"/>
    <w:rsid w:val="00312551"/>
    <w:rsid w:val="003154F3"/>
    <w:rsid w:val="00317AD3"/>
    <w:rsid w:val="00320BB3"/>
    <w:rsid w:val="0032209A"/>
    <w:rsid w:val="00323461"/>
    <w:rsid w:val="00326087"/>
    <w:rsid w:val="00326953"/>
    <w:rsid w:val="0032716D"/>
    <w:rsid w:val="00330496"/>
    <w:rsid w:val="00330B6F"/>
    <w:rsid w:val="00331D89"/>
    <w:rsid w:val="00332B78"/>
    <w:rsid w:val="00335684"/>
    <w:rsid w:val="00335E55"/>
    <w:rsid w:val="00341B8F"/>
    <w:rsid w:val="00341B9F"/>
    <w:rsid w:val="003425D8"/>
    <w:rsid w:val="0034289E"/>
    <w:rsid w:val="00342919"/>
    <w:rsid w:val="0034317C"/>
    <w:rsid w:val="003450CC"/>
    <w:rsid w:val="0034518E"/>
    <w:rsid w:val="0034551F"/>
    <w:rsid w:val="003464F6"/>
    <w:rsid w:val="003465BD"/>
    <w:rsid w:val="00346CC6"/>
    <w:rsid w:val="00350DB1"/>
    <w:rsid w:val="0035101F"/>
    <w:rsid w:val="00356A38"/>
    <w:rsid w:val="003572A6"/>
    <w:rsid w:val="00357A0C"/>
    <w:rsid w:val="00360BB0"/>
    <w:rsid w:val="00360E3C"/>
    <w:rsid w:val="003642DB"/>
    <w:rsid w:val="00364AC4"/>
    <w:rsid w:val="00364EA1"/>
    <w:rsid w:val="00365F74"/>
    <w:rsid w:val="003679A4"/>
    <w:rsid w:val="00370387"/>
    <w:rsid w:val="003705FD"/>
    <w:rsid w:val="00371098"/>
    <w:rsid w:val="00371E80"/>
    <w:rsid w:val="00371F08"/>
    <w:rsid w:val="00372283"/>
    <w:rsid w:val="00374B37"/>
    <w:rsid w:val="00380524"/>
    <w:rsid w:val="00380BB3"/>
    <w:rsid w:val="00381E13"/>
    <w:rsid w:val="00382AF2"/>
    <w:rsid w:val="00383814"/>
    <w:rsid w:val="0038407C"/>
    <w:rsid w:val="00384906"/>
    <w:rsid w:val="003865AB"/>
    <w:rsid w:val="00387C12"/>
    <w:rsid w:val="00391366"/>
    <w:rsid w:val="0039186C"/>
    <w:rsid w:val="00392C58"/>
    <w:rsid w:val="003932DB"/>
    <w:rsid w:val="003971E3"/>
    <w:rsid w:val="0039741A"/>
    <w:rsid w:val="003A118E"/>
    <w:rsid w:val="003A155F"/>
    <w:rsid w:val="003A18B9"/>
    <w:rsid w:val="003A1FF5"/>
    <w:rsid w:val="003A2506"/>
    <w:rsid w:val="003A279D"/>
    <w:rsid w:val="003A4222"/>
    <w:rsid w:val="003A6E53"/>
    <w:rsid w:val="003B0BE6"/>
    <w:rsid w:val="003B2EEB"/>
    <w:rsid w:val="003B3C93"/>
    <w:rsid w:val="003B4173"/>
    <w:rsid w:val="003B73D9"/>
    <w:rsid w:val="003B79BF"/>
    <w:rsid w:val="003C0A5E"/>
    <w:rsid w:val="003C0DEB"/>
    <w:rsid w:val="003C142F"/>
    <w:rsid w:val="003C191B"/>
    <w:rsid w:val="003C2CE5"/>
    <w:rsid w:val="003C2DB7"/>
    <w:rsid w:val="003C320B"/>
    <w:rsid w:val="003C3394"/>
    <w:rsid w:val="003C39FD"/>
    <w:rsid w:val="003C4D8D"/>
    <w:rsid w:val="003C7019"/>
    <w:rsid w:val="003C7D48"/>
    <w:rsid w:val="003D1F93"/>
    <w:rsid w:val="003D204B"/>
    <w:rsid w:val="003D3637"/>
    <w:rsid w:val="003E0867"/>
    <w:rsid w:val="003E0C16"/>
    <w:rsid w:val="003E2012"/>
    <w:rsid w:val="003E2039"/>
    <w:rsid w:val="003E3750"/>
    <w:rsid w:val="003E3841"/>
    <w:rsid w:val="003E6167"/>
    <w:rsid w:val="003F03F5"/>
    <w:rsid w:val="003F1C32"/>
    <w:rsid w:val="003F4436"/>
    <w:rsid w:val="003F44BA"/>
    <w:rsid w:val="003F4800"/>
    <w:rsid w:val="003F7218"/>
    <w:rsid w:val="004036F1"/>
    <w:rsid w:val="00404905"/>
    <w:rsid w:val="00406A5F"/>
    <w:rsid w:val="004149EA"/>
    <w:rsid w:val="00415E17"/>
    <w:rsid w:val="0042166D"/>
    <w:rsid w:val="004239DC"/>
    <w:rsid w:val="004243C6"/>
    <w:rsid w:val="00425023"/>
    <w:rsid w:val="00426552"/>
    <w:rsid w:val="00427A88"/>
    <w:rsid w:val="00432F9F"/>
    <w:rsid w:val="004337FE"/>
    <w:rsid w:val="00433D9F"/>
    <w:rsid w:val="004404F6"/>
    <w:rsid w:val="00443AC9"/>
    <w:rsid w:val="004458BA"/>
    <w:rsid w:val="00445E75"/>
    <w:rsid w:val="0044603E"/>
    <w:rsid w:val="00447CEE"/>
    <w:rsid w:val="00452183"/>
    <w:rsid w:val="004529C8"/>
    <w:rsid w:val="00453225"/>
    <w:rsid w:val="00453AFC"/>
    <w:rsid w:val="00453F72"/>
    <w:rsid w:val="00456426"/>
    <w:rsid w:val="00463A51"/>
    <w:rsid w:val="00464BAC"/>
    <w:rsid w:val="00464C42"/>
    <w:rsid w:val="00465726"/>
    <w:rsid w:val="004658EB"/>
    <w:rsid w:val="0046667D"/>
    <w:rsid w:val="004732C1"/>
    <w:rsid w:val="00473800"/>
    <w:rsid w:val="004763AA"/>
    <w:rsid w:val="00476D9C"/>
    <w:rsid w:val="00477CF1"/>
    <w:rsid w:val="00477CF6"/>
    <w:rsid w:val="00480799"/>
    <w:rsid w:val="00481386"/>
    <w:rsid w:val="004827DC"/>
    <w:rsid w:val="00483E40"/>
    <w:rsid w:val="00484BB4"/>
    <w:rsid w:val="004909E0"/>
    <w:rsid w:val="00491468"/>
    <w:rsid w:val="0049169D"/>
    <w:rsid w:val="004947BF"/>
    <w:rsid w:val="00494E53"/>
    <w:rsid w:val="00494E63"/>
    <w:rsid w:val="00496330"/>
    <w:rsid w:val="00496683"/>
    <w:rsid w:val="004977B4"/>
    <w:rsid w:val="004A087D"/>
    <w:rsid w:val="004A2A87"/>
    <w:rsid w:val="004A345D"/>
    <w:rsid w:val="004A367D"/>
    <w:rsid w:val="004A42FD"/>
    <w:rsid w:val="004A6DAA"/>
    <w:rsid w:val="004A709D"/>
    <w:rsid w:val="004A73A8"/>
    <w:rsid w:val="004A7786"/>
    <w:rsid w:val="004A7B67"/>
    <w:rsid w:val="004B1881"/>
    <w:rsid w:val="004B2B44"/>
    <w:rsid w:val="004B3552"/>
    <w:rsid w:val="004B5C30"/>
    <w:rsid w:val="004C3CA6"/>
    <w:rsid w:val="004D1FA6"/>
    <w:rsid w:val="004D25AB"/>
    <w:rsid w:val="004D3225"/>
    <w:rsid w:val="004D48DD"/>
    <w:rsid w:val="004D4F69"/>
    <w:rsid w:val="004E03A5"/>
    <w:rsid w:val="004E07E5"/>
    <w:rsid w:val="004E0C7F"/>
    <w:rsid w:val="004E11DA"/>
    <w:rsid w:val="004E15B6"/>
    <w:rsid w:val="004E3128"/>
    <w:rsid w:val="004E374F"/>
    <w:rsid w:val="004E3795"/>
    <w:rsid w:val="004E3E64"/>
    <w:rsid w:val="004E63A5"/>
    <w:rsid w:val="004E7D98"/>
    <w:rsid w:val="004F1153"/>
    <w:rsid w:val="004F2BAD"/>
    <w:rsid w:val="004F661F"/>
    <w:rsid w:val="004F681F"/>
    <w:rsid w:val="00501006"/>
    <w:rsid w:val="0050101E"/>
    <w:rsid w:val="00501384"/>
    <w:rsid w:val="005015FA"/>
    <w:rsid w:val="00502A56"/>
    <w:rsid w:val="00502BF0"/>
    <w:rsid w:val="00506C8E"/>
    <w:rsid w:val="00511206"/>
    <w:rsid w:val="005128B6"/>
    <w:rsid w:val="00512999"/>
    <w:rsid w:val="00513C02"/>
    <w:rsid w:val="005155D3"/>
    <w:rsid w:val="00516021"/>
    <w:rsid w:val="00517364"/>
    <w:rsid w:val="0052017A"/>
    <w:rsid w:val="00521392"/>
    <w:rsid w:val="00521A2D"/>
    <w:rsid w:val="00522735"/>
    <w:rsid w:val="0052287A"/>
    <w:rsid w:val="005249F1"/>
    <w:rsid w:val="00524FAC"/>
    <w:rsid w:val="00525370"/>
    <w:rsid w:val="00527B81"/>
    <w:rsid w:val="0053028B"/>
    <w:rsid w:val="005302DA"/>
    <w:rsid w:val="00530654"/>
    <w:rsid w:val="00530706"/>
    <w:rsid w:val="00531A4B"/>
    <w:rsid w:val="00532F0A"/>
    <w:rsid w:val="00533066"/>
    <w:rsid w:val="0053344E"/>
    <w:rsid w:val="005353D9"/>
    <w:rsid w:val="00535590"/>
    <w:rsid w:val="005367E2"/>
    <w:rsid w:val="005375AD"/>
    <w:rsid w:val="0054438A"/>
    <w:rsid w:val="0054493C"/>
    <w:rsid w:val="0054567D"/>
    <w:rsid w:val="005471ED"/>
    <w:rsid w:val="00547E3D"/>
    <w:rsid w:val="00556A7C"/>
    <w:rsid w:val="00556CF6"/>
    <w:rsid w:val="00556F6C"/>
    <w:rsid w:val="0055780B"/>
    <w:rsid w:val="00561901"/>
    <w:rsid w:val="00561DCF"/>
    <w:rsid w:val="00563C77"/>
    <w:rsid w:val="005671E2"/>
    <w:rsid w:val="005679B6"/>
    <w:rsid w:val="0057006A"/>
    <w:rsid w:val="005715B2"/>
    <w:rsid w:val="005721AD"/>
    <w:rsid w:val="00575F21"/>
    <w:rsid w:val="0058382A"/>
    <w:rsid w:val="00586234"/>
    <w:rsid w:val="00586D68"/>
    <w:rsid w:val="00587741"/>
    <w:rsid w:val="00591A63"/>
    <w:rsid w:val="00593137"/>
    <w:rsid w:val="00593FB6"/>
    <w:rsid w:val="00597600"/>
    <w:rsid w:val="00597601"/>
    <w:rsid w:val="00597623"/>
    <w:rsid w:val="005A1559"/>
    <w:rsid w:val="005A24AA"/>
    <w:rsid w:val="005A375C"/>
    <w:rsid w:val="005A4E70"/>
    <w:rsid w:val="005A6C9D"/>
    <w:rsid w:val="005A79D1"/>
    <w:rsid w:val="005A7F8A"/>
    <w:rsid w:val="005B288A"/>
    <w:rsid w:val="005B6E55"/>
    <w:rsid w:val="005C0821"/>
    <w:rsid w:val="005C1B8E"/>
    <w:rsid w:val="005C305B"/>
    <w:rsid w:val="005C6101"/>
    <w:rsid w:val="005C66A6"/>
    <w:rsid w:val="005C7D19"/>
    <w:rsid w:val="005D061D"/>
    <w:rsid w:val="005D2633"/>
    <w:rsid w:val="005D342B"/>
    <w:rsid w:val="005D4456"/>
    <w:rsid w:val="005D4E95"/>
    <w:rsid w:val="005D5494"/>
    <w:rsid w:val="005D6BBE"/>
    <w:rsid w:val="005E12DC"/>
    <w:rsid w:val="005E246A"/>
    <w:rsid w:val="005E3877"/>
    <w:rsid w:val="005E4D26"/>
    <w:rsid w:val="005F060A"/>
    <w:rsid w:val="005F11F1"/>
    <w:rsid w:val="005F183C"/>
    <w:rsid w:val="005F3460"/>
    <w:rsid w:val="005F5DA0"/>
    <w:rsid w:val="005F7341"/>
    <w:rsid w:val="005F77BE"/>
    <w:rsid w:val="00600C30"/>
    <w:rsid w:val="00602127"/>
    <w:rsid w:val="006060A5"/>
    <w:rsid w:val="00606CE3"/>
    <w:rsid w:val="006070E6"/>
    <w:rsid w:val="006072E0"/>
    <w:rsid w:val="006108AA"/>
    <w:rsid w:val="006110C1"/>
    <w:rsid w:val="0061304A"/>
    <w:rsid w:val="006135C1"/>
    <w:rsid w:val="006149CE"/>
    <w:rsid w:val="00616D1F"/>
    <w:rsid w:val="00617735"/>
    <w:rsid w:val="00621D8C"/>
    <w:rsid w:val="00622619"/>
    <w:rsid w:val="00623737"/>
    <w:rsid w:val="006250E4"/>
    <w:rsid w:val="0062696C"/>
    <w:rsid w:val="00626C01"/>
    <w:rsid w:val="00627496"/>
    <w:rsid w:val="00627A1F"/>
    <w:rsid w:val="00627B14"/>
    <w:rsid w:val="006316B9"/>
    <w:rsid w:val="00631EC4"/>
    <w:rsid w:val="0063279B"/>
    <w:rsid w:val="006342C6"/>
    <w:rsid w:val="00634335"/>
    <w:rsid w:val="00635137"/>
    <w:rsid w:val="006368D9"/>
    <w:rsid w:val="00637581"/>
    <w:rsid w:val="00640305"/>
    <w:rsid w:val="006404B6"/>
    <w:rsid w:val="00642461"/>
    <w:rsid w:val="0064460A"/>
    <w:rsid w:val="0064470C"/>
    <w:rsid w:val="00645880"/>
    <w:rsid w:val="006501CC"/>
    <w:rsid w:val="00651A18"/>
    <w:rsid w:val="00652055"/>
    <w:rsid w:val="00653F9E"/>
    <w:rsid w:val="0065530C"/>
    <w:rsid w:val="00661340"/>
    <w:rsid w:val="006617C7"/>
    <w:rsid w:val="00661B98"/>
    <w:rsid w:val="00661D7E"/>
    <w:rsid w:val="00663D1A"/>
    <w:rsid w:val="00665130"/>
    <w:rsid w:val="006656FC"/>
    <w:rsid w:val="0066668E"/>
    <w:rsid w:val="00666A40"/>
    <w:rsid w:val="006670E0"/>
    <w:rsid w:val="0067014F"/>
    <w:rsid w:val="00670416"/>
    <w:rsid w:val="00671480"/>
    <w:rsid w:val="00671CAA"/>
    <w:rsid w:val="00671F52"/>
    <w:rsid w:val="006737E1"/>
    <w:rsid w:val="00675F93"/>
    <w:rsid w:val="006764B2"/>
    <w:rsid w:val="00676D43"/>
    <w:rsid w:val="00676DAE"/>
    <w:rsid w:val="006772F3"/>
    <w:rsid w:val="006821A1"/>
    <w:rsid w:val="00682D19"/>
    <w:rsid w:val="00685928"/>
    <w:rsid w:val="00686F62"/>
    <w:rsid w:val="0068794D"/>
    <w:rsid w:val="006879E1"/>
    <w:rsid w:val="00690862"/>
    <w:rsid w:val="00690A7B"/>
    <w:rsid w:val="0069250C"/>
    <w:rsid w:val="00695652"/>
    <w:rsid w:val="006A0B1A"/>
    <w:rsid w:val="006A26B7"/>
    <w:rsid w:val="006A3365"/>
    <w:rsid w:val="006A35C5"/>
    <w:rsid w:val="006A5330"/>
    <w:rsid w:val="006A6442"/>
    <w:rsid w:val="006B0891"/>
    <w:rsid w:val="006B4C13"/>
    <w:rsid w:val="006B6671"/>
    <w:rsid w:val="006B6F68"/>
    <w:rsid w:val="006C2792"/>
    <w:rsid w:val="006C349E"/>
    <w:rsid w:val="006C3690"/>
    <w:rsid w:val="006C3730"/>
    <w:rsid w:val="006C5FB7"/>
    <w:rsid w:val="006C7AF6"/>
    <w:rsid w:val="006D0421"/>
    <w:rsid w:val="006D0F65"/>
    <w:rsid w:val="006D3277"/>
    <w:rsid w:val="006D3B94"/>
    <w:rsid w:val="006D52CD"/>
    <w:rsid w:val="006D5327"/>
    <w:rsid w:val="006D697A"/>
    <w:rsid w:val="006D7684"/>
    <w:rsid w:val="006E07AB"/>
    <w:rsid w:val="006E0A02"/>
    <w:rsid w:val="006E12A7"/>
    <w:rsid w:val="006E30A7"/>
    <w:rsid w:val="006E3282"/>
    <w:rsid w:val="006E40B4"/>
    <w:rsid w:val="006E4294"/>
    <w:rsid w:val="006E75AB"/>
    <w:rsid w:val="006E7FAE"/>
    <w:rsid w:val="006F00C2"/>
    <w:rsid w:val="006F0FB3"/>
    <w:rsid w:val="006F1AC2"/>
    <w:rsid w:val="00701E54"/>
    <w:rsid w:val="007024F2"/>
    <w:rsid w:val="007037B8"/>
    <w:rsid w:val="007044E5"/>
    <w:rsid w:val="00704FA8"/>
    <w:rsid w:val="00706B9B"/>
    <w:rsid w:val="00707612"/>
    <w:rsid w:val="00707684"/>
    <w:rsid w:val="00707D1B"/>
    <w:rsid w:val="0071310E"/>
    <w:rsid w:val="00713175"/>
    <w:rsid w:val="00716E15"/>
    <w:rsid w:val="007177CA"/>
    <w:rsid w:val="00723210"/>
    <w:rsid w:val="00724C83"/>
    <w:rsid w:val="00725F46"/>
    <w:rsid w:val="007268E3"/>
    <w:rsid w:val="007271CC"/>
    <w:rsid w:val="00727230"/>
    <w:rsid w:val="007309D4"/>
    <w:rsid w:val="00734423"/>
    <w:rsid w:val="0073638D"/>
    <w:rsid w:val="007378A8"/>
    <w:rsid w:val="00737B01"/>
    <w:rsid w:val="007435A8"/>
    <w:rsid w:val="007440FF"/>
    <w:rsid w:val="007451FC"/>
    <w:rsid w:val="007459FA"/>
    <w:rsid w:val="00745B01"/>
    <w:rsid w:val="00747005"/>
    <w:rsid w:val="00747EE5"/>
    <w:rsid w:val="00751510"/>
    <w:rsid w:val="00751564"/>
    <w:rsid w:val="00752B1B"/>
    <w:rsid w:val="0075439C"/>
    <w:rsid w:val="007545A0"/>
    <w:rsid w:val="00755DA6"/>
    <w:rsid w:val="007564D8"/>
    <w:rsid w:val="0076060F"/>
    <w:rsid w:val="00760B00"/>
    <w:rsid w:val="007622D7"/>
    <w:rsid w:val="00762AB3"/>
    <w:rsid w:val="00763E54"/>
    <w:rsid w:val="007671EB"/>
    <w:rsid w:val="0076734A"/>
    <w:rsid w:val="00771C03"/>
    <w:rsid w:val="0077379F"/>
    <w:rsid w:val="00774034"/>
    <w:rsid w:val="00774CB1"/>
    <w:rsid w:val="00776BDB"/>
    <w:rsid w:val="00780019"/>
    <w:rsid w:val="007805AB"/>
    <w:rsid w:val="00780EEE"/>
    <w:rsid w:val="00784D5D"/>
    <w:rsid w:val="007852FE"/>
    <w:rsid w:val="007870ED"/>
    <w:rsid w:val="0079062A"/>
    <w:rsid w:val="00790CF7"/>
    <w:rsid w:val="0079560F"/>
    <w:rsid w:val="00797C19"/>
    <w:rsid w:val="007A0D3C"/>
    <w:rsid w:val="007A2187"/>
    <w:rsid w:val="007A24DE"/>
    <w:rsid w:val="007A2FAB"/>
    <w:rsid w:val="007A3504"/>
    <w:rsid w:val="007A4E91"/>
    <w:rsid w:val="007A7820"/>
    <w:rsid w:val="007B07B3"/>
    <w:rsid w:val="007B0D43"/>
    <w:rsid w:val="007B52BC"/>
    <w:rsid w:val="007B5A3D"/>
    <w:rsid w:val="007C01BF"/>
    <w:rsid w:val="007C1F13"/>
    <w:rsid w:val="007C3392"/>
    <w:rsid w:val="007C3FDC"/>
    <w:rsid w:val="007C5C3D"/>
    <w:rsid w:val="007C5C59"/>
    <w:rsid w:val="007C61D4"/>
    <w:rsid w:val="007C6242"/>
    <w:rsid w:val="007D03A0"/>
    <w:rsid w:val="007D1518"/>
    <w:rsid w:val="007D1F7E"/>
    <w:rsid w:val="007D5033"/>
    <w:rsid w:val="007D6E4C"/>
    <w:rsid w:val="007D7C4F"/>
    <w:rsid w:val="007E3520"/>
    <w:rsid w:val="007E5D56"/>
    <w:rsid w:val="007E77EC"/>
    <w:rsid w:val="007F03FE"/>
    <w:rsid w:val="007F5278"/>
    <w:rsid w:val="007F6039"/>
    <w:rsid w:val="007F610A"/>
    <w:rsid w:val="007F7616"/>
    <w:rsid w:val="00802B85"/>
    <w:rsid w:val="008105FB"/>
    <w:rsid w:val="00811766"/>
    <w:rsid w:val="008119CF"/>
    <w:rsid w:val="00811D04"/>
    <w:rsid w:val="00813396"/>
    <w:rsid w:val="00814614"/>
    <w:rsid w:val="00821DA0"/>
    <w:rsid w:val="00821F09"/>
    <w:rsid w:val="00822C3A"/>
    <w:rsid w:val="00824E11"/>
    <w:rsid w:val="008258B3"/>
    <w:rsid w:val="00831A91"/>
    <w:rsid w:val="00831C4A"/>
    <w:rsid w:val="00831D86"/>
    <w:rsid w:val="00831E36"/>
    <w:rsid w:val="00832038"/>
    <w:rsid w:val="008331F7"/>
    <w:rsid w:val="0083493A"/>
    <w:rsid w:val="00835A78"/>
    <w:rsid w:val="0083612B"/>
    <w:rsid w:val="008364C1"/>
    <w:rsid w:val="00836742"/>
    <w:rsid w:val="008376D8"/>
    <w:rsid w:val="00841E18"/>
    <w:rsid w:val="00843283"/>
    <w:rsid w:val="008464DE"/>
    <w:rsid w:val="00847210"/>
    <w:rsid w:val="0085333E"/>
    <w:rsid w:val="00855E4B"/>
    <w:rsid w:val="00856950"/>
    <w:rsid w:val="00856FE8"/>
    <w:rsid w:val="008573BE"/>
    <w:rsid w:val="00857878"/>
    <w:rsid w:val="00861185"/>
    <w:rsid w:val="00861E32"/>
    <w:rsid w:val="008629AA"/>
    <w:rsid w:val="00863E22"/>
    <w:rsid w:val="00866A06"/>
    <w:rsid w:val="00870157"/>
    <w:rsid w:val="00870C6D"/>
    <w:rsid w:val="00872A34"/>
    <w:rsid w:val="00873AA8"/>
    <w:rsid w:val="00874316"/>
    <w:rsid w:val="00874536"/>
    <w:rsid w:val="00874EF3"/>
    <w:rsid w:val="00877895"/>
    <w:rsid w:val="00877B48"/>
    <w:rsid w:val="008810DC"/>
    <w:rsid w:val="008854FF"/>
    <w:rsid w:val="00887F62"/>
    <w:rsid w:val="008901D3"/>
    <w:rsid w:val="008902BD"/>
    <w:rsid w:val="0089031E"/>
    <w:rsid w:val="00890759"/>
    <w:rsid w:val="00891130"/>
    <w:rsid w:val="00891343"/>
    <w:rsid w:val="008932D1"/>
    <w:rsid w:val="008938E7"/>
    <w:rsid w:val="00895948"/>
    <w:rsid w:val="00897058"/>
    <w:rsid w:val="008A03D8"/>
    <w:rsid w:val="008A0531"/>
    <w:rsid w:val="008A0DA4"/>
    <w:rsid w:val="008A4344"/>
    <w:rsid w:val="008B0709"/>
    <w:rsid w:val="008B0801"/>
    <w:rsid w:val="008B15A9"/>
    <w:rsid w:val="008B2228"/>
    <w:rsid w:val="008B3B19"/>
    <w:rsid w:val="008B3DF9"/>
    <w:rsid w:val="008B593C"/>
    <w:rsid w:val="008B60DF"/>
    <w:rsid w:val="008C06D8"/>
    <w:rsid w:val="008C0B86"/>
    <w:rsid w:val="008C1B8D"/>
    <w:rsid w:val="008C2446"/>
    <w:rsid w:val="008C28C7"/>
    <w:rsid w:val="008C2A76"/>
    <w:rsid w:val="008C3BA4"/>
    <w:rsid w:val="008C41AF"/>
    <w:rsid w:val="008C4C1A"/>
    <w:rsid w:val="008C6488"/>
    <w:rsid w:val="008D11A9"/>
    <w:rsid w:val="008D1370"/>
    <w:rsid w:val="008D36D2"/>
    <w:rsid w:val="008D44FD"/>
    <w:rsid w:val="008D4CE6"/>
    <w:rsid w:val="008D79F6"/>
    <w:rsid w:val="008D7E60"/>
    <w:rsid w:val="008E2ADC"/>
    <w:rsid w:val="008E64A0"/>
    <w:rsid w:val="008E79DF"/>
    <w:rsid w:val="008F0BE5"/>
    <w:rsid w:val="008F1C82"/>
    <w:rsid w:val="008F213B"/>
    <w:rsid w:val="008F3E07"/>
    <w:rsid w:val="008F5671"/>
    <w:rsid w:val="008F5954"/>
    <w:rsid w:val="009006E2"/>
    <w:rsid w:val="00900B3F"/>
    <w:rsid w:val="00903CBF"/>
    <w:rsid w:val="00907146"/>
    <w:rsid w:val="00914ABD"/>
    <w:rsid w:val="00915200"/>
    <w:rsid w:val="00915A77"/>
    <w:rsid w:val="009228B1"/>
    <w:rsid w:val="00923432"/>
    <w:rsid w:val="0092495E"/>
    <w:rsid w:val="009257EA"/>
    <w:rsid w:val="009259B5"/>
    <w:rsid w:val="0092682D"/>
    <w:rsid w:val="00926DE6"/>
    <w:rsid w:val="00930F4A"/>
    <w:rsid w:val="009349D6"/>
    <w:rsid w:val="00934C3A"/>
    <w:rsid w:val="00941328"/>
    <w:rsid w:val="009456C8"/>
    <w:rsid w:val="009504F0"/>
    <w:rsid w:val="00950BBB"/>
    <w:rsid w:val="0095153A"/>
    <w:rsid w:val="00952262"/>
    <w:rsid w:val="0095493D"/>
    <w:rsid w:val="009554BA"/>
    <w:rsid w:val="009568D0"/>
    <w:rsid w:val="009570E8"/>
    <w:rsid w:val="0096035D"/>
    <w:rsid w:val="00964DA9"/>
    <w:rsid w:val="00966A12"/>
    <w:rsid w:val="009672FC"/>
    <w:rsid w:val="00967528"/>
    <w:rsid w:val="00967B89"/>
    <w:rsid w:val="0097025F"/>
    <w:rsid w:val="009740F5"/>
    <w:rsid w:val="00974B31"/>
    <w:rsid w:val="00975972"/>
    <w:rsid w:val="00975C84"/>
    <w:rsid w:val="00975C92"/>
    <w:rsid w:val="0097769A"/>
    <w:rsid w:val="00980514"/>
    <w:rsid w:val="00980562"/>
    <w:rsid w:val="009805D8"/>
    <w:rsid w:val="0098078A"/>
    <w:rsid w:val="00983369"/>
    <w:rsid w:val="00983472"/>
    <w:rsid w:val="00983DD5"/>
    <w:rsid w:val="009843C9"/>
    <w:rsid w:val="00987422"/>
    <w:rsid w:val="00987DBC"/>
    <w:rsid w:val="00991A45"/>
    <w:rsid w:val="00992296"/>
    <w:rsid w:val="00992426"/>
    <w:rsid w:val="009928BB"/>
    <w:rsid w:val="00992B49"/>
    <w:rsid w:val="00997131"/>
    <w:rsid w:val="009A0E3C"/>
    <w:rsid w:val="009A1780"/>
    <w:rsid w:val="009A2F62"/>
    <w:rsid w:val="009A340F"/>
    <w:rsid w:val="009A34DB"/>
    <w:rsid w:val="009A3C2C"/>
    <w:rsid w:val="009A5AF1"/>
    <w:rsid w:val="009A7349"/>
    <w:rsid w:val="009B0A41"/>
    <w:rsid w:val="009B0EF0"/>
    <w:rsid w:val="009B14DA"/>
    <w:rsid w:val="009B1A8D"/>
    <w:rsid w:val="009B1C0B"/>
    <w:rsid w:val="009B1C4A"/>
    <w:rsid w:val="009B2244"/>
    <w:rsid w:val="009B2AEF"/>
    <w:rsid w:val="009B2E61"/>
    <w:rsid w:val="009B4749"/>
    <w:rsid w:val="009B6503"/>
    <w:rsid w:val="009C12C2"/>
    <w:rsid w:val="009C1FF3"/>
    <w:rsid w:val="009C24A6"/>
    <w:rsid w:val="009C25E9"/>
    <w:rsid w:val="009C48C2"/>
    <w:rsid w:val="009C4DA2"/>
    <w:rsid w:val="009C50E2"/>
    <w:rsid w:val="009C51AE"/>
    <w:rsid w:val="009C5A85"/>
    <w:rsid w:val="009C6A9B"/>
    <w:rsid w:val="009C6AEE"/>
    <w:rsid w:val="009C6D93"/>
    <w:rsid w:val="009C7246"/>
    <w:rsid w:val="009C777A"/>
    <w:rsid w:val="009C7C63"/>
    <w:rsid w:val="009C7F78"/>
    <w:rsid w:val="009D26B7"/>
    <w:rsid w:val="009D3C57"/>
    <w:rsid w:val="009D41E1"/>
    <w:rsid w:val="009E187D"/>
    <w:rsid w:val="009E2520"/>
    <w:rsid w:val="009E3507"/>
    <w:rsid w:val="009E5872"/>
    <w:rsid w:val="009E5C33"/>
    <w:rsid w:val="009E73BC"/>
    <w:rsid w:val="009E75EC"/>
    <w:rsid w:val="009F0179"/>
    <w:rsid w:val="009F08A1"/>
    <w:rsid w:val="009F4E7B"/>
    <w:rsid w:val="009F541E"/>
    <w:rsid w:val="009F5523"/>
    <w:rsid w:val="009F6117"/>
    <w:rsid w:val="009F6C54"/>
    <w:rsid w:val="00A001B7"/>
    <w:rsid w:val="00A00D20"/>
    <w:rsid w:val="00A021ED"/>
    <w:rsid w:val="00A0627B"/>
    <w:rsid w:val="00A068D2"/>
    <w:rsid w:val="00A07780"/>
    <w:rsid w:val="00A108CF"/>
    <w:rsid w:val="00A13671"/>
    <w:rsid w:val="00A13F76"/>
    <w:rsid w:val="00A14C7C"/>
    <w:rsid w:val="00A17AE6"/>
    <w:rsid w:val="00A20068"/>
    <w:rsid w:val="00A248C2"/>
    <w:rsid w:val="00A252A7"/>
    <w:rsid w:val="00A25CE5"/>
    <w:rsid w:val="00A2605B"/>
    <w:rsid w:val="00A2769F"/>
    <w:rsid w:val="00A310BA"/>
    <w:rsid w:val="00A311DA"/>
    <w:rsid w:val="00A31270"/>
    <w:rsid w:val="00A3164E"/>
    <w:rsid w:val="00A329C9"/>
    <w:rsid w:val="00A34A9E"/>
    <w:rsid w:val="00A34B30"/>
    <w:rsid w:val="00A40B91"/>
    <w:rsid w:val="00A41439"/>
    <w:rsid w:val="00A446C9"/>
    <w:rsid w:val="00A46BF6"/>
    <w:rsid w:val="00A47E9D"/>
    <w:rsid w:val="00A501BF"/>
    <w:rsid w:val="00A50917"/>
    <w:rsid w:val="00A5286F"/>
    <w:rsid w:val="00A55671"/>
    <w:rsid w:val="00A563AE"/>
    <w:rsid w:val="00A57D45"/>
    <w:rsid w:val="00A60950"/>
    <w:rsid w:val="00A61BB5"/>
    <w:rsid w:val="00A6332F"/>
    <w:rsid w:val="00A65C48"/>
    <w:rsid w:val="00A66895"/>
    <w:rsid w:val="00A70018"/>
    <w:rsid w:val="00A70377"/>
    <w:rsid w:val="00A709EB"/>
    <w:rsid w:val="00A73041"/>
    <w:rsid w:val="00A73D64"/>
    <w:rsid w:val="00A75FDB"/>
    <w:rsid w:val="00A76BE7"/>
    <w:rsid w:val="00A80BF7"/>
    <w:rsid w:val="00A8119E"/>
    <w:rsid w:val="00A84D76"/>
    <w:rsid w:val="00A85207"/>
    <w:rsid w:val="00A8719C"/>
    <w:rsid w:val="00A87ED1"/>
    <w:rsid w:val="00A9025A"/>
    <w:rsid w:val="00A9093C"/>
    <w:rsid w:val="00A92E5F"/>
    <w:rsid w:val="00A94337"/>
    <w:rsid w:val="00A95ECD"/>
    <w:rsid w:val="00AA0470"/>
    <w:rsid w:val="00AA0586"/>
    <w:rsid w:val="00AA1504"/>
    <w:rsid w:val="00AA2379"/>
    <w:rsid w:val="00AA34DB"/>
    <w:rsid w:val="00AA3B3C"/>
    <w:rsid w:val="00AA4846"/>
    <w:rsid w:val="00AA4B25"/>
    <w:rsid w:val="00AA59FC"/>
    <w:rsid w:val="00AA5E00"/>
    <w:rsid w:val="00AA716D"/>
    <w:rsid w:val="00AA79DE"/>
    <w:rsid w:val="00AB010E"/>
    <w:rsid w:val="00AB068D"/>
    <w:rsid w:val="00AB237D"/>
    <w:rsid w:val="00AB23CC"/>
    <w:rsid w:val="00AB2CAD"/>
    <w:rsid w:val="00AB3312"/>
    <w:rsid w:val="00AB5037"/>
    <w:rsid w:val="00AB51EE"/>
    <w:rsid w:val="00AB7146"/>
    <w:rsid w:val="00AB7C43"/>
    <w:rsid w:val="00AC052B"/>
    <w:rsid w:val="00AC26C2"/>
    <w:rsid w:val="00AC2F04"/>
    <w:rsid w:val="00AC37E2"/>
    <w:rsid w:val="00AC479B"/>
    <w:rsid w:val="00AC53C9"/>
    <w:rsid w:val="00AC7968"/>
    <w:rsid w:val="00AC7B1C"/>
    <w:rsid w:val="00AD067F"/>
    <w:rsid w:val="00AD0830"/>
    <w:rsid w:val="00AD40EB"/>
    <w:rsid w:val="00AD4E9C"/>
    <w:rsid w:val="00AE0FBC"/>
    <w:rsid w:val="00AE3A79"/>
    <w:rsid w:val="00AE61F5"/>
    <w:rsid w:val="00AE6BDD"/>
    <w:rsid w:val="00AE7042"/>
    <w:rsid w:val="00AF4C35"/>
    <w:rsid w:val="00AF521E"/>
    <w:rsid w:val="00AF59C8"/>
    <w:rsid w:val="00AF6C78"/>
    <w:rsid w:val="00B032B3"/>
    <w:rsid w:val="00B03EC1"/>
    <w:rsid w:val="00B1006F"/>
    <w:rsid w:val="00B126A0"/>
    <w:rsid w:val="00B1378E"/>
    <w:rsid w:val="00B13AD7"/>
    <w:rsid w:val="00B14A8E"/>
    <w:rsid w:val="00B15405"/>
    <w:rsid w:val="00B16FA4"/>
    <w:rsid w:val="00B17781"/>
    <w:rsid w:val="00B20280"/>
    <w:rsid w:val="00B21C0A"/>
    <w:rsid w:val="00B220A0"/>
    <w:rsid w:val="00B225C5"/>
    <w:rsid w:val="00B26BE9"/>
    <w:rsid w:val="00B26E58"/>
    <w:rsid w:val="00B31274"/>
    <w:rsid w:val="00B323AA"/>
    <w:rsid w:val="00B32CAE"/>
    <w:rsid w:val="00B35194"/>
    <w:rsid w:val="00B355A7"/>
    <w:rsid w:val="00B365E9"/>
    <w:rsid w:val="00B3718A"/>
    <w:rsid w:val="00B40BF1"/>
    <w:rsid w:val="00B41646"/>
    <w:rsid w:val="00B418FA"/>
    <w:rsid w:val="00B41BA9"/>
    <w:rsid w:val="00B42B20"/>
    <w:rsid w:val="00B46168"/>
    <w:rsid w:val="00B531D9"/>
    <w:rsid w:val="00B53DB4"/>
    <w:rsid w:val="00B60BF4"/>
    <w:rsid w:val="00B66559"/>
    <w:rsid w:val="00B71C4B"/>
    <w:rsid w:val="00B71D41"/>
    <w:rsid w:val="00B72440"/>
    <w:rsid w:val="00B72C89"/>
    <w:rsid w:val="00B72F91"/>
    <w:rsid w:val="00B73D27"/>
    <w:rsid w:val="00B7476B"/>
    <w:rsid w:val="00B75469"/>
    <w:rsid w:val="00B76B84"/>
    <w:rsid w:val="00B77C9A"/>
    <w:rsid w:val="00B803B6"/>
    <w:rsid w:val="00B80DE2"/>
    <w:rsid w:val="00B828DD"/>
    <w:rsid w:val="00B82B8A"/>
    <w:rsid w:val="00B852B1"/>
    <w:rsid w:val="00B85533"/>
    <w:rsid w:val="00B857B0"/>
    <w:rsid w:val="00B85824"/>
    <w:rsid w:val="00B86DA0"/>
    <w:rsid w:val="00B87CD8"/>
    <w:rsid w:val="00B9077C"/>
    <w:rsid w:val="00B90D30"/>
    <w:rsid w:val="00B918A6"/>
    <w:rsid w:val="00B92642"/>
    <w:rsid w:val="00B92938"/>
    <w:rsid w:val="00B9338B"/>
    <w:rsid w:val="00B937D1"/>
    <w:rsid w:val="00B94212"/>
    <w:rsid w:val="00B947BC"/>
    <w:rsid w:val="00B94E75"/>
    <w:rsid w:val="00B94E77"/>
    <w:rsid w:val="00B952B6"/>
    <w:rsid w:val="00BA1725"/>
    <w:rsid w:val="00BA2374"/>
    <w:rsid w:val="00BA27E8"/>
    <w:rsid w:val="00BA38D7"/>
    <w:rsid w:val="00BA4DA0"/>
    <w:rsid w:val="00BA7CCE"/>
    <w:rsid w:val="00BB1EC5"/>
    <w:rsid w:val="00BB1F45"/>
    <w:rsid w:val="00BB2BC9"/>
    <w:rsid w:val="00BB34CF"/>
    <w:rsid w:val="00BB3728"/>
    <w:rsid w:val="00BB5099"/>
    <w:rsid w:val="00BB52BC"/>
    <w:rsid w:val="00BB7AC2"/>
    <w:rsid w:val="00BC08C7"/>
    <w:rsid w:val="00BC0B0D"/>
    <w:rsid w:val="00BC2609"/>
    <w:rsid w:val="00BC352A"/>
    <w:rsid w:val="00BC4F0B"/>
    <w:rsid w:val="00BC665C"/>
    <w:rsid w:val="00BC6BE6"/>
    <w:rsid w:val="00BD3226"/>
    <w:rsid w:val="00BD32C9"/>
    <w:rsid w:val="00BD3F3B"/>
    <w:rsid w:val="00BD793B"/>
    <w:rsid w:val="00BE076A"/>
    <w:rsid w:val="00BE2287"/>
    <w:rsid w:val="00BE3DC9"/>
    <w:rsid w:val="00BE3E87"/>
    <w:rsid w:val="00BE568A"/>
    <w:rsid w:val="00BF07C4"/>
    <w:rsid w:val="00BF0D5E"/>
    <w:rsid w:val="00BF22E8"/>
    <w:rsid w:val="00BF2A58"/>
    <w:rsid w:val="00BF39D4"/>
    <w:rsid w:val="00BF4496"/>
    <w:rsid w:val="00BF4B52"/>
    <w:rsid w:val="00BF6246"/>
    <w:rsid w:val="00BF7D0C"/>
    <w:rsid w:val="00C009F1"/>
    <w:rsid w:val="00C01DF2"/>
    <w:rsid w:val="00C0229B"/>
    <w:rsid w:val="00C04539"/>
    <w:rsid w:val="00C0463C"/>
    <w:rsid w:val="00C0582E"/>
    <w:rsid w:val="00C05B04"/>
    <w:rsid w:val="00C06DF4"/>
    <w:rsid w:val="00C07B31"/>
    <w:rsid w:val="00C1083B"/>
    <w:rsid w:val="00C12222"/>
    <w:rsid w:val="00C125D3"/>
    <w:rsid w:val="00C15B00"/>
    <w:rsid w:val="00C15BE7"/>
    <w:rsid w:val="00C15F1C"/>
    <w:rsid w:val="00C16350"/>
    <w:rsid w:val="00C1778E"/>
    <w:rsid w:val="00C17C35"/>
    <w:rsid w:val="00C23A6C"/>
    <w:rsid w:val="00C3353B"/>
    <w:rsid w:val="00C3522F"/>
    <w:rsid w:val="00C36D6F"/>
    <w:rsid w:val="00C41101"/>
    <w:rsid w:val="00C41152"/>
    <w:rsid w:val="00C4253B"/>
    <w:rsid w:val="00C42935"/>
    <w:rsid w:val="00C42AD0"/>
    <w:rsid w:val="00C4353B"/>
    <w:rsid w:val="00C43EAA"/>
    <w:rsid w:val="00C453FF"/>
    <w:rsid w:val="00C5005F"/>
    <w:rsid w:val="00C50884"/>
    <w:rsid w:val="00C52016"/>
    <w:rsid w:val="00C52F06"/>
    <w:rsid w:val="00C52F93"/>
    <w:rsid w:val="00C530E9"/>
    <w:rsid w:val="00C569E3"/>
    <w:rsid w:val="00C56C35"/>
    <w:rsid w:val="00C56D2D"/>
    <w:rsid w:val="00C57B66"/>
    <w:rsid w:val="00C63B67"/>
    <w:rsid w:val="00C63EBD"/>
    <w:rsid w:val="00C63FE0"/>
    <w:rsid w:val="00C6767D"/>
    <w:rsid w:val="00C71FFA"/>
    <w:rsid w:val="00C73135"/>
    <w:rsid w:val="00C73C17"/>
    <w:rsid w:val="00C742CF"/>
    <w:rsid w:val="00C75E86"/>
    <w:rsid w:val="00C8046A"/>
    <w:rsid w:val="00C8206E"/>
    <w:rsid w:val="00C82EFD"/>
    <w:rsid w:val="00C84E69"/>
    <w:rsid w:val="00C84EC1"/>
    <w:rsid w:val="00C8657D"/>
    <w:rsid w:val="00C86836"/>
    <w:rsid w:val="00C870A8"/>
    <w:rsid w:val="00C8769D"/>
    <w:rsid w:val="00C87D47"/>
    <w:rsid w:val="00C9016E"/>
    <w:rsid w:val="00C90962"/>
    <w:rsid w:val="00C93090"/>
    <w:rsid w:val="00C93ACC"/>
    <w:rsid w:val="00C94FEC"/>
    <w:rsid w:val="00C97235"/>
    <w:rsid w:val="00CA03DC"/>
    <w:rsid w:val="00CA1F78"/>
    <w:rsid w:val="00CA248D"/>
    <w:rsid w:val="00CA3EE4"/>
    <w:rsid w:val="00CA6E1C"/>
    <w:rsid w:val="00CB02AA"/>
    <w:rsid w:val="00CB1C1A"/>
    <w:rsid w:val="00CB2C87"/>
    <w:rsid w:val="00CB2E92"/>
    <w:rsid w:val="00CB3F27"/>
    <w:rsid w:val="00CB4153"/>
    <w:rsid w:val="00CB7238"/>
    <w:rsid w:val="00CB7467"/>
    <w:rsid w:val="00CC0935"/>
    <w:rsid w:val="00CC2C32"/>
    <w:rsid w:val="00CC4836"/>
    <w:rsid w:val="00CC4E69"/>
    <w:rsid w:val="00CC643A"/>
    <w:rsid w:val="00CC77F0"/>
    <w:rsid w:val="00CD00B1"/>
    <w:rsid w:val="00CD174B"/>
    <w:rsid w:val="00CD46C4"/>
    <w:rsid w:val="00CD5B2B"/>
    <w:rsid w:val="00CD7D83"/>
    <w:rsid w:val="00CE32B0"/>
    <w:rsid w:val="00CE3A16"/>
    <w:rsid w:val="00CF0A7A"/>
    <w:rsid w:val="00CF2A82"/>
    <w:rsid w:val="00CF41A8"/>
    <w:rsid w:val="00CF6EB1"/>
    <w:rsid w:val="00CF6F8C"/>
    <w:rsid w:val="00D016D6"/>
    <w:rsid w:val="00D01D5F"/>
    <w:rsid w:val="00D031C6"/>
    <w:rsid w:val="00D0342B"/>
    <w:rsid w:val="00D0363D"/>
    <w:rsid w:val="00D06513"/>
    <w:rsid w:val="00D06BCC"/>
    <w:rsid w:val="00D0788F"/>
    <w:rsid w:val="00D1692E"/>
    <w:rsid w:val="00D16E48"/>
    <w:rsid w:val="00D177FC"/>
    <w:rsid w:val="00D203DC"/>
    <w:rsid w:val="00D2042B"/>
    <w:rsid w:val="00D205D2"/>
    <w:rsid w:val="00D215AD"/>
    <w:rsid w:val="00D21BCE"/>
    <w:rsid w:val="00D22D9B"/>
    <w:rsid w:val="00D25059"/>
    <w:rsid w:val="00D278B6"/>
    <w:rsid w:val="00D301AA"/>
    <w:rsid w:val="00D34EB7"/>
    <w:rsid w:val="00D44CFD"/>
    <w:rsid w:val="00D45693"/>
    <w:rsid w:val="00D45AA9"/>
    <w:rsid w:val="00D46702"/>
    <w:rsid w:val="00D47753"/>
    <w:rsid w:val="00D47CF8"/>
    <w:rsid w:val="00D51643"/>
    <w:rsid w:val="00D51DAA"/>
    <w:rsid w:val="00D5263D"/>
    <w:rsid w:val="00D52C75"/>
    <w:rsid w:val="00D543B8"/>
    <w:rsid w:val="00D55263"/>
    <w:rsid w:val="00D57938"/>
    <w:rsid w:val="00D57973"/>
    <w:rsid w:val="00D60ACF"/>
    <w:rsid w:val="00D61B54"/>
    <w:rsid w:val="00D62FEB"/>
    <w:rsid w:val="00D65385"/>
    <w:rsid w:val="00D65D59"/>
    <w:rsid w:val="00D70DC5"/>
    <w:rsid w:val="00D72F3E"/>
    <w:rsid w:val="00D7357B"/>
    <w:rsid w:val="00D737F3"/>
    <w:rsid w:val="00D74929"/>
    <w:rsid w:val="00D75496"/>
    <w:rsid w:val="00D81456"/>
    <w:rsid w:val="00D83479"/>
    <w:rsid w:val="00D856DD"/>
    <w:rsid w:val="00D86F64"/>
    <w:rsid w:val="00D94D86"/>
    <w:rsid w:val="00D94DC4"/>
    <w:rsid w:val="00D95B1B"/>
    <w:rsid w:val="00D97A66"/>
    <w:rsid w:val="00DA0532"/>
    <w:rsid w:val="00DB06E2"/>
    <w:rsid w:val="00DB0D88"/>
    <w:rsid w:val="00DB0D9D"/>
    <w:rsid w:val="00DB10A3"/>
    <w:rsid w:val="00DB488E"/>
    <w:rsid w:val="00DB52CC"/>
    <w:rsid w:val="00DC0324"/>
    <w:rsid w:val="00DC0C0E"/>
    <w:rsid w:val="00DC10E6"/>
    <w:rsid w:val="00DC2701"/>
    <w:rsid w:val="00DC3430"/>
    <w:rsid w:val="00DC3F72"/>
    <w:rsid w:val="00DC5B69"/>
    <w:rsid w:val="00DC70B3"/>
    <w:rsid w:val="00DC7E96"/>
    <w:rsid w:val="00DD3DE5"/>
    <w:rsid w:val="00DD481D"/>
    <w:rsid w:val="00DD51B1"/>
    <w:rsid w:val="00DD5DFC"/>
    <w:rsid w:val="00DD78E3"/>
    <w:rsid w:val="00DE0486"/>
    <w:rsid w:val="00DE2116"/>
    <w:rsid w:val="00DE32CB"/>
    <w:rsid w:val="00DE60B1"/>
    <w:rsid w:val="00DE74ED"/>
    <w:rsid w:val="00DE7BF7"/>
    <w:rsid w:val="00DF1AF8"/>
    <w:rsid w:val="00DF315D"/>
    <w:rsid w:val="00DF3A6E"/>
    <w:rsid w:val="00E00062"/>
    <w:rsid w:val="00E0222A"/>
    <w:rsid w:val="00E02F31"/>
    <w:rsid w:val="00E03F89"/>
    <w:rsid w:val="00E04B18"/>
    <w:rsid w:val="00E04FED"/>
    <w:rsid w:val="00E10DAB"/>
    <w:rsid w:val="00E16552"/>
    <w:rsid w:val="00E2178F"/>
    <w:rsid w:val="00E2405F"/>
    <w:rsid w:val="00E2437E"/>
    <w:rsid w:val="00E25D29"/>
    <w:rsid w:val="00E261D5"/>
    <w:rsid w:val="00E265F8"/>
    <w:rsid w:val="00E273EE"/>
    <w:rsid w:val="00E27A97"/>
    <w:rsid w:val="00E3158E"/>
    <w:rsid w:val="00E32292"/>
    <w:rsid w:val="00E32449"/>
    <w:rsid w:val="00E34517"/>
    <w:rsid w:val="00E34ED3"/>
    <w:rsid w:val="00E361BC"/>
    <w:rsid w:val="00E4533D"/>
    <w:rsid w:val="00E454E9"/>
    <w:rsid w:val="00E4670D"/>
    <w:rsid w:val="00E47CF1"/>
    <w:rsid w:val="00E52825"/>
    <w:rsid w:val="00E53066"/>
    <w:rsid w:val="00E53131"/>
    <w:rsid w:val="00E5412F"/>
    <w:rsid w:val="00E554D2"/>
    <w:rsid w:val="00E60A8E"/>
    <w:rsid w:val="00E619D5"/>
    <w:rsid w:val="00E61ECB"/>
    <w:rsid w:val="00E645B5"/>
    <w:rsid w:val="00E65AC5"/>
    <w:rsid w:val="00E66CF3"/>
    <w:rsid w:val="00E673B4"/>
    <w:rsid w:val="00E6752D"/>
    <w:rsid w:val="00E730FA"/>
    <w:rsid w:val="00E75096"/>
    <w:rsid w:val="00E750C8"/>
    <w:rsid w:val="00E76CB1"/>
    <w:rsid w:val="00E7747C"/>
    <w:rsid w:val="00E813A6"/>
    <w:rsid w:val="00E81437"/>
    <w:rsid w:val="00E82D44"/>
    <w:rsid w:val="00E835DC"/>
    <w:rsid w:val="00E83D3D"/>
    <w:rsid w:val="00E84CA8"/>
    <w:rsid w:val="00E84EA3"/>
    <w:rsid w:val="00E909E3"/>
    <w:rsid w:val="00E911EB"/>
    <w:rsid w:val="00E93C8C"/>
    <w:rsid w:val="00EA0BF3"/>
    <w:rsid w:val="00EA28E1"/>
    <w:rsid w:val="00EA44E0"/>
    <w:rsid w:val="00EA545A"/>
    <w:rsid w:val="00EB1422"/>
    <w:rsid w:val="00EB2B4F"/>
    <w:rsid w:val="00EB32C1"/>
    <w:rsid w:val="00EB3DC1"/>
    <w:rsid w:val="00EB42E1"/>
    <w:rsid w:val="00EB704F"/>
    <w:rsid w:val="00EB7774"/>
    <w:rsid w:val="00EC06BF"/>
    <w:rsid w:val="00EC08C7"/>
    <w:rsid w:val="00EC13F3"/>
    <w:rsid w:val="00EC2FF2"/>
    <w:rsid w:val="00EC4461"/>
    <w:rsid w:val="00EC460E"/>
    <w:rsid w:val="00EC490F"/>
    <w:rsid w:val="00EC7610"/>
    <w:rsid w:val="00ED0EB3"/>
    <w:rsid w:val="00ED2340"/>
    <w:rsid w:val="00ED53F8"/>
    <w:rsid w:val="00ED5A31"/>
    <w:rsid w:val="00ED6795"/>
    <w:rsid w:val="00ED79E9"/>
    <w:rsid w:val="00EE04C1"/>
    <w:rsid w:val="00EE17C5"/>
    <w:rsid w:val="00EE20B6"/>
    <w:rsid w:val="00EE2323"/>
    <w:rsid w:val="00EE2C1A"/>
    <w:rsid w:val="00EE5817"/>
    <w:rsid w:val="00EF0042"/>
    <w:rsid w:val="00EF04CC"/>
    <w:rsid w:val="00EF1FB6"/>
    <w:rsid w:val="00EF283B"/>
    <w:rsid w:val="00EF336A"/>
    <w:rsid w:val="00EF52AF"/>
    <w:rsid w:val="00EF7822"/>
    <w:rsid w:val="00EF7C92"/>
    <w:rsid w:val="00F03FC0"/>
    <w:rsid w:val="00F042FB"/>
    <w:rsid w:val="00F04CE8"/>
    <w:rsid w:val="00F06E2A"/>
    <w:rsid w:val="00F103FF"/>
    <w:rsid w:val="00F11790"/>
    <w:rsid w:val="00F12A1A"/>
    <w:rsid w:val="00F131DA"/>
    <w:rsid w:val="00F1665C"/>
    <w:rsid w:val="00F1669F"/>
    <w:rsid w:val="00F16D39"/>
    <w:rsid w:val="00F177E2"/>
    <w:rsid w:val="00F23BE1"/>
    <w:rsid w:val="00F24FCF"/>
    <w:rsid w:val="00F27BD8"/>
    <w:rsid w:val="00F305D8"/>
    <w:rsid w:val="00F30A05"/>
    <w:rsid w:val="00F31EB4"/>
    <w:rsid w:val="00F340CA"/>
    <w:rsid w:val="00F41A5B"/>
    <w:rsid w:val="00F43B5C"/>
    <w:rsid w:val="00F44AEC"/>
    <w:rsid w:val="00F44B33"/>
    <w:rsid w:val="00F44BC5"/>
    <w:rsid w:val="00F453B8"/>
    <w:rsid w:val="00F468FB"/>
    <w:rsid w:val="00F50E2A"/>
    <w:rsid w:val="00F50F14"/>
    <w:rsid w:val="00F511E9"/>
    <w:rsid w:val="00F54089"/>
    <w:rsid w:val="00F56203"/>
    <w:rsid w:val="00F5683F"/>
    <w:rsid w:val="00F57395"/>
    <w:rsid w:val="00F60A72"/>
    <w:rsid w:val="00F61B56"/>
    <w:rsid w:val="00F65945"/>
    <w:rsid w:val="00F65DE7"/>
    <w:rsid w:val="00F71F4F"/>
    <w:rsid w:val="00F72E78"/>
    <w:rsid w:val="00F73970"/>
    <w:rsid w:val="00F740F3"/>
    <w:rsid w:val="00F765D5"/>
    <w:rsid w:val="00F7745A"/>
    <w:rsid w:val="00F8132B"/>
    <w:rsid w:val="00F82261"/>
    <w:rsid w:val="00F83D45"/>
    <w:rsid w:val="00F83E3D"/>
    <w:rsid w:val="00F848E0"/>
    <w:rsid w:val="00F85A45"/>
    <w:rsid w:val="00F85BA4"/>
    <w:rsid w:val="00F92840"/>
    <w:rsid w:val="00F92C06"/>
    <w:rsid w:val="00F96A4D"/>
    <w:rsid w:val="00F973F5"/>
    <w:rsid w:val="00F977E8"/>
    <w:rsid w:val="00F977F6"/>
    <w:rsid w:val="00FA015A"/>
    <w:rsid w:val="00FA1345"/>
    <w:rsid w:val="00FA5AE6"/>
    <w:rsid w:val="00FB24DB"/>
    <w:rsid w:val="00FB34F2"/>
    <w:rsid w:val="00FB4CBB"/>
    <w:rsid w:val="00FB6952"/>
    <w:rsid w:val="00FB7AE1"/>
    <w:rsid w:val="00FC1FD0"/>
    <w:rsid w:val="00FC3CA5"/>
    <w:rsid w:val="00FC40E3"/>
    <w:rsid w:val="00FC4B16"/>
    <w:rsid w:val="00FC64C3"/>
    <w:rsid w:val="00FC6911"/>
    <w:rsid w:val="00FD1B55"/>
    <w:rsid w:val="00FD23A0"/>
    <w:rsid w:val="00FD2DDC"/>
    <w:rsid w:val="00FD5503"/>
    <w:rsid w:val="00FD63E5"/>
    <w:rsid w:val="00FD7850"/>
    <w:rsid w:val="00FE204E"/>
    <w:rsid w:val="00FE32B0"/>
    <w:rsid w:val="00FE4C16"/>
    <w:rsid w:val="00FE4F39"/>
    <w:rsid w:val="00FE52CE"/>
    <w:rsid w:val="00FE59A5"/>
    <w:rsid w:val="00FE5AB1"/>
    <w:rsid w:val="00FE67C7"/>
    <w:rsid w:val="00FF07B2"/>
    <w:rsid w:val="00FF21A4"/>
    <w:rsid w:val="00FF43B6"/>
    <w:rsid w:val="00FF607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6C23927"/>
  <w15:docId w15:val="{79873291-DF60-4533-A641-E48424C9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9554BA"/>
    <w:pPr>
      <w:spacing w:before="40"/>
      <w:ind w:firstLine="425"/>
    </w:pPr>
    <w:rPr>
      <w:b/>
      <w:bCs/>
      <w:sz w:val="20"/>
      <w:szCs w:val="20"/>
    </w:rPr>
  </w:style>
  <w:style w:type="paragraph" w:customStyle="1" w:styleId="Styl10bZarovnatdobloku">
    <w:name w:val="Styl 10 b. Zarovnat do bloku"/>
    <w:basedOn w:val="Normln"/>
    <w:autoRedefine/>
    <w:rsid w:val="008902BD"/>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paragraph" w:customStyle="1" w:styleId="Seznam-Bod11">
    <w:name w:val="Seznam-Bod 1.1."/>
    <w:basedOn w:val="Normln"/>
    <w:rsid w:val="00635137"/>
    <w:pPr>
      <w:numPr>
        <w:ilvl w:val="1"/>
        <w:numId w:val="20"/>
      </w:numPr>
      <w:tabs>
        <w:tab w:val="clear" w:pos="1080"/>
      </w:tabs>
      <w:spacing w:before="120"/>
      <w:ind w:left="0" w:firstLine="0"/>
      <w:jc w:val="both"/>
    </w:pPr>
    <w:rPr>
      <w:rFonts w:ascii="Arial" w:eastAsia="Calibri" w:hAnsi="Arial" w:cs="Arial"/>
      <w:sz w:val="20"/>
      <w:szCs w:val="20"/>
    </w:rPr>
  </w:style>
  <w:style w:type="paragraph" w:customStyle="1" w:styleId="Seznam-Bod1">
    <w:name w:val="Seznam-Bod1."/>
    <w:basedOn w:val="Normln"/>
    <w:rsid w:val="00635137"/>
    <w:pPr>
      <w:numPr>
        <w:numId w:val="20"/>
      </w:numPr>
      <w:tabs>
        <w:tab w:val="clear" w:pos="720"/>
      </w:tabs>
      <w:ind w:left="0" w:right="1" w:firstLine="0"/>
      <w:jc w:val="both"/>
    </w:pPr>
    <w:rPr>
      <w:rFonts w:ascii="Arial" w:eastAsia="Calibri" w:hAnsi="Arial" w:cs="Arial"/>
      <w:b/>
      <w:bCs/>
      <w:sz w:val="20"/>
      <w:szCs w:val="20"/>
    </w:rPr>
  </w:style>
  <w:style w:type="paragraph" w:customStyle="1" w:styleId="Seznam-Bod111-a-i">
    <w:name w:val="Seznam-Bod1.1.1.-a)-i)"/>
    <w:basedOn w:val="Normln"/>
    <w:rsid w:val="00635137"/>
    <w:pPr>
      <w:numPr>
        <w:ilvl w:val="4"/>
        <w:numId w:val="20"/>
      </w:numPr>
      <w:tabs>
        <w:tab w:val="clear" w:pos="2160"/>
        <w:tab w:val="num" w:pos="530"/>
      </w:tabs>
      <w:ind w:left="295" w:hanging="125"/>
      <w:jc w:val="both"/>
    </w:pPr>
    <w:rPr>
      <w:rFonts w:ascii="Arial" w:eastAsia="Calibri" w:hAnsi="Arial" w:cs="Arial"/>
      <w:sz w:val="20"/>
      <w:szCs w:val="20"/>
    </w:rPr>
  </w:style>
  <w:style w:type="paragraph" w:customStyle="1" w:styleId="Seznam-Bod11-a">
    <w:name w:val="Seznam-Bod1.1.-a)"/>
    <w:basedOn w:val="Normln"/>
    <w:rsid w:val="00635137"/>
    <w:pPr>
      <w:numPr>
        <w:ilvl w:val="2"/>
        <w:numId w:val="20"/>
      </w:numPr>
      <w:tabs>
        <w:tab w:val="clear" w:pos="814"/>
        <w:tab w:val="num" w:pos="541"/>
      </w:tabs>
      <w:ind w:left="0" w:firstLine="181"/>
      <w:jc w:val="both"/>
    </w:pPr>
    <w:rPr>
      <w:rFonts w:ascii="Arial" w:eastAsia="Calibri" w:hAnsi="Arial" w:cs="Arial"/>
      <w:sz w:val="20"/>
      <w:szCs w:val="20"/>
    </w:rPr>
  </w:style>
  <w:style w:type="paragraph" w:customStyle="1" w:styleId="Seznam-Bod11-a-i">
    <w:name w:val="Seznam-Bod1.1.-a)-i)"/>
    <w:basedOn w:val="Normln"/>
    <w:rsid w:val="00635137"/>
    <w:pPr>
      <w:numPr>
        <w:ilvl w:val="3"/>
        <w:numId w:val="20"/>
      </w:numPr>
      <w:tabs>
        <w:tab w:val="clear" w:pos="1514"/>
        <w:tab w:val="num" w:pos="786"/>
      </w:tabs>
      <w:ind w:left="786" w:hanging="360"/>
      <w:jc w:val="both"/>
    </w:pPr>
    <w:rPr>
      <w:rFonts w:ascii="Arial" w:eastAsia="Calibri" w:hAnsi="Arial" w:cs="Arial"/>
      <w:sz w:val="20"/>
      <w:szCs w:val="20"/>
    </w:rPr>
  </w:style>
  <w:style w:type="paragraph" w:customStyle="1" w:styleId="tabulka1">
    <w:name w:val="tabulka1"/>
    <w:basedOn w:val="Normln"/>
    <w:rsid w:val="00A446C9"/>
    <w:pPr>
      <w:numPr>
        <w:numId w:val="24"/>
      </w:numPr>
      <w:ind w:right="113"/>
      <w:jc w:val="both"/>
    </w:pPr>
    <w:rPr>
      <w:rFonts w:ascii="Arial" w:hAnsi="Arial" w:cs="Arial"/>
      <w:szCs w:val="22"/>
    </w:rPr>
  </w:style>
  <w:style w:type="paragraph" w:customStyle="1" w:styleId="Tabulka10">
    <w:name w:val="Tabulka1"/>
    <w:basedOn w:val="Normln"/>
    <w:rsid w:val="00A446C9"/>
    <w:pPr>
      <w:tabs>
        <w:tab w:val="num" w:pos="850"/>
      </w:tabs>
      <w:ind w:left="907" w:right="113" w:hanging="227"/>
      <w:jc w:val="both"/>
    </w:pPr>
    <w:rPr>
      <w:rFonts w:ascii="Arial" w:hAnsi="Arial"/>
      <w:szCs w:val="22"/>
    </w:rPr>
  </w:style>
  <w:style w:type="paragraph" w:customStyle="1" w:styleId="slovn-rove1-netunb">
    <w:name w:val="Číslování - úroveň 1 - netučné b"/>
    <w:basedOn w:val="Normln"/>
    <w:qFormat/>
    <w:rsid w:val="00F73970"/>
    <w:pPr>
      <w:numPr>
        <w:numId w:val="30"/>
      </w:numPr>
      <w:spacing w:before="120" w:after="120"/>
      <w:jc w:val="both"/>
    </w:pPr>
    <w:rPr>
      <w:sz w:val="20"/>
    </w:rPr>
  </w:style>
  <w:style w:type="numbering" w:customStyle="1" w:styleId="slovn-velkpsmena">
    <w:name w:val="číslování - velká písmena"/>
    <w:uiPriority w:val="99"/>
    <w:rsid w:val="0032716D"/>
    <w:pPr>
      <w:numPr>
        <w:numId w:val="33"/>
      </w:numPr>
    </w:pPr>
  </w:style>
  <w:style w:type="paragraph" w:customStyle="1" w:styleId="slovn-Velkpsmena0">
    <w:name w:val="číslování - Velká písmena"/>
    <w:basedOn w:val="Normln"/>
    <w:qFormat/>
    <w:rsid w:val="0032716D"/>
    <w:pPr>
      <w:numPr>
        <w:numId w:val="33"/>
      </w:numPr>
      <w:spacing w:before="480" w:after="240"/>
      <w:jc w:val="both"/>
    </w:pPr>
    <w:rPr>
      <w:sz w:val="20"/>
    </w:rPr>
  </w:style>
  <w:style w:type="paragraph" w:customStyle="1" w:styleId="slovn-rove1">
    <w:name w:val="Číslování - úroveň 1"/>
    <w:basedOn w:val="Normln"/>
    <w:qFormat/>
    <w:rsid w:val="00CC643A"/>
    <w:pPr>
      <w:keepNext/>
      <w:numPr>
        <w:numId w:val="35"/>
      </w:numPr>
      <w:spacing w:before="120" w:after="120"/>
      <w:jc w:val="both"/>
    </w:pPr>
    <w:rPr>
      <w:b/>
      <w:sz w:val="20"/>
    </w:rPr>
  </w:style>
  <w:style w:type="paragraph" w:customStyle="1" w:styleId="slovn-rove2">
    <w:name w:val="číslování - úroveň 2"/>
    <w:basedOn w:val="slovn-rove1"/>
    <w:link w:val="slovn-rove2Char"/>
    <w:qFormat/>
    <w:rsid w:val="00CC643A"/>
    <w:pPr>
      <w:numPr>
        <w:ilvl w:val="1"/>
      </w:numPr>
      <w:tabs>
        <w:tab w:val="left" w:pos="454"/>
      </w:tabs>
    </w:pPr>
  </w:style>
  <w:style w:type="paragraph" w:customStyle="1" w:styleId="slovn-rove3">
    <w:name w:val="číslování - úroveň 3"/>
    <w:basedOn w:val="slovn-rove2"/>
    <w:qFormat/>
    <w:rsid w:val="00CC643A"/>
    <w:pPr>
      <w:numPr>
        <w:ilvl w:val="2"/>
      </w:numPr>
      <w:tabs>
        <w:tab w:val="clear" w:pos="425"/>
        <w:tab w:val="left" w:pos="510"/>
        <w:tab w:val="num" w:pos="814"/>
      </w:tabs>
      <w:spacing w:after="0"/>
      <w:ind w:left="794" w:hanging="340"/>
    </w:pPr>
  </w:style>
  <w:style w:type="character" w:customStyle="1" w:styleId="slovn-rove2Char">
    <w:name w:val="číslování - úroveň 2 Char"/>
    <w:basedOn w:val="Standardnpsmoodstavce"/>
    <w:link w:val="slovn-rove2"/>
    <w:rsid w:val="00CC643A"/>
    <w:rPr>
      <w:rFonts w:ascii="Koop Office" w:hAnsi="Koop Office"/>
      <w:b/>
      <w:szCs w:val="24"/>
    </w:rPr>
  </w:style>
  <w:style w:type="paragraph" w:customStyle="1" w:styleId="Nadpislnk">
    <w:name w:val="Nadpis článků"/>
    <w:basedOn w:val="Normln"/>
    <w:qFormat/>
    <w:rsid w:val="00CC643A"/>
    <w:pPr>
      <w:keepNext/>
      <w:keepLines/>
      <w:spacing w:before="240" w:after="120"/>
      <w:jc w:val="center"/>
    </w:pPr>
    <w:rPr>
      <w:b/>
      <w:sz w:val="24"/>
    </w:rPr>
  </w:style>
  <w:style w:type="paragraph" w:customStyle="1" w:styleId="odrka">
    <w:name w:val="odrážka"/>
    <w:basedOn w:val="Normln"/>
    <w:qFormat/>
    <w:rsid w:val="00CC643A"/>
    <w:pPr>
      <w:numPr>
        <w:numId w:val="3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CC643A"/>
    <w:pPr>
      <w:numPr>
        <w:numId w:val="3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CC643A"/>
    <w:pPr>
      <w:numPr>
        <w:numId w:val="36"/>
      </w:numPr>
      <w:ind w:left="709" w:hanging="283"/>
    </w:pPr>
  </w:style>
  <w:style w:type="paragraph" w:customStyle="1" w:styleId="slovn-rove1-netun">
    <w:name w:val="Číslování - úroveň 1 - netučné"/>
    <w:basedOn w:val="slovn-rove1"/>
    <w:link w:val="slovn-rove1-netunChar"/>
    <w:qFormat/>
    <w:rsid w:val="004B1881"/>
    <w:pPr>
      <w:keepNext w:val="0"/>
      <w:numPr>
        <w:numId w:val="0"/>
      </w:numPr>
      <w:tabs>
        <w:tab w:val="num" w:pos="357"/>
      </w:tabs>
      <w:spacing w:after="0"/>
      <w:ind w:left="425" w:hanging="425"/>
    </w:pPr>
    <w:rPr>
      <w:b w:val="0"/>
    </w:rPr>
  </w:style>
  <w:style w:type="character" w:customStyle="1" w:styleId="slovn-rove1-netunChar">
    <w:name w:val="Číslování - úroveň 1 - netučné Char"/>
    <w:basedOn w:val="Standardnpsmoodstavce"/>
    <w:link w:val="slovn-rove1-netun"/>
    <w:rsid w:val="004B1881"/>
    <w:rPr>
      <w:rFonts w:ascii="Koop Office" w:hAnsi="Koop Offi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67124">
      <w:bodyDiv w:val="1"/>
      <w:marLeft w:val="0"/>
      <w:marRight w:val="0"/>
      <w:marTop w:val="0"/>
      <w:marBottom w:val="0"/>
      <w:divBdr>
        <w:top w:val="none" w:sz="0" w:space="0" w:color="auto"/>
        <w:left w:val="none" w:sz="0" w:space="0" w:color="auto"/>
        <w:bottom w:val="none" w:sz="0" w:space="0" w:color="auto"/>
        <w:right w:val="none" w:sz="0" w:space="0" w:color="auto"/>
      </w:divBdr>
    </w:div>
    <w:div w:id="370961539">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16731839">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http://www.koop.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9235-D840-4117-9039-0F54AB88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3</TotalTime>
  <Pages>12</Pages>
  <Words>6756</Words>
  <Characters>39866</Characters>
  <Application>Microsoft Office Word</Application>
  <DocSecurity>4</DocSecurity>
  <Lines>332</Lines>
  <Paragraphs>93</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46529</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Dobrovodská Olga</cp:lastModifiedBy>
  <cp:revision>2</cp:revision>
  <cp:lastPrinted>2017-10-03T11:24:00Z</cp:lastPrinted>
  <dcterms:created xsi:type="dcterms:W3CDTF">2021-02-23T12:53:00Z</dcterms:created>
  <dcterms:modified xsi:type="dcterms:W3CDTF">2021-02-23T12:53:00Z</dcterms:modified>
</cp:coreProperties>
</file>