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BF5" w:rsidRDefault="000B5BF5" w:rsidP="00D75BEA">
      <w:pPr>
        <w:rPr>
          <w:b/>
          <w:sz w:val="28"/>
        </w:rPr>
      </w:pPr>
    </w:p>
    <w:p w:rsidR="000B5BF5" w:rsidRPr="00D75BEA" w:rsidRDefault="00DE5ECB" w:rsidP="00112A48">
      <w:pPr>
        <w:jc w:val="center"/>
        <w:rPr>
          <w:b/>
          <w:sz w:val="28"/>
          <w:szCs w:val="28"/>
        </w:rPr>
      </w:pPr>
      <w:r w:rsidRPr="00D75BEA">
        <w:rPr>
          <w:b/>
          <w:sz w:val="28"/>
          <w:szCs w:val="28"/>
        </w:rPr>
        <w:t>PŘÍKAZNÍ SMLOUVA</w:t>
      </w:r>
    </w:p>
    <w:p w:rsidR="00112A48" w:rsidRDefault="00112A48" w:rsidP="00DE5ECB">
      <w:pPr>
        <w:jc w:val="center"/>
        <w:rPr>
          <w:b/>
        </w:rPr>
      </w:pPr>
      <w:r w:rsidRPr="00112A48">
        <w:rPr>
          <w:b/>
        </w:rPr>
        <w:t>uzavřená dle</w:t>
      </w:r>
      <w:r w:rsidR="00911A03">
        <w:rPr>
          <w:b/>
        </w:rPr>
        <w:t xml:space="preserve"> </w:t>
      </w:r>
      <w:proofErr w:type="spellStart"/>
      <w:r w:rsidR="00911A03">
        <w:rPr>
          <w:b/>
        </w:rPr>
        <w:t>ust</w:t>
      </w:r>
      <w:proofErr w:type="spellEnd"/>
      <w:r w:rsidR="00911A03">
        <w:rPr>
          <w:b/>
        </w:rPr>
        <w:t>. § 2430 a násl. zákona</w:t>
      </w:r>
      <w:r w:rsidRPr="00112A48">
        <w:rPr>
          <w:b/>
        </w:rPr>
        <w:t xml:space="preserve"> č. 89/2012 Sb., občanský zákoník</w:t>
      </w:r>
      <w:r w:rsidR="003F4476">
        <w:rPr>
          <w:b/>
        </w:rPr>
        <w:t>,</w:t>
      </w:r>
      <w:r w:rsidRPr="00112A48">
        <w:rPr>
          <w:b/>
        </w:rPr>
        <w:t xml:space="preserve"> </w:t>
      </w:r>
    </w:p>
    <w:p w:rsidR="00112A48" w:rsidRDefault="00112A48" w:rsidP="00112A48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112A48">
        <w:rPr>
          <w:b/>
        </w:rPr>
        <w:t>v platném znění</w:t>
      </w:r>
    </w:p>
    <w:p w:rsidR="00911A03" w:rsidRPr="00112A48" w:rsidRDefault="00911A03" w:rsidP="00112A48">
      <w:pPr>
        <w:rPr>
          <w:b/>
        </w:rPr>
      </w:pPr>
    </w:p>
    <w:p w:rsidR="00112A48" w:rsidRDefault="00112A48" w:rsidP="00F33ECA">
      <w:pPr>
        <w:spacing w:before="120"/>
        <w:jc w:val="center"/>
      </w:pPr>
      <w:r>
        <w:t>S</w:t>
      </w:r>
      <w:r w:rsidR="000B5BF5" w:rsidRPr="00112A48">
        <w:t>mluvní strany</w:t>
      </w:r>
      <w:r>
        <w:t>:</w:t>
      </w:r>
    </w:p>
    <w:p w:rsidR="00B21A96" w:rsidRDefault="00B21A96" w:rsidP="00B21A96">
      <w:pPr>
        <w:ind w:left="360" w:hanging="360"/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       </w:t>
      </w:r>
    </w:p>
    <w:p w:rsidR="00B21A96" w:rsidRPr="00B769A6" w:rsidRDefault="00B21A96" w:rsidP="00B21A96">
      <w:pPr>
        <w:ind w:left="360" w:hanging="360"/>
        <w:rPr>
          <w:b/>
          <w:lang w:eastAsia="x-none"/>
        </w:rPr>
      </w:pPr>
      <w:r>
        <w:rPr>
          <w:b/>
          <w:bCs/>
          <w:lang w:eastAsia="x-none"/>
        </w:rPr>
        <w:t xml:space="preserve">      </w:t>
      </w:r>
      <w:r w:rsidRPr="00B769A6">
        <w:rPr>
          <w:b/>
          <w:bCs/>
          <w:lang w:eastAsia="x-none"/>
        </w:rPr>
        <w:t>Armádní Servisní, příspěvková organizace</w:t>
      </w:r>
      <w:r w:rsidRPr="00B769A6">
        <w:rPr>
          <w:b/>
          <w:lang w:eastAsia="x-none"/>
        </w:rPr>
        <w:t xml:space="preserve"> </w:t>
      </w:r>
    </w:p>
    <w:p w:rsidR="00B21A96" w:rsidRPr="00B769A6" w:rsidRDefault="00B21A96" w:rsidP="00B21A96">
      <w:pPr>
        <w:ind w:left="360" w:hanging="360"/>
        <w:rPr>
          <w:lang w:eastAsia="x-none"/>
        </w:rPr>
      </w:pPr>
      <w:r w:rsidRPr="00B769A6">
        <w:rPr>
          <w:lang w:eastAsia="x-none"/>
        </w:rPr>
        <w:tab/>
      </w:r>
      <w:r w:rsidR="00AE2A8C" w:rsidRPr="00B769A6">
        <w:rPr>
          <w:lang w:eastAsia="x-none"/>
        </w:rPr>
        <w:t>Zapsaná v</w:t>
      </w:r>
      <w:r w:rsidR="007E4350">
        <w:rPr>
          <w:lang w:eastAsia="x-none"/>
        </w:rPr>
        <w:t> obchodním rejstříku</w:t>
      </w:r>
      <w:r w:rsidR="00AE2A8C" w:rsidRPr="00B769A6">
        <w:rPr>
          <w:lang w:eastAsia="x-none"/>
        </w:rPr>
        <w:t xml:space="preserve"> u Městského soudu v Praze, </w:t>
      </w:r>
      <w:r w:rsidR="00D75BEA">
        <w:rPr>
          <w:lang w:eastAsia="x-none"/>
        </w:rPr>
        <w:t>pod spis.</w:t>
      </w:r>
      <w:r w:rsidR="003F4476">
        <w:rPr>
          <w:lang w:eastAsia="x-none"/>
        </w:rPr>
        <w:t xml:space="preserve"> </w:t>
      </w:r>
      <w:r w:rsidR="00D75BEA">
        <w:rPr>
          <w:lang w:eastAsia="x-none"/>
        </w:rPr>
        <w:t>zn</w:t>
      </w:r>
      <w:r w:rsidR="003F4476">
        <w:rPr>
          <w:lang w:eastAsia="x-none"/>
        </w:rPr>
        <w:t>.</w:t>
      </w:r>
      <w:r w:rsidR="00D75BEA">
        <w:rPr>
          <w:lang w:eastAsia="x-none"/>
        </w:rPr>
        <w:t xml:space="preserve"> </w:t>
      </w:r>
      <w:proofErr w:type="spellStart"/>
      <w:r w:rsidR="00D75BEA">
        <w:rPr>
          <w:lang w:eastAsia="x-none"/>
        </w:rPr>
        <w:t>Pr</w:t>
      </w:r>
      <w:proofErr w:type="spellEnd"/>
      <w:r w:rsidR="00AE2A8C" w:rsidRPr="00B769A6">
        <w:rPr>
          <w:lang w:eastAsia="x-none"/>
        </w:rPr>
        <w:t xml:space="preserve"> 1342                      </w:t>
      </w:r>
      <w:r w:rsidR="00AE2A8C" w:rsidRPr="00B769A6">
        <w:rPr>
          <w:lang w:eastAsia="x-none"/>
        </w:rPr>
        <w:tab/>
      </w:r>
      <w:r w:rsidR="00AE2A8C">
        <w:rPr>
          <w:lang w:eastAsia="x-none"/>
        </w:rPr>
        <w:br/>
      </w:r>
      <w:r w:rsidRPr="00B769A6">
        <w:rPr>
          <w:lang w:eastAsia="x-none"/>
        </w:rPr>
        <w:t xml:space="preserve">Se sídlem: Podbabská 1589/1, 160 00 Praha 6 - Dejvice                                </w:t>
      </w:r>
    </w:p>
    <w:p w:rsidR="00B21A96" w:rsidRPr="00B769A6" w:rsidRDefault="00AE2A8C" w:rsidP="00B21A96">
      <w:pPr>
        <w:ind w:left="360" w:hanging="360"/>
        <w:rPr>
          <w:lang w:eastAsia="x-none"/>
        </w:rPr>
      </w:pPr>
      <w:r>
        <w:rPr>
          <w:lang w:eastAsia="x-none"/>
        </w:rPr>
        <w:t xml:space="preserve">      </w:t>
      </w:r>
      <w:r w:rsidR="00B21A96" w:rsidRPr="00B769A6">
        <w:rPr>
          <w:lang w:eastAsia="x-none"/>
        </w:rPr>
        <w:t>jejímž jménem</w:t>
      </w:r>
      <w:r>
        <w:rPr>
          <w:lang w:eastAsia="x-none"/>
        </w:rPr>
        <w:t xml:space="preserve"> jedná Ing. Martin Lehký, ředitel</w:t>
      </w:r>
      <w:r w:rsidR="00B21A96" w:rsidRPr="00B769A6">
        <w:rPr>
          <w:lang w:eastAsia="x-none"/>
        </w:rPr>
        <w:t xml:space="preserve"> </w:t>
      </w:r>
      <w:r w:rsidR="00B21A96" w:rsidRPr="00B769A6">
        <w:rPr>
          <w:lang w:eastAsia="x-none"/>
        </w:rPr>
        <w:tab/>
      </w:r>
      <w:r w:rsidR="00B21A96" w:rsidRPr="00B769A6">
        <w:rPr>
          <w:lang w:eastAsia="x-none"/>
        </w:rPr>
        <w:tab/>
        <w:t xml:space="preserve"> </w:t>
      </w:r>
      <w:r w:rsidR="00B21A96" w:rsidRPr="00B769A6">
        <w:rPr>
          <w:lang w:eastAsia="x-none"/>
        </w:rPr>
        <w:tab/>
      </w:r>
    </w:p>
    <w:p w:rsidR="00B21A96" w:rsidRPr="00B769A6" w:rsidRDefault="00B21A96" w:rsidP="00B21A96">
      <w:pPr>
        <w:ind w:left="360" w:hanging="360"/>
        <w:rPr>
          <w:lang w:eastAsia="x-none"/>
        </w:rPr>
      </w:pPr>
      <w:r w:rsidRPr="00B769A6">
        <w:rPr>
          <w:lang w:eastAsia="x-none"/>
        </w:rPr>
        <w:tab/>
        <w:t>tel.: 973 204 091, fax: 973 204 092, e</w:t>
      </w:r>
      <w:r w:rsidR="003F4476">
        <w:rPr>
          <w:lang w:eastAsia="x-none"/>
        </w:rPr>
        <w:t>-</w:t>
      </w:r>
      <w:r w:rsidRPr="00B769A6">
        <w:rPr>
          <w:lang w:eastAsia="x-none"/>
        </w:rPr>
        <w:t xml:space="preserve">mail: </w:t>
      </w:r>
      <w:hyperlink r:id="rId8" w:history="1">
        <w:r w:rsidRPr="00B769A6">
          <w:rPr>
            <w:lang w:eastAsia="x-none"/>
          </w:rPr>
          <w:t>sekretariat@as-po.cz</w:t>
        </w:r>
      </w:hyperlink>
    </w:p>
    <w:p w:rsidR="00B21A96" w:rsidRPr="00B769A6" w:rsidRDefault="00B21A96" w:rsidP="00B21A96">
      <w:pPr>
        <w:ind w:left="360" w:hanging="360"/>
        <w:rPr>
          <w:lang w:eastAsia="x-none"/>
        </w:rPr>
      </w:pPr>
      <w:r w:rsidRPr="00B769A6">
        <w:rPr>
          <w:lang w:eastAsia="x-none"/>
        </w:rPr>
        <w:tab/>
        <w:t>IČ</w:t>
      </w:r>
      <w:r w:rsidR="00EB5C03">
        <w:rPr>
          <w:lang w:eastAsia="x-none"/>
        </w:rPr>
        <w:t>O</w:t>
      </w:r>
      <w:r w:rsidRPr="00B769A6">
        <w:rPr>
          <w:lang w:eastAsia="x-none"/>
        </w:rPr>
        <w:t>: 60460580, DIČ: CZ60460580</w:t>
      </w:r>
    </w:p>
    <w:p w:rsidR="00B21A96" w:rsidRPr="00B769A6" w:rsidRDefault="00B21A96" w:rsidP="00B21A96">
      <w:pPr>
        <w:ind w:left="360" w:hanging="360"/>
        <w:rPr>
          <w:lang w:eastAsia="x-none"/>
        </w:rPr>
      </w:pPr>
      <w:r w:rsidRPr="00B769A6">
        <w:rPr>
          <w:lang w:eastAsia="x-none"/>
        </w:rPr>
        <w:tab/>
        <w:t xml:space="preserve">ID datové schránky: dugmkm6    </w:t>
      </w:r>
      <w:r w:rsidRPr="00B769A6">
        <w:rPr>
          <w:lang w:eastAsia="x-none"/>
        </w:rPr>
        <w:tab/>
      </w:r>
      <w:r w:rsidRPr="00B769A6">
        <w:rPr>
          <w:lang w:eastAsia="x-none"/>
        </w:rPr>
        <w:tab/>
      </w:r>
      <w:r w:rsidRPr="00B769A6">
        <w:rPr>
          <w:lang w:eastAsia="x-none"/>
        </w:rPr>
        <w:tab/>
      </w:r>
      <w:r w:rsidRPr="00B769A6">
        <w:rPr>
          <w:lang w:eastAsia="x-none"/>
        </w:rPr>
        <w:tab/>
      </w:r>
      <w:r w:rsidRPr="00B769A6">
        <w:rPr>
          <w:lang w:eastAsia="x-none"/>
        </w:rPr>
        <w:tab/>
      </w:r>
      <w:r w:rsidRPr="00B769A6">
        <w:rPr>
          <w:lang w:eastAsia="x-none"/>
        </w:rPr>
        <w:tab/>
      </w:r>
    </w:p>
    <w:p w:rsidR="00B21A96" w:rsidRDefault="00B21A96" w:rsidP="00B21A96">
      <w:pPr>
        <w:ind w:left="360" w:hanging="360"/>
        <w:rPr>
          <w:lang w:eastAsia="x-none"/>
        </w:rPr>
      </w:pPr>
      <w:r w:rsidRPr="00B769A6">
        <w:rPr>
          <w:lang w:eastAsia="x-none"/>
        </w:rPr>
        <w:tab/>
        <w:t xml:space="preserve">Bankovní spojení: </w:t>
      </w:r>
      <w:r w:rsidR="00DC2A47">
        <w:rPr>
          <w:lang w:eastAsia="x-none"/>
        </w:rPr>
        <w:t>XXX</w:t>
      </w:r>
      <w:r w:rsidRPr="00B769A6">
        <w:rPr>
          <w:lang w:eastAsia="x-none"/>
        </w:rPr>
        <w:t xml:space="preserve">, číslo účtu: </w:t>
      </w:r>
      <w:r w:rsidR="00DC2A47">
        <w:rPr>
          <w:lang w:eastAsia="x-none"/>
        </w:rPr>
        <w:t>XXX</w:t>
      </w:r>
      <w:r w:rsidRPr="00B769A6">
        <w:rPr>
          <w:lang w:eastAsia="x-none"/>
        </w:rPr>
        <w:t xml:space="preserve"> </w:t>
      </w:r>
    </w:p>
    <w:p w:rsidR="00D75BEA" w:rsidRDefault="00B21A96" w:rsidP="00981F6F">
      <w:pPr>
        <w:ind w:left="360" w:hanging="360"/>
        <w:rPr>
          <w:lang w:eastAsia="x-none"/>
        </w:rPr>
      </w:pPr>
      <w:r>
        <w:rPr>
          <w:lang w:eastAsia="x-none"/>
        </w:rPr>
        <w:t xml:space="preserve">   </w:t>
      </w:r>
      <w:r w:rsidRPr="00B769A6">
        <w:rPr>
          <w:lang w:eastAsia="x-none"/>
        </w:rPr>
        <w:t xml:space="preserve">   Osoba oprávněn</w:t>
      </w:r>
      <w:r w:rsidR="00F43E3F">
        <w:rPr>
          <w:lang w:eastAsia="x-none"/>
        </w:rPr>
        <w:t>á</w:t>
      </w:r>
      <w:r w:rsidRPr="00B769A6">
        <w:rPr>
          <w:lang w:eastAsia="x-none"/>
        </w:rPr>
        <w:t xml:space="preserve"> jednat ve věcech technických</w:t>
      </w:r>
      <w:r w:rsidR="00FB1FD3">
        <w:rPr>
          <w:lang w:eastAsia="x-none"/>
        </w:rPr>
        <w:t>:</w:t>
      </w:r>
      <w:r w:rsidR="00AE2A8C">
        <w:rPr>
          <w:lang w:eastAsia="x-none"/>
        </w:rPr>
        <w:t xml:space="preserve"> </w:t>
      </w:r>
      <w:r w:rsidR="00DC2A47">
        <w:rPr>
          <w:lang w:eastAsia="x-none"/>
        </w:rPr>
        <w:t>XXX</w:t>
      </w:r>
      <w:r w:rsidR="00AE2A8C">
        <w:rPr>
          <w:lang w:eastAsia="x-none"/>
        </w:rPr>
        <w:t xml:space="preserve">, </w:t>
      </w:r>
      <w:r w:rsidR="00981F6F">
        <w:rPr>
          <w:lang w:eastAsia="x-none"/>
        </w:rPr>
        <w:br/>
        <w:t>mobil:</w:t>
      </w:r>
      <w:r w:rsidR="00AE2A8C">
        <w:rPr>
          <w:lang w:eastAsia="x-none"/>
        </w:rPr>
        <w:t xml:space="preserve"> </w:t>
      </w:r>
      <w:r w:rsidR="00DC2A47">
        <w:rPr>
          <w:lang w:eastAsia="x-none"/>
        </w:rPr>
        <w:t>XXX</w:t>
      </w:r>
      <w:r w:rsidR="00981F6F">
        <w:rPr>
          <w:lang w:eastAsia="x-none"/>
        </w:rPr>
        <w:t>,</w:t>
      </w:r>
      <w:r w:rsidR="00D75BEA">
        <w:rPr>
          <w:lang w:eastAsia="x-none"/>
        </w:rPr>
        <w:t xml:space="preserve"> </w:t>
      </w:r>
      <w:r w:rsidR="00981F6F">
        <w:rPr>
          <w:lang w:eastAsia="x-none"/>
        </w:rPr>
        <w:t>e</w:t>
      </w:r>
      <w:r w:rsidR="003F4476">
        <w:rPr>
          <w:lang w:eastAsia="x-none"/>
        </w:rPr>
        <w:t>-</w:t>
      </w:r>
      <w:r w:rsidR="00D75BEA">
        <w:rPr>
          <w:lang w:eastAsia="x-none"/>
        </w:rPr>
        <w:t xml:space="preserve">mail: </w:t>
      </w:r>
      <w:r w:rsidR="00DC2A47">
        <w:rPr>
          <w:lang w:eastAsia="x-none"/>
        </w:rPr>
        <w:t>XXX</w:t>
      </w:r>
    </w:p>
    <w:p w:rsidR="00FB1FD3" w:rsidRDefault="00FB1FD3" w:rsidP="00D927D3">
      <w:pPr>
        <w:ind w:left="360" w:hanging="76"/>
        <w:rPr>
          <w:lang w:eastAsia="x-none"/>
        </w:rPr>
      </w:pPr>
      <w:r>
        <w:rPr>
          <w:lang w:eastAsia="x-none"/>
        </w:rPr>
        <w:t xml:space="preserve"> (dále jen „</w:t>
      </w:r>
      <w:r w:rsidRPr="00D927D3">
        <w:rPr>
          <w:lang w:eastAsia="x-none"/>
        </w:rPr>
        <w:t>příkazce</w:t>
      </w:r>
      <w:r>
        <w:rPr>
          <w:lang w:eastAsia="x-none"/>
        </w:rPr>
        <w:t>“</w:t>
      </w:r>
      <w:r w:rsidR="00AE2A8C">
        <w:rPr>
          <w:lang w:eastAsia="x-none"/>
        </w:rPr>
        <w:t>)</w:t>
      </w:r>
    </w:p>
    <w:p w:rsidR="00FB1FD3" w:rsidRDefault="00FB1FD3" w:rsidP="00FB1FD3">
      <w:pPr>
        <w:ind w:left="360" w:hanging="360"/>
        <w:rPr>
          <w:b/>
          <w:lang w:eastAsia="x-none"/>
        </w:rPr>
      </w:pPr>
    </w:p>
    <w:p w:rsidR="00A23EBC" w:rsidRDefault="00A23EBC" w:rsidP="00B21A96">
      <w:pPr>
        <w:pStyle w:val="Zkladntext"/>
        <w:spacing w:line="240" w:lineRule="auto"/>
        <w:ind w:left="284"/>
        <w:jc w:val="left"/>
        <w:rPr>
          <w:b w:val="0"/>
          <w:lang w:eastAsia="x-none"/>
        </w:rPr>
      </w:pPr>
      <w:r>
        <w:rPr>
          <w:b w:val="0"/>
          <w:lang w:eastAsia="x-none"/>
        </w:rPr>
        <w:t xml:space="preserve"> a</w:t>
      </w:r>
    </w:p>
    <w:p w:rsidR="00112A48" w:rsidRDefault="00112A48" w:rsidP="00F33ECA">
      <w:pPr>
        <w:pStyle w:val="Zkladntext"/>
        <w:spacing w:line="240" w:lineRule="auto"/>
        <w:rPr>
          <w:sz w:val="24"/>
          <w:szCs w:val="24"/>
        </w:rPr>
      </w:pPr>
    </w:p>
    <w:p w:rsidR="00FB1FD3" w:rsidRDefault="00A23EBC" w:rsidP="00FB1FD3">
      <w:pPr>
        <w:pStyle w:val="Zkladntext"/>
        <w:spacing w:line="240" w:lineRule="auto"/>
        <w:ind w:left="426" w:right="283" w:hanging="426"/>
        <w:jc w:val="left"/>
        <w:rPr>
          <w:bCs/>
          <w:sz w:val="24"/>
          <w:szCs w:val="24"/>
        </w:rPr>
      </w:pPr>
      <w:r w:rsidRPr="00A23EBC">
        <w:rPr>
          <w:bCs/>
          <w:sz w:val="24"/>
          <w:szCs w:val="24"/>
        </w:rPr>
        <w:t xml:space="preserve">       </w:t>
      </w:r>
      <w:r w:rsidR="00F43E3F">
        <w:rPr>
          <w:bCs/>
          <w:sz w:val="24"/>
          <w:szCs w:val="24"/>
        </w:rPr>
        <w:t>Šárka</w:t>
      </w:r>
      <w:r w:rsidR="00AE2A8C">
        <w:rPr>
          <w:bCs/>
          <w:sz w:val="24"/>
          <w:szCs w:val="24"/>
        </w:rPr>
        <w:t xml:space="preserve"> Trávníčk</w:t>
      </w:r>
      <w:r w:rsidR="00F43E3F">
        <w:rPr>
          <w:bCs/>
          <w:sz w:val="24"/>
          <w:szCs w:val="24"/>
        </w:rPr>
        <w:t>ová</w:t>
      </w:r>
      <w:r w:rsidR="00AE2A8C">
        <w:rPr>
          <w:bCs/>
          <w:sz w:val="24"/>
          <w:szCs w:val="24"/>
        </w:rPr>
        <w:t xml:space="preserve"> </w:t>
      </w:r>
    </w:p>
    <w:p w:rsidR="00AE2A8C" w:rsidRDefault="00AE2A8C" w:rsidP="00FB1FD3">
      <w:pPr>
        <w:pStyle w:val="Zkladntext"/>
        <w:spacing w:line="240" w:lineRule="auto"/>
        <w:ind w:left="426" w:right="283" w:hanging="426"/>
        <w:jc w:val="left"/>
        <w:rPr>
          <w:b w:val="0"/>
          <w:bCs/>
          <w:sz w:val="24"/>
          <w:szCs w:val="24"/>
        </w:rPr>
      </w:pPr>
      <w:r w:rsidRPr="00AE2A8C">
        <w:rPr>
          <w:b w:val="0"/>
          <w:bCs/>
          <w:sz w:val="24"/>
          <w:szCs w:val="24"/>
        </w:rPr>
        <w:t xml:space="preserve">       Se sídlem:</w:t>
      </w:r>
      <w:r>
        <w:rPr>
          <w:b w:val="0"/>
          <w:bCs/>
          <w:sz w:val="24"/>
          <w:szCs w:val="24"/>
        </w:rPr>
        <w:t xml:space="preserve"> </w:t>
      </w:r>
      <w:r w:rsidR="00F43E3F">
        <w:rPr>
          <w:b w:val="0"/>
          <w:bCs/>
          <w:sz w:val="24"/>
          <w:szCs w:val="24"/>
        </w:rPr>
        <w:t>Masarykova</w:t>
      </w:r>
      <w:r>
        <w:rPr>
          <w:b w:val="0"/>
          <w:bCs/>
          <w:sz w:val="24"/>
          <w:szCs w:val="24"/>
        </w:rPr>
        <w:t xml:space="preserve"> 1</w:t>
      </w:r>
      <w:r w:rsidR="00F43E3F">
        <w:rPr>
          <w:b w:val="0"/>
          <w:bCs/>
          <w:sz w:val="24"/>
          <w:szCs w:val="24"/>
        </w:rPr>
        <w:t>67</w:t>
      </w:r>
      <w:r>
        <w:rPr>
          <w:b w:val="0"/>
          <w:bCs/>
          <w:sz w:val="24"/>
          <w:szCs w:val="24"/>
        </w:rPr>
        <w:t>/1</w:t>
      </w:r>
      <w:r w:rsidR="00F43E3F">
        <w:rPr>
          <w:b w:val="0"/>
          <w:bCs/>
          <w:sz w:val="24"/>
          <w:szCs w:val="24"/>
        </w:rPr>
        <w:t>7</w:t>
      </w:r>
      <w:r>
        <w:rPr>
          <w:b w:val="0"/>
          <w:bCs/>
          <w:sz w:val="24"/>
          <w:szCs w:val="24"/>
        </w:rPr>
        <w:t xml:space="preserve">, </w:t>
      </w:r>
      <w:r w:rsidR="00F43E3F">
        <w:rPr>
          <w:b w:val="0"/>
          <w:bCs/>
          <w:sz w:val="24"/>
          <w:szCs w:val="24"/>
        </w:rPr>
        <w:t>252</w:t>
      </w:r>
      <w:r>
        <w:rPr>
          <w:b w:val="0"/>
          <w:bCs/>
          <w:sz w:val="24"/>
          <w:szCs w:val="24"/>
        </w:rPr>
        <w:t xml:space="preserve"> </w:t>
      </w:r>
      <w:r w:rsidR="00F43E3F">
        <w:rPr>
          <w:b w:val="0"/>
          <w:bCs/>
          <w:sz w:val="24"/>
          <w:szCs w:val="24"/>
        </w:rPr>
        <w:t>19</w:t>
      </w:r>
      <w:r>
        <w:rPr>
          <w:b w:val="0"/>
          <w:bCs/>
          <w:sz w:val="24"/>
          <w:szCs w:val="24"/>
        </w:rPr>
        <w:t xml:space="preserve"> </w:t>
      </w:r>
      <w:r w:rsidR="00F43E3F">
        <w:rPr>
          <w:b w:val="0"/>
          <w:bCs/>
          <w:sz w:val="24"/>
          <w:szCs w:val="24"/>
        </w:rPr>
        <w:t xml:space="preserve">Rudná u </w:t>
      </w:r>
      <w:r>
        <w:rPr>
          <w:b w:val="0"/>
          <w:bCs/>
          <w:sz w:val="24"/>
          <w:szCs w:val="24"/>
        </w:rPr>
        <w:t>Prah</w:t>
      </w:r>
      <w:r w:rsidR="00F43E3F">
        <w:rPr>
          <w:b w:val="0"/>
          <w:bCs/>
          <w:sz w:val="24"/>
          <w:szCs w:val="24"/>
        </w:rPr>
        <w:t>y</w:t>
      </w:r>
    </w:p>
    <w:p w:rsidR="00AE2A8C" w:rsidRDefault="00AE2A8C" w:rsidP="00FB1FD3">
      <w:pPr>
        <w:pStyle w:val="Zkladntext"/>
        <w:spacing w:line="240" w:lineRule="auto"/>
        <w:ind w:left="426" w:right="283" w:hanging="426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IČ</w:t>
      </w:r>
      <w:r w:rsidR="001E750C">
        <w:rPr>
          <w:b w:val="0"/>
          <w:bCs/>
          <w:sz w:val="24"/>
          <w:szCs w:val="24"/>
        </w:rPr>
        <w:t>O</w:t>
      </w:r>
      <w:r>
        <w:rPr>
          <w:b w:val="0"/>
          <w:bCs/>
          <w:sz w:val="24"/>
          <w:szCs w:val="24"/>
        </w:rPr>
        <w:t>: 13</w:t>
      </w:r>
      <w:r w:rsidR="000645CD">
        <w:rPr>
          <w:b w:val="0"/>
          <w:bCs/>
          <w:sz w:val="24"/>
          <w:szCs w:val="24"/>
        </w:rPr>
        <w:t>3065</w:t>
      </w:r>
      <w:r>
        <w:rPr>
          <w:b w:val="0"/>
          <w:bCs/>
          <w:sz w:val="24"/>
          <w:szCs w:val="24"/>
        </w:rPr>
        <w:t>7</w:t>
      </w:r>
      <w:r w:rsidR="000645CD">
        <w:rPr>
          <w:b w:val="0"/>
          <w:bCs/>
          <w:sz w:val="24"/>
          <w:szCs w:val="24"/>
        </w:rPr>
        <w:t>0</w:t>
      </w:r>
    </w:p>
    <w:p w:rsidR="00AE2A8C" w:rsidRDefault="00AE2A8C" w:rsidP="00FB1FD3">
      <w:pPr>
        <w:pStyle w:val="Zkladntext"/>
        <w:spacing w:line="240" w:lineRule="auto"/>
        <w:ind w:left="426" w:right="283" w:hanging="426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DIČ: CZ</w:t>
      </w:r>
      <w:r w:rsidR="005648E6">
        <w:rPr>
          <w:b w:val="0"/>
          <w:bCs/>
          <w:sz w:val="24"/>
          <w:szCs w:val="24"/>
        </w:rPr>
        <w:t>XXXXX</w:t>
      </w:r>
      <w:bookmarkStart w:id="0" w:name="_GoBack"/>
      <w:bookmarkEnd w:id="0"/>
    </w:p>
    <w:p w:rsidR="00981F6F" w:rsidRDefault="00AE2A8C" w:rsidP="00FB1FD3">
      <w:pPr>
        <w:pStyle w:val="Zkladntext"/>
        <w:spacing w:line="240" w:lineRule="auto"/>
        <w:ind w:left="426" w:right="283" w:hanging="426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Osoba oprávněná k jednání: </w:t>
      </w:r>
      <w:r w:rsidR="00DC2A47">
        <w:rPr>
          <w:b w:val="0"/>
          <w:bCs/>
          <w:sz w:val="24"/>
          <w:szCs w:val="24"/>
        </w:rPr>
        <w:t>XXX</w:t>
      </w:r>
    </w:p>
    <w:p w:rsidR="00AE2A8C" w:rsidRPr="00AE2A8C" w:rsidRDefault="00981F6F" w:rsidP="00FB1FD3">
      <w:pPr>
        <w:pStyle w:val="Zkladntext"/>
        <w:spacing w:line="240" w:lineRule="auto"/>
        <w:ind w:left="426" w:right="283" w:hanging="426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</w:t>
      </w:r>
      <w:r w:rsidR="00F43E3F">
        <w:rPr>
          <w:b w:val="0"/>
          <w:bCs/>
          <w:sz w:val="24"/>
          <w:szCs w:val="24"/>
        </w:rPr>
        <w:t>m</w:t>
      </w:r>
      <w:r>
        <w:rPr>
          <w:b w:val="0"/>
          <w:bCs/>
          <w:sz w:val="24"/>
          <w:szCs w:val="24"/>
        </w:rPr>
        <w:t>obil:</w:t>
      </w:r>
      <w:r w:rsidR="00AE2A8C">
        <w:rPr>
          <w:b w:val="0"/>
          <w:bCs/>
          <w:sz w:val="24"/>
          <w:szCs w:val="24"/>
        </w:rPr>
        <w:t xml:space="preserve"> </w:t>
      </w:r>
      <w:r w:rsidR="00DC2A47">
        <w:rPr>
          <w:b w:val="0"/>
          <w:bCs/>
          <w:sz w:val="24"/>
          <w:szCs w:val="24"/>
        </w:rPr>
        <w:t>XXX</w:t>
      </w:r>
      <w:r w:rsidR="00F43E3F">
        <w:rPr>
          <w:b w:val="0"/>
          <w:bCs/>
          <w:sz w:val="24"/>
          <w:szCs w:val="24"/>
        </w:rPr>
        <w:t>, e</w:t>
      </w:r>
      <w:r w:rsidR="003F4476">
        <w:rPr>
          <w:b w:val="0"/>
          <w:bCs/>
          <w:sz w:val="24"/>
          <w:szCs w:val="24"/>
        </w:rPr>
        <w:t>-</w:t>
      </w:r>
      <w:r w:rsidR="00F43E3F">
        <w:rPr>
          <w:b w:val="0"/>
          <w:bCs/>
          <w:sz w:val="24"/>
          <w:szCs w:val="24"/>
        </w:rPr>
        <w:t xml:space="preserve">mail: </w:t>
      </w:r>
      <w:r w:rsidR="00DC2A47">
        <w:rPr>
          <w:b w:val="0"/>
          <w:bCs/>
          <w:sz w:val="24"/>
          <w:szCs w:val="24"/>
        </w:rPr>
        <w:t>XXX</w:t>
      </w:r>
    </w:p>
    <w:p w:rsidR="00A23EBC" w:rsidRPr="00FB1FD3" w:rsidRDefault="00FB1FD3" w:rsidP="00FB1FD3">
      <w:pPr>
        <w:pStyle w:val="Zkladntext"/>
        <w:spacing w:line="240" w:lineRule="auto"/>
        <w:ind w:left="426" w:right="283" w:hanging="426"/>
        <w:jc w:val="left"/>
        <w:rPr>
          <w:b w:val="0"/>
          <w:sz w:val="24"/>
          <w:szCs w:val="24"/>
        </w:rPr>
      </w:pPr>
      <w:r w:rsidRPr="00FB1FD3">
        <w:rPr>
          <w:b w:val="0"/>
          <w:bCs/>
          <w:sz w:val="24"/>
          <w:szCs w:val="24"/>
        </w:rPr>
        <w:t xml:space="preserve">       (dále jen „</w:t>
      </w:r>
      <w:r w:rsidRPr="00D927D3">
        <w:rPr>
          <w:b w:val="0"/>
          <w:bCs/>
          <w:sz w:val="24"/>
          <w:szCs w:val="24"/>
        </w:rPr>
        <w:t>příkazník</w:t>
      </w:r>
      <w:r w:rsidRPr="00FB1FD3">
        <w:rPr>
          <w:b w:val="0"/>
          <w:bCs/>
          <w:sz w:val="24"/>
          <w:szCs w:val="24"/>
        </w:rPr>
        <w:t>“)</w:t>
      </w:r>
      <w:r w:rsidR="00A23EBC" w:rsidRPr="00FB1FD3">
        <w:rPr>
          <w:b w:val="0"/>
          <w:sz w:val="24"/>
          <w:szCs w:val="24"/>
        </w:rPr>
        <w:t xml:space="preserve"> </w:t>
      </w:r>
    </w:p>
    <w:p w:rsidR="00112A48" w:rsidRDefault="00A23EBC" w:rsidP="00A23EBC">
      <w:pPr>
        <w:pStyle w:val="Zkladntext"/>
        <w:spacing w:line="240" w:lineRule="auto"/>
        <w:ind w:left="1440"/>
        <w:jc w:val="center"/>
        <w:rPr>
          <w:sz w:val="24"/>
          <w:szCs w:val="24"/>
        </w:rPr>
      </w:pPr>
      <w:r w:rsidRPr="00B769A6">
        <w:rPr>
          <w:sz w:val="24"/>
          <w:lang w:eastAsia="cs-CZ"/>
        </w:rPr>
        <w:tab/>
      </w:r>
    </w:p>
    <w:p w:rsidR="00112A48" w:rsidRDefault="00112A48" w:rsidP="00A23EBC">
      <w:pPr>
        <w:pStyle w:val="Zkladntext"/>
        <w:spacing w:line="240" w:lineRule="auto"/>
        <w:ind w:left="1440"/>
        <w:rPr>
          <w:sz w:val="24"/>
          <w:szCs w:val="24"/>
        </w:rPr>
      </w:pPr>
    </w:p>
    <w:p w:rsidR="00112A48" w:rsidRDefault="00A23EBC" w:rsidP="00A23EBC">
      <w:pPr>
        <w:pStyle w:val="Zkladntext"/>
        <w:spacing w:line="240" w:lineRule="auto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0B5BF5" w:rsidRPr="00B01CA4" w:rsidRDefault="00DB1F2D" w:rsidP="00DB1F2D">
      <w:pPr>
        <w:pStyle w:val="Zkladntext"/>
        <w:spacing w:line="240" w:lineRule="auto"/>
        <w:ind w:left="567"/>
        <w:rPr>
          <w:sz w:val="12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B5BF5" w:rsidRPr="00B01CA4">
        <w:rPr>
          <w:sz w:val="24"/>
          <w:szCs w:val="24"/>
        </w:rPr>
        <w:t>Předmět smlouvy</w:t>
      </w:r>
    </w:p>
    <w:p w:rsidR="000B5BF5" w:rsidRDefault="000B5BF5" w:rsidP="00A23EBC">
      <w:pPr>
        <w:pStyle w:val="Zkladntext"/>
        <w:spacing w:line="240" w:lineRule="auto"/>
        <w:rPr>
          <w:sz w:val="12"/>
          <w:szCs w:val="24"/>
        </w:rPr>
      </w:pPr>
    </w:p>
    <w:p w:rsidR="0047210A" w:rsidRDefault="000B5BF5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Předmětem této smlouvy je obstarání záležitosti</w:t>
      </w:r>
      <w:r w:rsidR="00BF0014">
        <w:rPr>
          <w:rFonts w:ascii="Times New Roman" w:hAnsi="Times New Roman" w:cs="Times New Roman"/>
          <w:sz w:val="24"/>
          <w:szCs w:val="24"/>
        </w:rPr>
        <w:t xml:space="preserve"> příkazce, spočívající v</w:t>
      </w:r>
      <w:r w:rsidR="0047210A">
        <w:rPr>
          <w:rFonts w:ascii="Times New Roman" w:hAnsi="Times New Roman" w:cs="Times New Roman"/>
          <w:sz w:val="24"/>
          <w:szCs w:val="24"/>
        </w:rPr>
        <w:t>:</w:t>
      </w:r>
    </w:p>
    <w:p w:rsidR="0047210A" w:rsidRDefault="0047210A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a) poradenství v oblasti účetnictví - poskytování pomoci v oblasti účetnictví – činnost účetního</w:t>
      </w:r>
    </w:p>
    <w:p w:rsidR="0047210A" w:rsidRDefault="0047210A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poradce dle zák. č. 563/1991 Sb.</w:t>
      </w:r>
      <w:r w:rsidR="003F44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účetnictví</w:t>
      </w:r>
      <w:r w:rsidR="007E43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 platném znění a navazujících právních předpisů</w:t>
      </w:r>
    </w:p>
    <w:p w:rsidR="0047210A" w:rsidRDefault="0047210A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ekonomické poradenství</w:t>
      </w:r>
    </w:p>
    <w:p w:rsidR="0047210A" w:rsidRDefault="0047210A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zastupování příkazce před správními orgány ve věcech z oblastí uvedených v předchozích</w:t>
      </w:r>
    </w:p>
    <w:p w:rsidR="0047210A" w:rsidRDefault="0047210A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bodech</w:t>
      </w:r>
    </w:p>
    <w:p w:rsidR="002A2C4D" w:rsidRDefault="0047210A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d) zprostředkování </w:t>
      </w:r>
      <w:r w:rsidR="002A2C4D">
        <w:rPr>
          <w:rFonts w:ascii="Times New Roman" w:hAnsi="Times New Roman" w:cs="Times New Roman"/>
          <w:sz w:val="24"/>
          <w:szCs w:val="24"/>
        </w:rPr>
        <w:t>právní pomoci prostřednictvím advokátní kanceláře tak, aby právní pomoc byla</w:t>
      </w:r>
    </w:p>
    <w:p w:rsidR="002A2C4D" w:rsidRDefault="002A2C4D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poskytnuta neprodleně v návaznosti na požadavek příkazce</w:t>
      </w:r>
    </w:p>
    <w:p w:rsidR="002A2C4D" w:rsidRDefault="002A2C4D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e) zprostředkování součinnosti se znaleckým ústavem tak, aby požadovaná součinnost byla </w:t>
      </w:r>
    </w:p>
    <w:p w:rsidR="000B5BF5" w:rsidRDefault="002A2C4D">
      <w:pPr>
        <w:pStyle w:val="Zkladntextodsazen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poskytnuta v reálném čase</w:t>
      </w:r>
      <w:r w:rsidR="000B5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F5" w:rsidRDefault="000B5BF5">
      <w:pPr>
        <w:pStyle w:val="Zkladntextodsazen"/>
        <w:spacing w:before="12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Příkazník se zavazuje obstarat záležitost příkazce a výslovně prohlašuje, že uzavřením této smlouvy na sebe bere obstarání předmětu</w:t>
      </w:r>
      <w:r w:rsidR="005B004F">
        <w:rPr>
          <w:rFonts w:ascii="Times New Roman" w:hAnsi="Times New Roman" w:cs="Times New Roman"/>
          <w:sz w:val="24"/>
          <w:szCs w:val="24"/>
        </w:rPr>
        <w:t xml:space="preserve"> smlouvy, tedy výkon činnosti v oblasti účetnictví</w:t>
      </w:r>
      <w:r w:rsidR="00981F6F">
        <w:rPr>
          <w:rFonts w:ascii="Times New Roman" w:hAnsi="Times New Roman" w:cs="Times New Roman"/>
          <w:sz w:val="24"/>
          <w:szCs w:val="24"/>
        </w:rPr>
        <w:br/>
      </w:r>
      <w:r w:rsidR="005B004F">
        <w:rPr>
          <w:rFonts w:ascii="Times New Roman" w:hAnsi="Times New Roman" w:cs="Times New Roman"/>
          <w:sz w:val="24"/>
          <w:szCs w:val="24"/>
        </w:rPr>
        <w:t>dle odst.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BF5" w:rsidRDefault="005B004F">
      <w:pPr>
        <w:pStyle w:val="Zkladntextodsazen"/>
        <w:spacing w:before="12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5BF5">
        <w:rPr>
          <w:rFonts w:ascii="Times New Roman" w:hAnsi="Times New Roman" w:cs="Times New Roman"/>
          <w:sz w:val="24"/>
          <w:szCs w:val="24"/>
        </w:rPr>
        <w:t xml:space="preserve">. </w:t>
      </w:r>
      <w:r w:rsidR="000B5BF5">
        <w:rPr>
          <w:rFonts w:ascii="Times New Roman" w:hAnsi="Times New Roman" w:cs="Times New Roman"/>
          <w:sz w:val="24"/>
          <w:szCs w:val="24"/>
        </w:rPr>
        <w:tab/>
        <w:t>Příkazník zodpovídá za vady, kterým mohlo být správným postupem zabráněno a rovněž zodpovídá za jím zavi</w:t>
      </w:r>
      <w:r>
        <w:rPr>
          <w:rFonts w:ascii="Times New Roman" w:hAnsi="Times New Roman" w:cs="Times New Roman"/>
          <w:sz w:val="24"/>
          <w:szCs w:val="24"/>
        </w:rPr>
        <w:t>něné prodlení</w:t>
      </w:r>
      <w:r w:rsidR="000B5BF5">
        <w:rPr>
          <w:rFonts w:ascii="Times New Roman" w:hAnsi="Times New Roman" w:cs="Times New Roman"/>
          <w:sz w:val="24"/>
          <w:szCs w:val="24"/>
        </w:rPr>
        <w:t>.</w:t>
      </w:r>
    </w:p>
    <w:p w:rsidR="000B5BF5" w:rsidRDefault="005B004F">
      <w:pPr>
        <w:pStyle w:val="Zkladntextodsazen"/>
        <w:spacing w:before="120"/>
        <w:ind w:hanging="567"/>
      </w:pPr>
      <w:r>
        <w:rPr>
          <w:rFonts w:ascii="Times New Roman" w:hAnsi="Times New Roman" w:cs="Times New Roman"/>
          <w:sz w:val="24"/>
          <w:szCs w:val="24"/>
        </w:rPr>
        <w:t>4</w:t>
      </w:r>
      <w:r w:rsidR="000B5BF5">
        <w:rPr>
          <w:rFonts w:ascii="Times New Roman" w:hAnsi="Times New Roman" w:cs="Times New Roman"/>
          <w:sz w:val="24"/>
          <w:szCs w:val="24"/>
        </w:rPr>
        <w:t xml:space="preserve">. </w:t>
      </w:r>
      <w:r w:rsidR="000B5BF5">
        <w:rPr>
          <w:rFonts w:ascii="Times New Roman" w:hAnsi="Times New Roman" w:cs="Times New Roman"/>
          <w:sz w:val="24"/>
          <w:szCs w:val="24"/>
        </w:rPr>
        <w:tab/>
        <w:t xml:space="preserve">Příkazník hájí zejména </w:t>
      </w:r>
      <w:r>
        <w:rPr>
          <w:rFonts w:ascii="Times New Roman" w:hAnsi="Times New Roman" w:cs="Times New Roman"/>
          <w:sz w:val="24"/>
          <w:szCs w:val="24"/>
        </w:rPr>
        <w:t>a především zájmy příkazce</w:t>
      </w:r>
      <w:r w:rsidR="000B5BF5">
        <w:rPr>
          <w:rFonts w:ascii="Times New Roman" w:hAnsi="Times New Roman" w:cs="Times New Roman"/>
          <w:sz w:val="24"/>
          <w:szCs w:val="24"/>
        </w:rPr>
        <w:t>.</w:t>
      </w:r>
    </w:p>
    <w:p w:rsidR="000B5BF5" w:rsidRDefault="000B5BF5"/>
    <w:p w:rsidR="005B004F" w:rsidRDefault="005B004F"/>
    <w:p w:rsidR="005B004F" w:rsidRDefault="005B004F"/>
    <w:p w:rsidR="00DB1F2D" w:rsidRDefault="00DB1F2D" w:rsidP="00DB1F2D">
      <w:pPr>
        <w:ind w:left="1440"/>
        <w:rPr>
          <w:b/>
        </w:rPr>
      </w:pPr>
      <w:r>
        <w:rPr>
          <w:b/>
        </w:rPr>
        <w:lastRenderedPageBreak/>
        <w:t xml:space="preserve">                                                       II.</w:t>
      </w:r>
    </w:p>
    <w:p w:rsidR="000B5BF5" w:rsidRPr="00B01CA4" w:rsidRDefault="000B5BF5" w:rsidP="00DB1F2D">
      <w:pPr>
        <w:ind w:left="1440" w:hanging="1582"/>
        <w:jc w:val="center"/>
        <w:rPr>
          <w:b/>
          <w:sz w:val="12"/>
        </w:rPr>
      </w:pPr>
      <w:r w:rsidRPr="00B01CA4">
        <w:rPr>
          <w:b/>
        </w:rPr>
        <w:t>Místo plnění</w:t>
      </w:r>
    </w:p>
    <w:p w:rsidR="000B5BF5" w:rsidRDefault="000B5BF5">
      <w:pPr>
        <w:ind w:left="1080"/>
        <w:rPr>
          <w:b/>
          <w:sz w:val="12"/>
        </w:rPr>
      </w:pPr>
    </w:p>
    <w:p w:rsidR="00603FEF" w:rsidRPr="0091751A" w:rsidRDefault="000B5BF5" w:rsidP="0091751A">
      <w:pPr>
        <w:pStyle w:val="Odstavecseseznamem"/>
        <w:numPr>
          <w:ilvl w:val="0"/>
          <w:numId w:val="15"/>
        </w:numPr>
      </w:pPr>
      <w:r w:rsidRPr="0091751A">
        <w:t xml:space="preserve">Místem </w:t>
      </w:r>
      <w:r w:rsidR="00671DCE" w:rsidRPr="0091751A">
        <w:t>plněn</w:t>
      </w:r>
      <w:r w:rsidRPr="0091751A">
        <w:t xml:space="preserve">í </w:t>
      </w:r>
      <w:r w:rsidR="00FB1FD3" w:rsidRPr="0091751A">
        <w:t>je</w:t>
      </w:r>
      <w:r w:rsidR="00603FEF" w:rsidRPr="0091751A">
        <w:t xml:space="preserve"> Praha.</w:t>
      </w:r>
    </w:p>
    <w:p w:rsidR="000B5BF5" w:rsidRDefault="000B5BF5" w:rsidP="00DB1F2D">
      <w:pPr>
        <w:pStyle w:val="Styl"/>
        <w:spacing w:line="273" w:lineRule="exact"/>
        <w:ind w:left="567" w:right="96" w:hanging="567"/>
        <w:rPr>
          <w:rFonts w:ascii="Times New Roman" w:hAnsi="Times New Roman" w:cs="Times New Roman"/>
        </w:rPr>
      </w:pPr>
    </w:p>
    <w:p w:rsidR="000B5BF5" w:rsidRDefault="000B5BF5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DB1F2D" w:rsidRDefault="00DB1F2D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III</w:t>
      </w:r>
      <w:r w:rsidR="000B5BF5">
        <w:rPr>
          <w:sz w:val="24"/>
          <w:szCs w:val="24"/>
        </w:rPr>
        <w:t xml:space="preserve">. </w:t>
      </w:r>
    </w:p>
    <w:p w:rsidR="000B5BF5" w:rsidRDefault="000B5BF5">
      <w:pPr>
        <w:pStyle w:val="Zkladntext"/>
        <w:jc w:val="center"/>
        <w:rPr>
          <w:b w:val="0"/>
          <w:sz w:val="12"/>
          <w:szCs w:val="24"/>
        </w:rPr>
      </w:pPr>
      <w:r>
        <w:rPr>
          <w:sz w:val="24"/>
          <w:szCs w:val="24"/>
        </w:rPr>
        <w:t>Cena za plnění předmětu smlouvy</w:t>
      </w:r>
    </w:p>
    <w:p w:rsidR="000B5BF5" w:rsidRDefault="000B5BF5">
      <w:pPr>
        <w:pStyle w:val="Zkladntext"/>
        <w:ind w:left="301"/>
        <w:rPr>
          <w:b w:val="0"/>
          <w:sz w:val="12"/>
          <w:szCs w:val="24"/>
        </w:rPr>
      </w:pPr>
    </w:p>
    <w:p w:rsidR="000B5BF5" w:rsidRDefault="000B5BF5">
      <w:pPr>
        <w:pStyle w:val="Zkladntext"/>
        <w:spacing w:after="120" w:line="240" w:lineRule="auto"/>
        <w:ind w:left="567" w:hanging="567"/>
        <w:rPr>
          <w:b w:val="0"/>
        </w:rPr>
      </w:pPr>
      <w:r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ab/>
        <w:t>Za výkon činností dle této smlouvy se příkazce zavazuje zaplatit příkazníkovi ujednanou odměnu ve výši:</w:t>
      </w:r>
      <w:r w:rsidR="005B004F">
        <w:rPr>
          <w:b w:val="0"/>
          <w:sz w:val="24"/>
          <w:szCs w:val="24"/>
        </w:rPr>
        <w:t xml:space="preserve"> </w:t>
      </w:r>
      <w:r w:rsidR="002F0290">
        <w:rPr>
          <w:b w:val="0"/>
          <w:sz w:val="24"/>
          <w:szCs w:val="24"/>
        </w:rPr>
        <w:t>XXX</w:t>
      </w:r>
      <w:r w:rsidR="005B004F">
        <w:rPr>
          <w:b w:val="0"/>
          <w:sz w:val="24"/>
          <w:szCs w:val="24"/>
        </w:rPr>
        <w:t xml:space="preserve"> Kč za měsíc</w:t>
      </w:r>
      <w:r w:rsidR="00603FEF">
        <w:rPr>
          <w:b w:val="0"/>
          <w:sz w:val="24"/>
          <w:szCs w:val="24"/>
        </w:rPr>
        <w:t xml:space="preserve"> bez DPH</w:t>
      </w:r>
      <w:r w:rsidR="005B004F">
        <w:rPr>
          <w:b w:val="0"/>
          <w:sz w:val="24"/>
          <w:szCs w:val="24"/>
        </w:rPr>
        <w:t>.</w:t>
      </w:r>
    </w:p>
    <w:p w:rsidR="000B5BF5" w:rsidRDefault="00DB1F2D">
      <w:pPr>
        <w:pStyle w:val="Styl"/>
        <w:ind w:left="567" w:right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DPH bude účtována ve výši a sazbě platné ke dni </w:t>
      </w:r>
      <w:r w:rsidR="00981F6F">
        <w:rPr>
          <w:rFonts w:ascii="Times New Roman" w:hAnsi="Times New Roman" w:cs="Times New Roman"/>
        </w:rPr>
        <w:t xml:space="preserve">uskutečnění </w:t>
      </w:r>
      <w:r>
        <w:rPr>
          <w:rFonts w:ascii="Times New Roman" w:hAnsi="Times New Roman" w:cs="Times New Roman"/>
        </w:rPr>
        <w:t xml:space="preserve">zdanitelného plnění dle zákona </w:t>
      </w:r>
      <w:r w:rsidR="00981F6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č. 235/2004 Sb., o dani z přidané hodnoty, ve znění pozdějších předpisů.</w:t>
      </w:r>
      <w:r w:rsidR="000B5BF5">
        <w:rPr>
          <w:rFonts w:ascii="Times New Roman" w:hAnsi="Times New Roman" w:cs="Times New Roman"/>
        </w:rPr>
        <w:t xml:space="preserve"> </w:t>
      </w:r>
    </w:p>
    <w:p w:rsidR="000B5BF5" w:rsidRDefault="000B5BF5">
      <w:pPr>
        <w:pStyle w:val="Styl"/>
        <w:ind w:left="567" w:right="34"/>
        <w:rPr>
          <w:rFonts w:ascii="Times New Roman" w:hAnsi="Times New Roman" w:cs="Times New Roman"/>
        </w:rPr>
      </w:pPr>
    </w:p>
    <w:p w:rsidR="000B5BF5" w:rsidRDefault="000B5BF5">
      <w:pPr>
        <w:pStyle w:val="Zkladntext31"/>
        <w:spacing w:after="0"/>
        <w:ind w:left="567" w:hanging="567"/>
        <w:jc w:val="both"/>
      </w:pPr>
      <w:r>
        <w:rPr>
          <w:sz w:val="24"/>
          <w:szCs w:val="24"/>
          <w:lang w:val="cs-CZ"/>
        </w:rPr>
        <w:t xml:space="preserve">2. </w:t>
      </w:r>
      <w:r>
        <w:rPr>
          <w:sz w:val="24"/>
          <w:szCs w:val="24"/>
          <w:lang w:val="cs-CZ"/>
        </w:rPr>
        <w:tab/>
        <w:t>Odměna ujednaná touto</w:t>
      </w:r>
      <w:r>
        <w:rPr>
          <w:sz w:val="24"/>
          <w:szCs w:val="24"/>
        </w:rPr>
        <w:t xml:space="preserve"> smlouv</w:t>
      </w:r>
      <w:r>
        <w:rPr>
          <w:sz w:val="24"/>
          <w:szCs w:val="24"/>
          <w:lang w:val="cs-CZ"/>
        </w:rPr>
        <w:t>ou</w:t>
      </w:r>
      <w:r>
        <w:rPr>
          <w:sz w:val="24"/>
          <w:szCs w:val="24"/>
        </w:rPr>
        <w:t xml:space="preserve"> je stanovena jako nejvýše přípustná, maximální </w:t>
      </w:r>
      <w:r w:rsidR="00DB1F2D">
        <w:rPr>
          <w:sz w:val="24"/>
          <w:szCs w:val="24"/>
          <w:lang w:val="cs-CZ"/>
        </w:rPr>
        <w:br/>
      </w:r>
      <w:r>
        <w:rPr>
          <w:sz w:val="24"/>
          <w:szCs w:val="24"/>
        </w:rPr>
        <w:t xml:space="preserve">a nepřekročitelná, zahrnující veškeré náklady na provedení předmětu této smlouvy, tj. včetně nákladů spojených s výkonem </w:t>
      </w:r>
      <w:r>
        <w:rPr>
          <w:sz w:val="24"/>
          <w:szCs w:val="24"/>
          <w:lang w:val="cs-CZ"/>
        </w:rPr>
        <w:t>předmětu</w:t>
      </w:r>
      <w:r>
        <w:rPr>
          <w:sz w:val="24"/>
          <w:szCs w:val="24"/>
        </w:rPr>
        <w:t xml:space="preserve"> včetně nákladů na dopravu a souvisejících nákladů (ztráta času na cestě).</w:t>
      </w:r>
    </w:p>
    <w:p w:rsidR="000B5BF5" w:rsidRDefault="000B5BF5"/>
    <w:p w:rsidR="000B5BF5" w:rsidRDefault="000B5BF5">
      <w:pPr>
        <w:ind w:left="567" w:hanging="567"/>
        <w:jc w:val="both"/>
      </w:pPr>
      <w:r>
        <w:t xml:space="preserve">3. </w:t>
      </w:r>
      <w:r>
        <w:tab/>
        <w:t>Příkazce neposkytuje zálohy.</w:t>
      </w:r>
    </w:p>
    <w:p w:rsidR="000B5BF5" w:rsidRDefault="000B5BF5">
      <w:pPr>
        <w:ind w:left="567" w:hanging="567"/>
        <w:jc w:val="both"/>
      </w:pPr>
    </w:p>
    <w:p w:rsidR="00DB1F2D" w:rsidRDefault="00334021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DB1F2D">
        <w:rPr>
          <w:sz w:val="24"/>
          <w:szCs w:val="24"/>
        </w:rPr>
        <w:t>V</w:t>
      </w:r>
      <w:r w:rsidR="000B5BF5">
        <w:rPr>
          <w:sz w:val="24"/>
          <w:szCs w:val="24"/>
        </w:rPr>
        <w:t xml:space="preserve">. </w:t>
      </w:r>
    </w:p>
    <w:p w:rsidR="000B5BF5" w:rsidRDefault="000B5BF5">
      <w:pPr>
        <w:pStyle w:val="Zkladntext"/>
        <w:jc w:val="center"/>
        <w:rPr>
          <w:b w:val="0"/>
          <w:sz w:val="12"/>
          <w:szCs w:val="24"/>
        </w:rPr>
      </w:pPr>
      <w:r>
        <w:rPr>
          <w:sz w:val="24"/>
          <w:szCs w:val="24"/>
        </w:rPr>
        <w:t>Platební podmínky</w:t>
      </w:r>
    </w:p>
    <w:p w:rsidR="000B5BF5" w:rsidRDefault="000B5BF5">
      <w:pPr>
        <w:pStyle w:val="Zkladntext"/>
        <w:rPr>
          <w:b w:val="0"/>
          <w:sz w:val="12"/>
          <w:szCs w:val="24"/>
        </w:rPr>
      </w:pPr>
    </w:p>
    <w:p w:rsidR="000B5BF5" w:rsidRDefault="000B5BF5">
      <w:pPr>
        <w:pStyle w:val="Zkladntext"/>
        <w:spacing w:after="240" w:line="24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ab/>
        <w:t>Odměna za provedení předmětu této smlouvy bude hrazena na základě faktur vystavených příkazníkem a odsouhlasených zástupcem příkazce uvedeným v </w:t>
      </w:r>
      <w:r w:rsidR="00F43E3F">
        <w:rPr>
          <w:b w:val="0"/>
          <w:sz w:val="24"/>
          <w:szCs w:val="24"/>
        </w:rPr>
        <w:t>hlavičce</w:t>
      </w:r>
      <w:r>
        <w:rPr>
          <w:b w:val="0"/>
          <w:sz w:val="24"/>
          <w:szCs w:val="24"/>
        </w:rPr>
        <w:t xml:space="preserve"> této smlouvy takto:</w:t>
      </w:r>
    </w:p>
    <w:p w:rsidR="000B5BF5" w:rsidRDefault="00DB1F2D">
      <w:pPr>
        <w:pStyle w:val="Zkladntext"/>
        <w:spacing w:after="240"/>
        <w:ind w:left="851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0B5BF5">
        <w:rPr>
          <w:b w:val="0"/>
          <w:sz w:val="24"/>
          <w:szCs w:val="24"/>
        </w:rPr>
        <w:t>Fakturace bude prováděna jedenkrát měsíčně (vždy</w:t>
      </w:r>
      <w:r w:rsidR="00146685">
        <w:rPr>
          <w:b w:val="0"/>
          <w:sz w:val="24"/>
          <w:szCs w:val="24"/>
        </w:rPr>
        <w:t xml:space="preserve"> za předchozí kalendářní měsíc)</w:t>
      </w:r>
    </w:p>
    <w:p w:rsidR="003F4476" w:rsidRDefault="00146685" w:rsidP="003F4476">
      <w:pPr>
        <w:ind w:left="567" w:hanging="567"/>
        <w:jc w:val="both"/>
      </w:pPr>
      <w:r>
        <w:t>2.</w:t>
      </w:r>
      <w:r>
        <w:tab/>
      </w:r>
      <w:r w:rsidR="003F4476">
        <w:t xml:space="preserve">Příkazník se zavazuje vystavovat a zasílat příkazci faktury v elektronické podobě. V případě, že není schopen zajistit elektronické doručení, zajistí zaslání originálu faktury na adresu příkazce uvedenou v odst. 3 tohoto článku smlouvy.  Smluvní strany se výslovně dohodly, že je možné i osobní předání faktury, v tomto případě bude předání a převzetí faktury písemně stvrzeno. </w:t>
      </w:r>
    </w:p>
    <w:p w:rsidR="003F4476" w:rsidRDefault="003F4476" w:rsidP="003F4476">
      <w:pPr>
        <w:ind w:left="567" w:hanging="567"/>
        <w:jc w:val="both"/>
      </w:pPr>
    </w:p>
    <w:p w:rsidR="003F4476" w:rsidRDefault="003F4476" w:rsidP="003F4476">
      <w:pPr>
        <w:ind w:left="567" w:hanging="567"/>
        <w:jc w:val="both"/>
      </w:pPr>
      <w:r>
        <w:t>3.</w:t>
      </w:r>
      <w:r>
        <w:tab/>
        <w:t xml:space="preserve">Adresa pro zasílání faktur je </w:t>
      </w:r>
      <w:r w:rsidR="002F0290">
        <w:t>XXX</w:t>
      </w:r>
      <w:r>
        <w:t>, v případě listinného vyhotovení: Armádní Servisní, příspěvková organizace, Podbabská 1589/1, 160 00, Praha 6 – Dejvice.</w:t>
      </w:r>
    </w:p>
    <w:p w:rsidR="003F4476" w:rsidRDefault="003F4476">
      <w:pPr>
        <w:ind w:left="567" w:hanging="567"/>
        <w:jc w:val="both"/>
      </w:pPr>
    </w:p>
    <w:p w:rsidR="000B5BF5" w:rsidRDefault="003F4476">
      <w:pPr>
        <w:ind w:left="567" w:hanging="567"/>
        <w:jc w:val="both"/>
      </w:pPr>
      <w:r>
        <w:t>4.</w:t>
      </w:r>
      <w:r>
        <w:tab/>
      </w:r>
      <w:r w:rsidR="00146685">
        <w:t>Lhůta splatnosti je 30</w:t>
      </w:r>
      <w:r w:rsidR="000B5BF5">
        <w:t xml:space="preserve"> dní od doručení faktury příkazc</w:t>
      </w:r>
      <w:r>
        <w:t>i, přičemž f</w:t>
      </w:r>
      <w:r w:rsidR="000B5BF5">
        <w:t>aktura za předchozí měsíc musí být vystavena</w:t>
      </w:r>
      <w:r w:rsidR="00F43E3F">
        <w:t xml:space="preserve"> a doručena příkazci</w:t>
      </w:r>
      <w:r w:rsidR="000B5BF5">
        <w:t xml:space="preserve"> do 10. dne v měsíci.</w:t>
      </w:r>
    </w:p>
    <w:p w:rsidR="000B5BF5" w:rsidRDefault="000B5BF5">
      <w:pPr>
        <w:ind w:left="567" w:hanging="567"/>
        <w:jc w:val="both"/>
      </w:pPr>
    </w:p>
    <w:p w:rsidR="000B5BF5" w:rsidRDefault="003F4476" w:rsidP="00DB1F2D">
      <w:pPr>
        <w:pStyle w:val="Odstavecseseznamem"/>
        <w:spacing w:after="120"/>
        <w:ind w:left="567" w:hanging="567"/>
        <w:jc w:val="both"/>
      </w:pPr>
      <w:r>
        <w:t>5</w:t>
      </w:r>
      <w:r w:rsidR="000B5BF5">
        <w:t>.</w:t>
      </w:r>
      <w:r w:rsidR="000B5BF5">
        <w:tab/>
        <w:t xml:space="preserve">Daňový doklad (dále jen „faktura“) musí obsahovat údaje podle zákona č. 235/2004 Sb., o dani z přidané hodnoty, ve znění pozdějších předpisů a </w:t>
      </w:r>
      <w:r w:rsidR="00DB1F2D">
        <w:t>§ 435 Občanského zákoníku.</w:t>
      </w:r>
    </w:p>
    <w:p w:rsidR="000B5BF5" w:rsidRDefault="003F4476" w:rsidP="00DB1F2D">
      <w:pPr>
        <w:widowControl w:val="0"/>
        <w:autoSpaceDE w:val="0"/>
        <w:ind w:left="567" w:hanging="567"/>
        <w:jc w:val="both"/>
      </w:pPr>
      <w:r>
        <w:t>6</w:t>
      </w:r>
      <w:r w:rsidR="000B5BF5">
        <w:t>.</w:t>
      </w:r>
      <w:r w:rsidR="000B5BF5">
        <w:tab/>
        <w:t>Příkazník je povinen v předmětu f</w:t>
      </w:r>
      <w:r w:rsidR="00146685">
        <w:t>akturace uvést přesný název</w:t>
      </w:r>
      <w:r w:rsidR="000B5BF5">
        <w:t xml:space="preserve"> a číslo smlouvy, jinak bude faktura vrácena příkazníkov</w:t>
      </w:r>
      <w:r w:rsidR="008E0DBB">
        <w:t>i k doplnění.</w:t>
      </w:r>
    </w:p>
    <w:p w:rsidR="00DB1F2D" w:rsidRDefault="00DB1F2D" w:rsidP="00DB1F2D">
      <w:pPr>
        <w:widowControl w:val="0"/>
        <w:autoSpaceDE w:val="0"/>
        <w:ind w:left="567" w:hanging="567"/>
        <w:jc w:val="both"/>
      </w:pPr>
    </w:p>
    <w:p w:rsidR="000B5BF5" w:rsidRDefault="003F4476" w:rsidP="00DB1F2D">
      <w:pPr>
        <w:widowControl w:val="0"/>
        <w:autoSpaceDE w:val="0"/>
        <w:ind w:left="567" w:hanging="567"/>
        <w:jc w:val="both"/>
      </w:pPr>
      <w:r>
        <w:t>7</w:t>
      </w:r>
      <w:r w:rsidR="000B5BF5">
        <w:t>.</w:t>
      </w:r>
      <w:r w:rsidR="000B5BF5">
        <w:tab/>
        <w:t xml:space="preserve">Nebude-li faktura obsahovat některou povinnou nebo dohodnutou náležitost, 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</w:t>
      </w:r>
      <w:r w:rsidR="00DB1F2D">
        <w:t>doručení nové faktury příkazci.</w:t>
      </w:r>
    </w:p>
    <w:p w:rsidR="000B5BF5" w:rsidRDefault="003F4476">
      <w:pPr>
        <w:pStyle w:val="Zkladntext"/>
        <w:spacing w:before="120" w:line="240" w:lineRule="auto"/>
        <w:ind w:left="567" w:hanging="567"/>
      </w:pPr>
      <w:r>
        <w:rPr>
          <w:b w:val="0"/>
          <w:sz w:val="24"/>
          <w:szCs w:val="24"/>
        </w:rPr>
        <w:t>8</w:t>
      </w:r>
      <w:r w:rsidR="000B5BF5">
        <w:rPr>
          <w:b w:val="0"/>
          <w:sz w:val="24"/>
          <w:szCs w:val="24"/>
        </w:rPr>
        <w:t>.</w:t>
      </w:r>
      <w:r w:rsidR="000B5BF5">
        <w:rPr>
          <w:b w:val="0"/>
          <w:sz w:val="24"/>
          <w:szCs w:val="24"/>
        </w:rPr>
        <w:tab/>
        <w:t>Cena za plnění předmětu této smlouvy bude příkazníkem fak</w:t>
      </w:r>
      <w:r w:rsidR="00981F6F">
        <w:rPr>
          <w:b w:val="0"/>
          <w:sz w:val="24"/>
          <w:szCs w:val="24"/>
        </w:rPr>
        <w:t>turována do výše 100%.</w:t>
      </w:r>
    </w:p>
    <w:p w:rsidR="000B5BF5" w:rsidRDefault="000B5BF5">
      <w:pPr>
        <w:ind w:left="426" w:hanging="426"/>
      </w:pPr>
    </w:p>
    <w:p w:rsidR="000B5BF5" w:rsidRDefault="003F4476">
      <w:pPr>
        <w:ind w:left="567" w:hanging="567"/>
        <w:jc w:val="both"/>
      </w:pPr>
      <w:r>
        <w:lastRenderedPageBreak/>
        <w:t>9</w:t>
      </w:r>
      <w:r w:rsidR="000B5BF5">
        <w:t xml:space="preserve">. </w:t>
      </w:r>
      <w:r w:rsidR="000B5BF5">
        <w:tab/>
        <w:t>Cena bude uhrazena bezhotovostním převo</w:t>
      </w:r>
      <w:r w:rsidR="002C7783">
        <w:t>dem na účet příkazníka uvedený na faktuře</w:t>
      </w:r>
      <w:r w:rsidR="000B5BF5">
        <w:t xml:space="preserve">. Povinnost zaplatit cenu je </w:t>
      </w:r>
      <w:r w:rsidR="000B5BF5" w:rsidRPr="006E2D68">
        <w:t xml:space="preserve">splněna dnem </w:t>
      </w:r>
      <w:r w:rsidR="001B555E" w:rsidRPr="006E2D68">
        <w:t>připsání</w:t>
      </w:r>
      <w:r w:rsidR="000B5BF5" w:rsidRPr="006E2D68">
        <w:t xml:space="preserve"> p</w:t>
      </w:r>
      <w:r w:rsidR="002C7783" w:rsidRPr="006E2D68">
        <w:t>říslušné částky</w:t>
      </w:r>
      <w:r w:rsidR="001B555E" w:rsidRPr="006E2D68">
        <w:t xml:space="preserve"> na účet příkazníka.</w:t>
      </w:r>
      <w:r w:rsidR="000B5BF5" w:rsidRPr="006E2D68">
        <w:t xml:space="preserve"> </w:t>
      </w:r>
    </w:p>
    <w:p w:rsidR="00146685" w:rsidRDefault="00146685">
      <w:pPr>
        <w:ind w:left="567" w:hanging="567"/>
        <w:jc w:val="both"/>
        <w:rPr>
          <w:b/>
          <w:color w:val="000000"/>
        </w:rPr>
      </w:pPr>
    </w:p>
    <w:p w:rsidR="002C7783" w:rsidRDefault="002C7783">
      <w:pPr>
        <w:jc w:val="center"/>
        <w:rPr>
          <w:b/>
          <w:color w:val="000000"/>
        </w:rPr>
      </w:pPr>
    </w:p>
    <w:p w:rsidR="00981F6F" w:rsidRDefault="00981F6F">
      <w:pPr>
        <w:jc w:val="center"/>
        <w:rPr>
          <w:b/>
          <w:color w:val="000000"/>
        </w:rPr>
      </w:pPr>
    </w:p>
    <w:p w:rsidR="00DB1F2D" w:rsidRDefault="00DB1F2D">
      <w:pPr>
        <w:jc w:val="center"/>
        <w:rPr>
          <w:b/>
          <w:color w:val="000000"/>
        </w:rPr>
      </w:pPr>
      <w:r>
        <w:rPr>
          <w:b/>
          <w:color w:val="000000"/>
        </w:rPr>
        <w:t>V</w:t>
      </w:r>
      <w:r w:rsidR="000B5BF5">
        <w:rPr>
          <w:b/>
          <w:color w:val="000000"/>
        </w:rPr>
        <w:t xml:space="preserve">. </w:t>
      </w:r>
    </w:p>
    <w:p w:rsidR="000B5BF5" w:rsidRDefault="000B5BF5">
      <w:pPr>
        <w:jc w:val="center"/>
        <w:rPr>
          <w:color w:val="000000"/>
          <w:sz w:val="12"/>
        </w:rPr>
      </w:pPr>
      <w:r>
        <w:rPr>
          <w:b/>
          <w:color w:val="000000"/>
        </w:rPr>
        <w:t>Smluvní pokuty</w:t>
      </w:r>
    </w:p>
    <w:p w:rsidR="000B5BF5" w:rsidRDefault="000B5BF5">
      <w:pPr>
        <w:jc w:val="center"/>
        <w:rPr>
          <w:color w:val="000000"/>
          <w:sz w:val="12"/>
        </w:rPr>
      </w:pPr>
    </w:p>
    <w:p w:rsidR="000B5BF5" w:rsidRDefault="000B5BF5">
      <w:pPr>
        <w:ind w:left="567" w:hanging="567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 xml:space="preserve">Je-li příkazce v prodlení s úhradou faktur ve lhůtě splatnosti uvedené v čl. </w:t>
      </w:r>
      <w:r w:rsidR="004561E8">
        <w:rPr>
          <w:color w:val="000000"/>
        </w:rPr>
        <w:t>I</w:t>
      </w:r>
      <w:r w:rsidR="003F4476">
        <w:rPr>
          <w:color w:val="000000"/>
        </w:rPr>
        <w:t>V</w:t>
      </w:r>
      <w:r>
        <w:rPr>
          <w:color w:val="000000"/>
        </w:rPr>
        <w:t xml:space="preserve">. odst. </w:t>
      </w:r>
      <w:r w:rsidR="003F4476">
        <w:rPr>
          <w:color w:val="000000"/>
        </w:rPr>
        <w:t>4</w:t>
      </w:r>
      <w:r>
        <w:rPr>
          <w:color w:val="000000"/>
        </w:rPr>
        <w:t xml:space="preserve"> této smlouvy, uhradí příkazníkovi smluvní pokutu ve výši </w:t>
      </w:r>
      <w:r w:rsidR="009E1796">
        <w:rPr>
          <w:color w:val="000000"/>
        </w:rPr>
        <w:t>XXX</w:t>
      </w:r>
      <w:r>
        <w:rPr>
          <w:color w:val="000000"/>
        </w:rPr>
        <w:t xml:space="preserve"> % z dlužné částky za každý započatý den prodlení.</w:t>
      </w:r>
    </w:p>
    <w:p w:rsidR="000B5BF5" w:rsidRDefault="000B5BF5">
      <w:pPr>
        <w:ind w:left="567" w:hanging="567"/>
        <w:jc w:val="both"/>
        <w:rPr>
          <w:color w:val="000000"/>
        </w:rPr>
      </w:pPr>
    </w:p>
    <w:p w:rsidR="000B5BF5" w:rsidRDefault="00146685">
      <w:pPr>
        <w:ind w:left="567" w:hanging="567"/>
        <w:jc w:val="both"/>
        <w:rPr>
          <w:color w:val="000000"/>
        </w:rPr>
      </w:pPr>
      <w:r>
        <w:rPr>
          <w:color w:val="000000"/>
        </w:rPr>
        <w:t>2</w:t>
      </w:r>
      <w:r w:rsidR="000B5BF5">
        <w:rPr>
          <w:color w:val="000000"/>
        </w:rPr>
        <w:t>.</w:t>
      </w:r>
      <w:r w:rsidR="000B5BF5">
        <w:rPr>
          <w:color w:val="000000"/>
        </w:rPr>
        <w:tab/>
      </w:r>
      <w:r w:rsidR="000B5BF5">
        <w:t>Příkazce je oprávněn vůči příkazníkovi uplatnit smluvní pokuty, které vzniknou v </w:t>
      </w:r>
      <w:r>
        <w:t xml:space="preserve">souvislosti se </w:t>
      </w:r>
      <w:r w:rsidR="000B5BF5">
        <w:t xml:space="preserve">zanedbáním povinností příkazníka.  </w:t>
      </w:r>
    </w:p>
    <w:p w:rsidR="000B5BF5" w:rsidRDefault="000B5BF5">
      <w:pPr>
        <w:pStyle w:val="Odstavecseseznamem"/>
        <w:tabs>
          <w:tab w:val="left" w:pos="284"/>
        </w:tabs>
        <w:ind w:left="284" w:hanging="284"/>
        <w:rPr>
          <w:color w:val="000000"/>
        </w:rPr>
      </w:pPr>
    </w:p>
    <w:p w:rsidR="000B5BF5" w:rsidRDefault="00146685">
      <w:pPr>
        <w:ind w:left="567" w:hanging="567"/>
        <w:jc w:val="both"/>
      </w:pPr>
      <w:r>
        <w:rPr>
          <w:color w:val="000000"/>
        </w:rPr>
        <w:t>3</w:t>
      </w:r>
      <w:r w:rsidR="000B5BF5">
        <w:rPr>
          <w:color w:val="000000"/>
        </w:rPr>
        <w:t xml:space="preserve">. </w:t>
      </w:r>
      <w:r w:rsidR="000B5BF5">
        <w:rPr>
          <w:color w:val="000000"/>
        </w:rPr>
        <w:tab/>
        <w:t>Z</w:t>
      </w:r>
      <w:r w:rsidR="000B5BF5">
        <w:t xml:space="preserve"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jakéhokoliv daňového dokladu a snížit </w:t>
      </w:r>
      <w:r w:rsidR="00DB1F2D">
        <w:br/>
      </w:r>
      <w:r w:rsidR="000B5BF5">
        <w:t>o ni částku k úhradě, nebo pozastávku.</w:t>
      </w:r>
    </w:p>
    <w:p w:rsidR="000B5BF5" w:rsidRDefault="000B5BF5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DB1F2D" w:rsidRDefault="00DB1F2D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VI.</w:t>
      </w:r>
    </w:p>
    <w:p w:rsidR="000B5BF5" w:rsidRDefault="000B5BF5">
      <w:pPr>
        <w:pStyle w:val="Zkladntext"/>
        <w:jc w:val="center"/>
        <w:rPr>
          <w:sz w:val="12"/>
          <w:szCs w:val="24"/>
          <w:u w:val="single"/>
        </w:rPr>
      </w:pPr>
      <w:r>
        <w:rPr>
          <w:sz w:val="24"/>
          <w:szCs w:val="24"/>
        </w:rPr>
        <w:t xml:space="preserve"> Povinnosti smluvních stran</w:t>
      </w:r>
    </w:p>
    <w:p w:rsidR="000B5BF5" w:rsidRDefault="000B5BF5">
      <w:pPr>
        <w:pStyle w:val="Zkladntext"/>
        <w:rPr>
          <w:sz w:val="12"/>
          <w:szCs w:val="24"/>
          <w:u w:val="single"/>
        </w:rPr>
      </w:pPr>
    </w:p>
    <w:p w:rsidR="000B5BF5" w:rsidRDefault="000B5BF5">
      <w:pPr>
        <w:pStyle w:val="Zkladntext"/>
        <w:spacing w:line="24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  <w:t>Příkazník se zavazuje akcepto</w:t>
      </w:r>
      <w:r w:rsidR="00146685">
        <w:rPr>
          <w:b w:val="0"/>
          <w:sz w:val="24"/>
          <w:szCs w:val="24"/>
        </w:rPr>
        <w:t>vat požadavky</w:t>
      </w:r>
      <w:r>
        <w:rPr>
          <w:b w:val="0"/>
          <w:sz w:val="24"/>
          <w:szCs w:val="24"/>
        </w:rPr>
        <w:t xml:space="preserve"> z</w:t>
      </w:r>
      <w:r w:rsidR="00146685">
        <w:rPr>
          <w:b w:val="0"/>
          <w:sz w:val="24"/>
          <w:szCs w:val="24"/>
        </w:rPr>
        <w:t>e strany</w:t>
      </w:r>
      <w:r>
        <w:rPr>
          <w:b w:val="0"/>
          <w:sz w:val="24"/>
          <w:szCs w:val="24"/>
        </w:rPr>
        <w:t xml:space="preserve"> oprávněných orgánů státní správy.</w:t>
      </w:r>
    </w:p>
    <w:p w:rsidR="000B5BF5" w:rsidRDefault="000B5BF5">
      <w:pPr>
        <w:pStyle w:val="Zkladntext"/>
        <w:spacing w:line="240" w:lineRule="auto"/>
        <w:ind w:left="397" w:hanging="397"/>
        <w:rPr>
          <w:b w:val="0"/>
          <w:sz w:val="24"/>
          <w:szCs w:val="24"/>
        </w:rPr>
      </w:pPr>
    </w:p>
    <w:p w:rsidR="000B5BF5" w:rsidRDefault="000B5BF5">
      <w:pPr>
        <w:pStyle w:val="Zkladntext"/>
        <w:keepNext/>
        <w:spacing w:line="24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ab/>
        <w:t>Příkazce předá příkazníkovi podklady nezbytné k plnění předm</w:t>
      </w:r>
      <w:r w:rsidR="00146685">
        <w:rPr>
          <w:b w:val="0"/>
          <w:sz w:val="24"/>
          <w:szCs w:val="24"/>
        </w:rPr>
        <w:t>ětu této smlouvy,</w:t>
      </w:r>
      <w:r>
        <w:rPr>
          <w:b w:val="0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0B5BF5" w:rsidRDefault="000B5BF5">
      <w:pPr>
        <w:pStyle w:val="Zkladntext"/>
        <w:keepNext/>
        <w:spacing w:line="240" w:lineRule="auto"/>
        <w:ind w:left="567" w:hanging="567"/>
        <w:rPr>
          <w:b w:val="0"/>
          <w:sz w:val="24"/>
          <w:szCs w:val="24"/>
        </w:rPr>
      </w:pPr>
    </w:p>
    <w:p w:rsidR="000B5BF5" w:rsidRDefault="000B5BF5">
      <w:pPr>
        <w:pStyle w:val="Zkladntext"/>
        <w:keepNext/>
        <w:spacing w:line="24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>
        <w:rPr>
          <w:b w:val="0"/>
          <w:sz w:val="24"/>
          <w:szCs w:val="24"/>
        </w:rPr>
        <w:tab/>
        <w:t xml:space="preserve">Příkazník se zavazuje upozornit příkazce na nesprávnost jeho pokynů. </w:t>
      </w:r>
    </w:p>
    <w:p w:rsidR="000B5BF5" w:rsidRDefault="000B5BF5">
      <w:pPr>
        <w:pStyle w:val="Zkladntext"/>
        <w:spacing w:line="240" w:lineRule="auto"/>
        <w:ind w:left="794"/>
        <w:rPr>
          <w:b w:val="0"/>
          <w:sz w:val="24"/>
          <w:szCs w:val="24"/>
        </w:rPr>
      </w:pPr>
    </w:p>
    <w:p w:rsidR="000B5BF5" w:rsidRDefault="000B5BF5">
      <w:pPr>
        <w:pStyle w:val="Zkladntext"/>
        <w:spacing w:line="24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ab/>
        <w:t>Příkazník se zavazuje plnit předmět této smlouvy v souladu s obdrženými podklady a s pokyny příkazce. Od pokynů příkazce se může příkazník odchýlit, jen je-li to naléhavě nezbytné v zájmu příkazce, a pokud nemůže včas obdržet jeho souhlas.</w:t>
      </w:r>
    </w:p>
    <w:p w:rsidR="000B5BF5" w:rsidRDefault="000B5BF5">
      <w:pPr>
        <w:pStyle w:val="Zkladntext"/>
        <w:spacing w:line="240" w:lineRule="auto"/>
        <w:ind w:left="567" w:hanging="567"/>
      </w:pPr>
    </w:p>
    <w:p w:rsidR="000B5BF5" w:rsidRDefault="008F468D">
      <w:pPr>
        <w:keepNext/>
        <w:ind w:left="567" w:hanging="567"/>
        <w:jc w:val="both"/>
        <w:rPr>
          <w:b/>
        </w:rPr>
      </w:pPr>
      <w:r>
        <w:t>5</w:t>
      </w:r>
      <w:r w:rsidR="000B5BF5">
        <w:t xml:space="preserve">. </w:t>
      </w:r>
      <w:r w:rsidR="000B5BF5">
        <w:tab/>
        <w:t xml:space="preserve">Příkazník odpovídá za škody způsobené vadným výkonem příkazu dle této smlouvy a dále </w:t>
      </w:r>
      <w:r w:rsidR="00325F1D">
        <w:br/>
      </w:r>
      <w:r w:rsidR="000B5BF5">
        <w:t>za škody způsobené činností třetích osob, svěřil-li příkazník činnost podle této smlouvy těmto osobám.</w:t>
      </w:r>
    </w:p>
    <w:p w:rsidR="000B5BF5" w:rsidRDefault="000B5BF5">
      <w:pPr>
        <w:tabs>
          <w:tab w:val="left" w:pos="1134"/>
        </w:tabs>
        <w:rPr>
          <w:b/>
        </w:rPr>
      </w:pPr>
    </w:p>
    <w:p w:rsidR="000B5BF5" w:rsidRDefault="008F468D">
      <w:pPr>
        <w:ind w:left="567" w:hanging="567"/>
        <w:jc w:val="both"/>
      </w:pPr>
      <w:r>
        <w:t>6</w:t>
      </w:r>
      <w:r w:rsidR="000B5BF5">
        <w:t xml:space="preserve">. </w:t>
      </w:r>
      <w:r w:rsidR="000B5BF5">
        <w:tab/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6221D7" w:rsidRDefault="006221D7">
      <w:pPr>
        <w:ind w:left="567" w:hanging="567"/>
        <w:jc w:val="both"/>
      </w:pPr>
    </w:p>
    <w:p w:rsidR="006221D7" w:rsidRDefault="008F468D">
      <w:pPr>
        <w:ind w:left="567" w:hanging="567"/>
        <w:jc w:val="both"/>
      </w:pPr>
      <w:r>
        <w:t>7</w:t>
      </w:r>
      <w:r w:rsidR="0046501C">
        <w:t xml:space="preserve">.  </w:t>
      </w:r>
      <w:r w:rsidR="007E4350">
        <w:t xml:space="preserve">   </w:t>
      </w:r>
      <w:r w:rsidR="00C63114">
        <w:tab/>
      </w:r>
      <w:r w:rsidR="007E4350">
        <w:t>Příka</w:t>
      </w:r>
      <w:r w:rsidR="006221D7">
        <w:t>zník se zavazuje uchovat v tajnosti veškeré informace</w:t>
      </w:r>
      <w:r w:rsidR="0046501C">
        <w:t>, které se dozví v souvislosti s vyřizováním záležitostí pro příkazce. Tento závazek zůstává v platnosti i po ukončení této smlouvy.</w:t>
      </w:r>
    </w:p>
    <w:p w:rsidR="000B5BF5" w:rsidRDefault="000B5BF5">
      <w:pPr>
        <w:pStyle w:val="Zkladntext"/>
        <w:spacing w:line="360" w:lineRule="exact"/>
        <w:rPr>
          <w:sz w:val="24"/>
          <w:szCs w:val="24"/>
        </w:rPr>
      </w:pPr>
    </w:p>
    <w:p w:rsidR="00325F1D" w:rsidRDefault="00325F1D">
      <w:pPr>
        <w:pStyle w:val="Zkladntext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  <w:r w:rsidR="000B5BF5">
        <w:rPr>
          <w:sz w:val="24"/>
          <w:szCs w:val="24"/>
        </w:rPr>
        <w:t>.</w:t>
      </w:r>
    </w:p>
    <w:p w:rsidR="000B5BF5" w:rsidRDefault="000B5BF5">
      <w:pPr>
        <w:pStyle w:val="Zkladntext"/>
        <w:ind w:left="360"/>
        <w:jc w:val="center"/>
        <w:rPr>
          <w:b w:val="0"/>
          <w:sz w:val="12"/>
          <w:szCs w:val="24"/>
        </w:rPr>
      </w:pPr>
      <w:r>
        <w:rPr>
          <w:sz w:val="24"/>
          <w:szCs w:val="24"/>
        </w:rPr>
        <w:t xml:space="preserve"> Doba plnění a možnosti ukončení smlouvy</w:t>
      </w:r>
    </w:p>
    <w:p w:rsidR="000B5BF5" w:rsidRDefault="000B5BF5">
      <w:pPr>
        <w:pStyle w:val="Zkladntext"/>
        <w:spacing w:line="240" w:lineRule="auto"/>
        <w:rPr>
          <w:b w:val="0"/>
          <w:sz w:val="12"/>
          <w:szCs w:val="24"/>
        </w:rPr>
      </w:pPr>
    </w:p>
    <w:p w:rsidR="008E0DBB" w:rsidRDefault="000B5BF5">
      <w:pPr>
        <w:ind w:left="567" w:hanging="567"/>
        <w:jc w:val="both"/>
        <w:rPr>
          <w:b/>
        </w:rPr>
      </w:pPr>
      <w:r>
        <w:t>1.</w:t>
      </w:r>
      <w:r>
        <w:tab/>
        <w:t xml:space="preserve">Tato smlouva se uzavírá na </w:t>
      </w:r>
      <w:r w:rsidRPr="00E25EF6">
        <w:t>dobu u</w:t>
      </w:r>
      <w:r w:rsidR="00146685" w:rsidRPr="00E25EF6">
        <w:t>rčitou</w:t>
      </w:r>
      <w:r w:rsidR="007E4350" w:rsidRPr="00E25EF6">
        <w:t xml:space="preserve"> </w:t>
      </w:r>
      <w:r w:rsidR="00774CB3">
        <w:t>do 31. 1. 2023</w:t>
      </w:r>
      <w:r w:rsidR="007E4350" w:rsidRPr="00E25EF6">
        <w:t>.</w:t>
      </w:r>
      <w:r>
        <w:rPr>
          <w:b/>
        </w:rPr>
        <w:t xml:space="preserve"> </w:t>
      </w:r>
    </w:p>
    <w:p w:rsidR="000B5BF5" w:rsidRDefault="000B5BF5">
      <w:pPr>
        <w:tabs>
          <w:tab w:val="left" w:pos="709"/>
        </w:tabs>
        <w:ind w:left="567" w:hanging="567"/>
        <w:jc w:val="both"/>
        <w:rPr>
          <w:b/>
        </w:rPr>
      </w:pPr>
    </w:p>
    <w:p w:rsidR="000B5BF5" w:rsidRDefault="000B5BF5">
      <w:pPr>
        <w:tabs>
          <w:tab w:val="left" w:pos="709"/>
        </w:tabs>
        <w:ind w:left="567" w:hanging="567"/>
        <w:jc w:val="both"/>
        <w:rPr>
          <w:b/>
        </w:rPr>
      </w:pPr>
      <w:r>
        <w:lastRenderedPageBreak/>
        <w:t xml:space="preserve">2. </w:t>
      </w:r>
      <w:r>
        <w:tab/>
        <w:t>Příkazník je oprávněn příkaz vypovědět nejdříve ke konci měsíce následujícího po měsíci, v němž byla výpověď doručena.</w:t>
      </w:r>
    </w:p>
    <w:p w:rsidR="000B5BF5" w:rsidRDefault="000B5BF5">
      <w:pPr>
        <w:tabs>
          <w:tab w:val="left" w:pos="709"/>
        </w:tabs>
        <w:ind w:left="567" w:hanging="567"/>
        <w:jc w:val="both"/>
        <w:rPr>
          <w:b/>
        </w:rPr>
      </w:pPr>
    </w:p>
    <w:p w:rsidR="000B5BF5" w:rsidRDefault="000B5BF5">
      <w:pPr>
        <w:ind w:left="567" w:hanging="567"/>
        <w:jc w:val="both"/>
      </w:pPr>
      <w:r>
        <w:t xml:space="preserve">3. </w:t>
      </w:r>
      <w:r>
        <w:tab/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0B5BF5" w:rsidRDefault="000B5BF5">
      <w:pPr>
        <w:tabs>
          <w:tab w:val="left" w:pos="709"/>
        </w:tabs>
        <w:ind w:left="567" w:hanging="567"/>
        <w:jc w:val="both"/>
      </w:pPr>
    </w:p>
    <w:p w:rsidR="000B5BF5" w:rsidRDefault="000B5BF5">
      <w:pPr>
        <w:widowControl w:val="0"/>
        <w:tabs>
          <w:tab w:val="left" w:pos="709"/>
        </w:tabs>
        <w:autoSpaceDE w:val="0"/>
        <w:ind w:left="567" w:hanging="567"/>
        <w:jc w:val="both"/>
        <w:rPr>
          <w:b/>
        </w:rPr>
      </w:pPr>
      <w:bookmarkStart w:id="1" w:name="OLE_LINK1"/>
      <w:r>
        <w:t xml:space="preserve">4. </w:t>
      </w:r>
      <w:r>
        <w:tab/>
        <w:t>Smluvní strany mohou od smlouvy odstoupit ze zákonných důvodů nebo v případě zániku jedné ze smluvních stran. Příkazce je dále oprávněn odstoupit od smlouvy, pokud příkazník ne</w:t>
      </w:r>
      <w:r w:rsidR="00146685">
        <w:t>plní povinnosti dle</w:t>
      </w:r>
      <w:r>
        <w:t xml:space="preserve"> této smlouvy. </w:t>
      </w:r>
      <w:bookmarkEnd w:id="1"/>
      <w:r>
        <w:t xml:space="preserve"> Odstoupení od smlouvy musí být písemné a je účinné doručením druhé smluvní straně.</w:t>
      </w:r>
    </w:p>
    <w:p w:rsidR="00325F1D" w:rsidRDefault="00325F1D" w:rsidP="00981F6F">
      <w:pPr>
        <w:rPr>
          <w:b/>
        </w:rPr>
      </w:pPr>
    </w:p>
    <w:p w:rsidR="00325F1D" w:rsidRDefault="00325F1D">
      <w:pPr>
        <w:jc w:val="center"/>
        <w:rPr>
          <w:b/>
        </w:rPr>
      </w:pPr>
      <w:r>
        <w:rPr>
          <w:b/>
        </w:rPr>
        <w:t>X</w:t>
      </w:r>
      <w:r w:rsidR="00334021">
        <w:rPr>
          <w:b/>
        </w:rPr>
        <w:t>III</w:t>
      </w:r>
      <w:r>
        <w:rPr>
          <w:b/>
        </w:rPr>
        <w:t>.</w:t>
      </w:r>
    </w:p>
    <w:p w:rsidR="000B5BF5" w:rsidRDefault="000B5BF5">
      <w:pPr>
        <w:jc w:val="center"/>
        <w:rPr>
          <w:b/>
        </w:rPr>
      </w:pPr>
      <w:r>
        <w:rPr>
          <w:b/>
        </w:rPr>
        <w:t xml:space="preserve"> Závěrečná ustanovení</w:t>
      </w:r>
    </w:p>
    <w:p w:rsidR="00AA200D" w:rsidRDefault="00AA200D">
      <w:pPr>
        <w:jc w:val="center"/>
        <w:rPr>
          <w:b/>
        </w:rPr>
      </w:pPr>
    </w:p>
    <w:p w:rsidR="00AA200D" w:rsidRPr="00AA200D" w:rsidRDefault="00AA200D" w:rsidP="00C664EC">
      <w:pPr>
        <w:numPr>
          <w:ilvl w:val="0"/>
          <w:numId w:val="8"/>
        </w:numPr>
        <w:rPr>
          <w:sz w:val="12"/>
        </w:rPr>
      </w:pPr>
      <w:r w:rsidRPr="00AA200D">
        <w:t xml:space="preserve">Ostatní práva a povinnosti vyplývající z této </w:t>
      </w:r>
      <w:r>
        <w:t>smlo</w:t>
      </w:r>
      <w:r w:rsidRPr="00AA200D">
        <w:t>uv</w:t>
      </w:r>
      <w:r>
        <w:t>y</w:t>
      </w:r>
      <w:r w:rsidRPr="00AA200D">
        <w:t xml:space="preserve">, pokud nejsou uvedeny přímo v této </w:t>
      </w:r>
      <w:r>
        <w:br/>
      </w:r>
      <w:r w:rsidRPr="00AA200D">
        <w:t>smlouvě se řídí občanským zákoníkem</w:t>
      </w:r>
      <w:r>
        <w:t>.</w:t>
      </w:r>
      <w:r w:rsidRPr="00AA200D">
        <w:t xml:space="preserve"> </w:t>
      </w:r>
    </w:p>
    <w:p w:rsidR="000B5BF5" w:rsidRPr="00AA200D" w:rsidRDefault="000B5BF5">
      <w:pPr>
        <w:tabs>
          <w:tab w:val="left" w:pos="1134"/>
        </w:tabs>
        <w:rPr>
          <w:sz w:val="12"/>
        </w:rPr>
      </w:pPr>
    </w:p>
    <w:p w:rsidR="00374FBA" w:rsidRDefault="00374FBA" w:rsidP="00374FBA">
      <w:pPr>
        <w:ind w:left="720"/>
        <w:jc w:val="both"/>
      </w:pPr>
    </w:p>
    <w:p w:rsidR="00C778CF" w:rsidRPr="00C778CF" w:rsidRDefault="00C778CF" w:rsidP="00374FBA">
      <w:pPr>
        <w:numPr>
          <w:ilvl w:val="0"/>
          <w:numId w:val="8"/>
        </w:numPr>
        <w:jc w:val="both"/>
      </w:pPr>
      <w:r>
        <w:t>Smlouva je vyhotovena v elektronické podobě v jednom vyhotovení v českém jazyce</w:t>
      </w:r>
      <w:r w:rsidR="00374FBA">
        <w:t xml:space="preserve"> a lze j</w:t>
      </w:r>
      <w:r w:rsidR="006A181F">
        <w:t>i</w:t>
      </w:r>
      <w:r w:rsidR="00374FBA">
        <w:t xml:space="preserve"> měnit nebo doplňovat jen písemnými vzestupně číslovanými dodatky vyhotovenými v elektronické podobě a podepsanými oběma stranami.</w:t>
      </w:r>
      <w:r>
        <w:t xml:space="preserve">  </w:t>
      </w:r>
    </w:p>
    <w:p w:rsidR="00DD5DF6" w:rsidRPr="00DD5DF6" w:rsidRDefault="00DD5DF6" w:rsidP="00DD5DF6">
      <w:pPr>
        <w:pStyle w:val="Odstavecseseznamem"/>
      </w:pPr>
    </w:p>
    <w:p w:rsidR="000B5BF5" w:rsidRDefault="00325F1D" w:rsidP="00DD5DF6">
      <w:pPr>
        <w:pStyle w:val="Odstavecseseznamem"/>
        <w:numPr>
          <w:ilvl w:val="0"/>
          <w:numId w:val="8"/>
        </w:numPr>
        <w:jc w:val="both"/>
      </w:pPr>
      <w:r w:rsidRPr="00DD5DF6">
        <w:t>S</w:t>
      </w:r>
      <w:r w:rsidR="000B5BF5" w:rsidRPr="00DD5DF6">
        <w:t xml:space="preserve">mlouva </w:t>
      </w:r>
      <w:r w:rsidR="00FB1FD3" w:rsidRPr="00DD5DF6">
        <w:t>nabývá platnosti</w:t>
      </w:r>
      <w:r w:rsidR="007E4350" w:rsidRPr="00DD5DF6">
        <w:t xml:space="preserve"> </w:t>
      </w:r>
      <w:r w:rsidR="00FB1FD3" w:rsidRPr="00DD5DF6">
        <w:t>a účinnosti dnem podpisu poslední smluvní stranou.</w:t>
      </w:r>
      <w:r w:rsidR="009A7BF1" w:rsidRPr="00DD5DF6">
        <w:t xml:space="preserve"> </w:t>
      </w:r>
      <w:r w:rsidR="007E4350" w:rsidRPr="00DD5DF6">
        <w:t>Smluvní strany prohlašují, že ustanovení této smlouvy se použije na smluvní vztah obou stran již v době od</w:t>
      </w:r>
      <w:r w:rsidR="00DD5DF6" w:rsidRPr="00DD5DF6">
        <w:t xml:space="preserve"> 1.</w:t>
      </w:r>
      <w:r w:rsidR="003F4476">
        <w:t> </w:t>
      </w:r>
      <w:r w:rsidR="00DD5DF6" w:rsidRPr="00DD5DF6">
        <w:t>2.</w:t>
      </w:r>
      <w:r w:rsidR="003F4476">
        <w:t> </w:t>
      </w:r>
      <w:r w:rsidR="00DD5DF6" w:rsidRPr="00DD5DF6">
        <w:t>2021.</w:t>
      </w:r>
    </w:p>
    <w:p w:rsidR="006856E5" w:rsidRDefault="006856E5" w:rsidP="006856E5">
      <w:pPr>
        <w:pStyle w:val="Odstavecseseznamem"/>
      </w:pPr>
    </w:p>
    <w:p w:rsidR="006856E5" w:rsidRPr="00291E0A" w:rsidRDefault="006856E5" w:rsidP="00DD5DF6">
      <w:pPr>
        <w:pStyle w:val="Odstavecseseznamem"/>
        <w:numPr>
          <w:ilvl w:val="0"/>
          <w:numId w:val="8"/>
        </w:numPr>
        <w:jc w:val="both"/>
      </w:pPr>
      <w:r w:rsidRPr="00291E0A">
        <w:t>Smlouva podléhá povinnosti uveřejnění v registru smluv. Příkazník bere na vědomí, že toto uveřejnění zajistí příkazce.</w:t>
      </w:r>
    </w:p>
    <w:p w:rsidR="000B5BF5" w:rsidRPr="009A7BF1" w:rsidRDefault="000B5BF5">
      <w:pPr>
        <w:tabs>
          <w:tab w:val="left" w:pos="1134"/>
        </w:tabs>
        <w:rPr>
          <w:color w:val="FF0000"/>
        </w:rPr>
      </w:pPr>
    </w:p>
    <w:p w:rsidR="000B5BF5" w:rsidRDefault="00981F6F" w:rsidP="00E84F49">
      <w:pPr>
        <w:pStyle w:val="Odstavecseseznamem"/>
        <w:numPr>
          <w:ilvl w:val="0"/>
          <w:numId w:val="8"/>
        </w:numPr>
        <w:jc w:val="both"/>
      </w:pPr>
      <w:r>
        <w:t>P</w:t>
      </w:r>
      <w:r w:rsidR="000B5BF5">
        <w:t>říkazník bere na vědomí, že příkazce je na základě ustanovení §</w:t>
      </w:r>
      <w:r w:rsidR="00B51DEF">
        <w:t xml:space="preserve"> </w:t>
      </w:r>
      <w:r w:rsidR="000B5BF5">
        <w:t xml:space="preserve">2 odst. 1 a </w:t>
      </w:r>
      <w:proofErr w:type="spellStart"/>
      <w:r w:rsidR="000B5BF5">
        <w:t>ust</w:t>
      </w:r>
      <w:proofErr w:type="spellEnd"/>
      <w:r w:rsidR="000B5BF5">
        <w:t>. §4 zákona</w:t>
      </w:r>
      <w:r w:rsidR="003F4476">
        <w:t xml:space="preserve"> </w:t>
      </w:r>
      <w:r w:rsidR="000B5BF5">
        <w:t>č. 106/1999 Sb. subjektem povinným poskytovat na žádost třetí osoby informace, vztahující</w:t>
      </w:r>
      <w:r w:rsidR="003F4476">
        <w:t xml:space="preserve"> </w:t>
      </w:r>
      <w:r w:rsidR="000B5BF5">
        <w:t xml:space="preserve">se k působnosti </w:t>
      </w:r>
      <w:r w:rsidR="007E4350">
        <w:t>příkazce.</w:t>
      </w:r>
      <w:r w:rsidR="000B5BF5">
        <w:t xml:space="preserve"> Na základě výše uvedeného uděluje příkazník příkazci souhlas, aby</w:t>
      </w:r>
      <w:r w:rsidR="003F4476">
        <w:t xml:space="preserve"> </w:t>
      </w:r>
      <w:r w:rsidR="000B5BF5">
        <w:t>veškeré informace obsažené v této smlouvě byly poskytnuty třetím osobám na jejich žádost</w:t>
      </w:r>
      <w:r w:rsidR="003F4476">
        <w:t xml:space="preserve"> </w:t>
      </w:r>
      <w:r w:rsidR="000B5BF5">
        <w:t>kromě osobních dat příkazníka. Při porušení této dohody má příkazník právo požadovat náhradu</w:t>
      </w:r>
      <w:r w:rsidR="003F4476">
        <w:t xml:space="preserve"> </w:t>
      </w:r>
      <w:r w:rsidR="000B5BF5">
        <w:t>újmy, která mu tím vznikla.</w:t>
      </w:r>
    </w:p>
    <w:p w:rsidR="00981F6F" w:rsidRDefault="00981F6F" w:rsidP="00E84F49">
      <w:pPr>
        <w:pStyle w:val="Odstavecseseznamem"/>
        <w:ind w:left="720"/>
        <w:jc w:val="both"/>
      </w:pPr>
      <w:r>
        <w:t xml:space="preserve">      </w:t>
      </w:r>
    </w:p>
    <w:p w:rsidR="00981F6F" w:rsidRDefault="00981F6F" w:rsidP="00E84F49">
      <w:pPr>
        <w:pStyle w:val="Odstavecseseznamem"/>
        <w:numPr>
          <w:ilvl w:val="0"/>
          <w:numId w:val="8"/>
        </w:numPr>
        <w:jc w:val="both"/>
      </w:pPr>
      <w:r w:rsidRPr="00981F6F">
        <w:t>Smluvní strany prohlašují, že si smlouvu přečetly, s jejím obsahem souhlasí, což stvrzují s</w:t>
      </w:r>
      <w:r w:rsidR="00FE1B42">
        <w:t xml:space="preserve">vými </w:t>
      </w:r>
      <w:r w:rsidRPr="00981F6F">
        <w:t>podpisy.</w:t>
      </w:r>
    </w:p>
    <w:p w:rsidR="000B5BF5" w:rsidRDefault="000B5BF5" w:rsidP="00AA200D">
      <w:pPr>
        <w:pStyle w:val="Zkladntext21"/>
        <w:spacing w:after="0" w:line="240" w:lineRule="auto"/>
        <w:ind w:right="49"/>
        <w:jc w:val="both"/>
        <w:rPr>
          <w:sz w:val="24"/>
          <w:szCs w:val="24"/>
        </w:rPr>
      </w:pPr>
    </w:p>
    <w:p w:rsidR="000B5BF5" w:rsidRDefault="000B5BF5">
      <w:pPr>
        <w:pStyle w:val="Zkladntext21"/>
        <w:spacing w:after="0" w:line="240" w:lineRule="auto"/>
        <w:ind w:right="49"/>
        <w:jc w:val="both"/>
        <w:rPr>
          <w:sz w:val="24"/>
          <w:szCs w:val="24"/>
        </w:rPr>
      </w:pPr>
    </w:p>
    <w:p w:rsidR="000B5BF5" w:rsidRDefault="00981F6F">
      <w:pPr>
        <w:tabs>
          <w:tab w:val="left" w:pos="5670"/>
        </w:tabs>
        <w:rPr>
          <w:bCs/>
        </w:rPr>
      </w:pPr>
      <w:r>
        <w:rPr>
          <w:bCs/>
        </w:rPr>
        <w:t xml:space="preserve">       </w:t>
      </w:r>
      <w:r w:rsidR="00C664EC">
        <w:rPr>
          <w:bCs/>
        </w:rPr>
        <w:t>V Praze</w:t>
      </w:r>
      <w:r w:rsidR="00C664EC">
        <w:rPr>
          <w:bCs/>
        </w:rPr>
        <w:tab/>
        <w:t>V Praze</w:t>
      </w:r>
      <w:r w:rsidR="000B5BF5">
        <w:rPr>
          <w:bCs/>
        </w:rPr>
        <w:t xml:space="preserve"> </w:t>
      </w:r>
    </w:p>
    <w:p w:rsidR="000B5BF5" w:rsidRDefault="000B5BF5">
      <w:pPr>
        <w:rPr>
          <w:bCs/>
        </w:rPr>
      </w:pPr>
    </w:p>
    <w:p w:rsidR="000B5BF5" w:rsidRDefault="000B5BF5">
      <w:pPr>
        <w:rPr>
          <w:bCs/>
        </w:rPr>
      </w:pPr>
    </w:p>
    <w:p w:rsidR="000B5BF5" w:rsidRDefault="000B5BF5">
      <w:pPr>
        <w:rPr>
          <w:bCs/>
        </w:rPr>
      </w:pPr>
    </w:p>
    <w:p w:rsidR="000B5BF5" w:rsidRDefault="00981F6F">
      <w:pPr>
        <w:rPr>
          <w:bCs/>
        </w:rPr>
      </w:pPr>
      <w:r>
        <w:rPr>
          <w:bCs/>
        </w:rPr>
        <w:t xml:space="preserve">        </w:t>
      </w:r>
      <w:r w:rsidR="00325F1D">
        <w:rPr>
          <w:bCs/>
        </w:rPr>
        <w:t>………………………………</w:t>
      </w:r>
      <w:r w:rsidR="00325F1D">
        <w:rPr>
          <w:bCs/>
        </w:rPr>
        <w:tab/>
      </w:r>
      <w:r w:rsidR="00325F1D">
        <w:rPr>
          <w:bCs/>
        </w:rPr>
        <w:tab/>
      </w:r>
      <w:r w:rsidR="00325F1D">
        <w:rPr>
          <w:bCs/>
        </w:rPr>
        <w:tab/>
      </w:r>
      <w:r w:rsidR="00325F1D">
        <w:rPr>
          <w:bCs/>
        </w:rPr>
        <w:tab/>
        <w:t>……………………………</w:t>
      </w:r>
    </w:p>
    <w:p w:rsidR="00AE2A8C" w:rsidRDefault="00981F6F" w:rsidP="00325F1D">
      <w:pPr>
        <w:tabs>
          <w:tab w:val="left" w:pos="567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</w:t>
      </w:r>
      <w:r w:rsidR="00325F1D" w:rsidRPr="00AA200D">
        <w:rPr>
          <w:bCs/>
          <w:sz w:val="20"/>
          <w:szCs w:val="20"/>
        </w:rPr>
        <w:t>Za příkazce:</w:t>
      </w:r>
      <w:r w:rsidR="00325F1D" w:rsidRPr="00AA200D">
        <w:rPr>
          <w:bCs/>
          <w:sz w:val="20"/>
          <w:szCs w:val="20"/>
        </w:rPr>
        <w:tab/>
        <w:t>Za příkazníka:</w:t>
      </w:r>
    </w:p>
    <w:p w:rsidR="00325F1D" w:rsidRPr="00AE2A8C" w:rsidRDefault="00AE2A8C" w:rsidP="00325F1D">
      <w:pPr>
        <w:tabs>
          <w:tab w:val="left" w:pos="5670"/>
        </w:tabs>
      </w:pPr>
      <w:r>
        <w:rPr>
          <w:bCs/>
        </w:rPr>
        <w:t xml:space="preserve">       </w:t>
      </w:r>
      <w:r w:rsidR="00981F6F">
        <w:rPr>
          <w:bCs/>
        </w:rPr>
        <w:t xml:space="preserve">      </w:t>
      </w:r>
      <w:r w:rsidRPr="00AE2A8C">
        <w:rPr>
          <w:bCs/>
        </w:rPr>
        <w:t>Ing. Martin Lehký</w:t>
      </w:r>
      <w:r w:rsidR="00325F1D" w:rsidRPr="00AE2A8C">
        <w:rPr>
          <w:bCs/>
        </w:rPr>
        <w:tab/>
      </w:r>
      <w:r>
        <w:rPr>
          <w:bCs/>
        </w:rPr>
        <w:t xml:space="preserve">   </w:t>
      </w:r>
      <w:r w:rsidR="00024B58">
        <w:rPr>
          <w:bCs/>
        </w:rPr>
        <w:t>XXX</w:t>
      </w:r>
    </w:p>
    <w:p w:rsidR="00B01CA4" w:rsidRDefault="00981F6F" w:rsidP="00B01CA4">
      <w:pPr>
        <w:ind w:left="426"/>
        <w:jc w:val="both"/>
        <w:rPr>
          <w:sz w:val="22"/>
        </w:rPr>
      </w:pPr>
      <w:r>
        <w:rPr>
          <w:sz w:val="22"/>
        </w:rPr>
        <w:t xml:space="preserve">             ředitel </w:t>
      </w:r>
    </w:p>
    <w:sectPr w:rsidR="00B01CA4" w:rsidSect="00972D6B">
      <w:headerReference w:type="default" r:id="rId9"/>
      <w:footerReference w:type="default" r:id="rId10"/>
      <w:pgSz w:w="11906" w:h="16838" w:code="9"/>
      <w:pgMar w:top="992" w:right="851" w:bottom="851" w:left="992" w:header="425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41" w:rsidRDefault="00814F41">
      <w:r>
        <w:separator/>
      </w:r>
    </w:p>
  </w:endnote>
  <w:endnote w:type="continuationSeparator" w:id="0">
    <w:p w:rsidR="00814F41" w:rsidRDefault="0081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867143"/>
      <w:docPartObj>
        <w:docPartGallery w:val="Page Numbers (Bottom of Page)"/>
        <w:docPartUnique/>
      </w:docPartObj>
    </w:sdtPr>
    <w:sdtEndPr/>
    <w:sdtContent>
      <w:p w:rsidR="00972D6B" w:rsidRDefault="00972D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8E6">
          <w:rPr>
            <w:noProof/>
          </w:rPr>
          <w:t>4</w:t>
        </w:r>
        <w:r>
          <w:fldChar w:fldCharType="end"/>
        </w:r>
      </w:p>
    </w:sdtContent>
  </w:sdt>
  <w:p w:rsidR="000B5BF5" w:rsidRDefault="000B5B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41" w:rsidRDefault="00814F41">
      <w:r>
        <w:separator/>
      </w:r>
    </w:p>
  </w:footnote>
  <w:footnote w:type="continuationSeparator" w:id="0">
    <w:p w:rsidR="00814F41" w:rsidRDefault="00814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F5" w:rsidRPr="00D75BEA" w:rsidRDefault="00DC721F">
    <w:pPr>
      <w:pStyle w:val="Zhlav"/>
      <w:tabs>
        <w:tab w:val="clear" w:pos="4536"/>
        <w:tab w:val="clear" w:pos="9072"/>
      </w:tabs>
      <w:jc w:val="both"/>
      <w:rPr>
        <w:sz w:val="28"/>
        <w:szCs w:val="28"/>
        <w:lang w:val="cs-CZ"/>
      </w:rPr>
    </w:pPr>
    <w:r>
      <w:rPr>
        <w:sz w:val="28"/>
        <w:szCs w:val="28"/>
        <w:lang w:val="cs-CZ"/>
      </w:rPr>
      <w:t xml:space="preserve">                  </w:t>
    </w:r>
    <w:r w:rsidR="00D75BEA">
      <w:rPr>
        <w:sz w:val="28"/>
        <w:szCs w:val="28"/>
        <w:lang w:val="cs-CZ"/>
      </w:rPr>
      <w:t xml:space="preserve">                                                                         </w:t>
    </w:r>
    <w:r>
      <w:rPr>
        <w:sz w:val="28"/>
        <w:szCs w:val="28"/>
        <w:lang w:val="cs-CZ"/>
      </w:rPr>
      <w:t xml:space="preserve">     </w:t>
    </w:r>
    <w:r w:rsidR="00D75BEA">
      <w:rPr>
        <w:sz w:val="28"/>
        <w:szCs w:val="28"/>
        <w:lang w:val="cs-CZ"/>
      </w:rPr>
      <w:t>č.</w:t>
    </w:r>
    <w:r w:rsidR="003F4476">
      <w:rPr>
        <w:sz w:val="28"/>
        <w:szCs w:val="28"/>
        <w:lang w:val="cs-CZ"/>
      </w:rPr>
      <w:t xml:space="preserve"> </w:t>
    </w:r>
    <w:proofErr w:type="spellStart"/>
    <w:r>
      <w:rPr>
        <w:sz w:val="28"/>
        <w:szCs w:val="28"/>
        <w:lang w:val="cs-CZ"/>
      </w:rPr>
      <w:t>sml</w:t>
    </w:r>
    <w:proofErr w:type="spellEnd"/>
    <w:r>
      <w:rPr>
        <w:sz w:val="28"/>
        <w:szCs w:val="28"/>
        <w:lang w:val="cs-CZ"/>
      </w:rPr>
      <w:t>.</w:t>
    </w:r>
    <w:r w:rsidR="003F4476">
      <w:rPr>
        <w:sz w:val="28"/>
        <w:szCs w:val="28"/>
        <w:lang w:val="cs-CZ"/>
      </w:rPr>
      <w:t xml:space="preserve"> </w:t>
    </w:r>
    <w:r w:rsidR="00D75BEA">
      <w:rPr>
        <w:sz w:val="28"/>
        <w:szCs w:val="28"/>
        <w:lang w:val="cs-CZ"/>
      </w:rPr>
      <w:t>příkaz</w:t>
    </w:r>
    <w:r>
      <w:rPr>
        <w:sz w:val="28"/>
        <w:szCs w:val="28"/>
        <w:lang w:val="cs-CZ"/>
      </w:rPr>
      <w:t>ce</w:t>
    </w:r>
    <w:r w:rsidR="00D75BEA">
      <w:rPr>
        <w:sz w:val="28"/>
        <w:szCs w:val="28"/>
        <w:lang w:val="cs-CZ"/>
      </w:rPr>
      <w:t xml:space="preserve">: </w:t>
    </w:r>
    <w:r w:rsidR="00D75BEA" w:rsidRPr="00D75BEA">
      <w:rPr>
        <w:sz w:val="28"/>
        <w:szCs w:val="28"/>
        <w:lang w:val="cs-CZ"/>
      </w:rPr>
      <w:t xml:space="preserve"> R</w:t>
    </w:r>
    <w:r w:rsidR="00EC0654" w:rsidRPr="00D75BEA">
      <w:rPr>
        <w:sz w:val="28"/>
        <w:szCs w:val="28"/>
        <w:lang w:val="cs-CZ"/>
      </w:rPr>
      <w:t>-</w:t>
    </w:r>
    <w:r w:rsidR="001E750C">
      <w:rPr>
        <w:sz w:val="28"/>
        <w:szCs w:val="28"/>
        <w:lang w:val="cs-CZ"/>
      </w:rPr>
      <w:t>074</w:t>
    </w:r>
    <w:r w:rsidR="00D75BEA" w:rsidRPr="00D75BEA">
      <w:rPr>
        <w:sz w:val="28"/>
        <w:szCs w:val="28"/>
        <w:lang w:val="cs-CZ"/>
      </w:rPr>
      <w:t>-</w:t>
    </w:r>
    <w:r w:rsidR="00EC0654" w:rsidRPr="00D75BEA">
      <w:rPr>
        <w:sz w:val="28"/>
        <w:szCs w:val="28"/>
        <w:lang w:val="cs-CZ"/>
      </w:rPr>
      <w:t>00/</w:t>
    </w:r>
    <w:r w:rsidR="00F43E3F">
      <w:rPr>
        <w:sz w:val="28"/>
        <w:szCs w:val="28"/>
        <w:lang w:val="cs-CZ"/>
      </w:rPr>
      <w:t>2</w:t>
    </w:r>
    <w:r w:rsidR="00EC0654" w:rsidRPr="00D75BEA">
      <w:rPr>
        <w:sz w:val="28"/>
        <w:szCs w:val="28"/>
        <w:lang w:val="cs-CZ"/>
      </w:rPr>
      <w:t>1</w:t>
    </w:r>
  </w:p>
  <w:p w:rsidR="000B5BF5" w:rsidRDefault="000B5BF5">
    <w:pPr>
      <w:pStyle w:val="Zhlav"/>
      <w:rPr>
        <w:rFonts w:ascii="Tahoma" w:hAnsi="Tahoma" w:cs="Tahoma"/>
        <w:sz w:val="8"/>
        <w:lang w:val="cs-CZ"/>
      </w:rPr>
    </w:pPr>
  </w:p>
  <w:p w:rsidR="000B5BF5" w:rsidRDefault="000B5BF5">
    <w:pPr>
      <w:pStyle w:val="Zhlav"/>
      <w:tabs>
        <w:tab w:val="clear" w:pos="9072"/>
        <w:tab w:val="right" w:pos="10065"/>
      </w:tabs>
      <w:ind w:left="5376" w:hanging="5376"/>
    </w:pPr>
    <w:r>
      <w:rPr>
        <w:rFonts w:ascii="Tahoma" w:hAnsi="Tahoma" w:cs="Tahoma"/>
        <w:sz w:val="14"/>
        <w:lang w:val="cs-CZ"/>
      </w:rPr>
      <w:tab/>
    </w:r>
    <w:r>
      <w:rPr>
        <w:rFonts w:ascii="Tahoma" w:hAnsi="Tahoma" w:cs="Tahoma"/>
        <w:sz w:val="14"/>
        <w:lang w:val="cs-CZ"/>
      </w:rPr>
      <w:tab/>
    </w:r>
    <w:r>
      <w:rPr>
        <w:rFonts w:ascii="Tahoma" w:hAnsi="Tahoma" w:cs="Tahoma"/>
        <w:sz w:val="1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C7652F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22B"/>
    <w:multiLevelType w:val="hybridMultilevel"/>
    <w:tmpl w:val="5A7802AA"/>
    <w:lvl w:ilvl="0" w:tplc="1B527530">
      <w:start w:val="1"/>
      <w:numFmt w:val="decimal"/>
      <w:lvlText w:val="10.%1. "/>
      <w:lvlJc w:val="right"/>
      <w:pPr>
        <w:ind w:left="108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7653"/>
    <w:multiLevelType w:val="hybridMultilevel"/>
    <w:tmpl w:val="0D9C6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51FC"/>
    <w:multiLevelType w:val="hybridMultilevel"/>
    <w:tmpl w:val="6896BC9E"/>
    <w:lvl w:ilvl="0" w:tplc="D96EE4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13247"/>
    <w:multiLevelType w:val="hybridMultilevel"/>
    <w:tmpl w:val="0BEA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6269"/>
    <w:multiLevelType w:val="hybridMultilevel"/>
    <w:tmpl w:val="72406050"/>
    <w:lvl w:ilvl="0" w:tplc="4E1CE9F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128E"/>
    <w:multiLevelType w:val="hybridMultilevel"/>
    <w:tmpl w:val="08808EB0"/>
    <w:lvl w:ilvl="0" w:tplc="E47850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1DEB"/>
    <w:multiLevelType w:val="hybridMultilevel"/>
    <w:tmpl w:val="4CA4887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259FA"/>
    <w:multiLevelType w:val="hybridMultilevel"/>
    <w:tmpl w:val="E5D242B2"/>
    <w:lvl w:ilvl="0" w:tplc="6DF600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1CDF"/>
    <w:multiLevelType w:val="hybridMultilevel"/>
    <w:tmpl w:val="5C92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B01CC"/>
    <w:multiLevelType w:val="hybridMultilevel"/>
    <w:tmpl w:val="E53CD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63"/>
    <w:rsid w:val="00024B58"/>
    <w:rsid w:val="000645CD"/>
    <w:rsid w:val="00067749"/>
    <w:rsid w:val="00080E16"/>
    <w:rsid w:val="000B41D8"/>
    <w:rsid w:val="000B5BF5"/>
    <w:rsid w:val="000E37EE"/>
    <w:rsid w:val="00112A48"/>
    <w:rsid w:val="001421EC"/>
    <w:rsid w:val="00146685"/>
    <w:rsid w:val="00153F13"/>
    <w:rsid w:val="001B555E"/>
    <w:rsid w:val="001C7772"/>
    <w:rsid w:val="001E28D5"/>
    <w:rsid w:val="001E750C"/>
    <w:rsid w:val="0021475B"/>
    <w:rsid w:val="00291E0A"/>
    <w:rsid w:val="002A2C4D"/>
    <w:rsid w:val="002C7783"/>
    <w:rsid w:val="002D1AD9"/>
    <w:rsid w:val="002F0290"/>
    <w:rsid w:val="002F5C59"/>
    <w:rsid w:val="003219F4"/>
    <w:rsid w:val="00325F1D"/>
    <w:rsid w:val="00334021"/>
    <w:rsid w:val="00374FBA"/>
    <w:rsid w:val="003A54C3"/>
    <w:rsid w:val="003C0444"/>
    <w:rsid w:val="003F4476"/>
    <w:rsid w:val="004500D7"/>
    <w:rsid w:val="004561E8"/>
    <w:rsid w:val="0046501C"/>
    <w:rsid w:val="0047210A"/>
    <w:rsid w:val="004C44B5"/>
    <w:rsid w:val="005333E9"/>
    <w:rsid w:val="00561163"/>
    <w:rsid w:val="005648E6"/>
    <w:rsid w:val="00565799"/>
    <w:rsid w:val="005B004F"/>
    <w:rsid w:val="00603FEF"/>
    <w:rsid w:val="006221D7"/>
    <w:rsid w:val="00671DCE"/>
    <w:rsid w:val="006856E5"/>
    <w:rsid w:val="006A181F"/>
    <w:rsid w:val="006E2D68"/>
    <w:rsid w:val="00711E26"/>
    <w:rsid w:val="00715292"/>
    <w:rsid w:val="007601F8"/>
    <w:rsid w:val="007626A4"/>
    <w:rsid w:val="00774CB3"/>
    <w:rsid w:val="0077589D"/>
    <w:rsid w:val="007A4B56"/>
    <w:rsid w:val="007E4350"/>
    <w:rsid w:val="00814F41"/>
    <w:rsid w:val="00831C3D"/>
    <w:rsid w:val="00832488"/>
    <w:rsid w:val="008E0DBB"/>
    <w:rsid w:val="008F468D"/>
    <w:rsid w:val="00911A03"/>
    <w:rsid w:val="0091751A"/>
    <w:rsid w:val="009631E8"/>
    <w:rsid w:val="00965B5F"/>
    <w:rsid w:val="00972D6B"/>
    <w:rsid w:val="00981F6F"/>
    <w:rsid w:val="009A7BF1"/>
    <w:rsid w:val="009B0530"/>
    <w:rsid w:val="009B4A30"/>
    <w:rsid w:val="009E1796"/>
    <w:rsid w:val="009E581F"/>
    <w:rsid w:val="00A23EBC"/>
    <w:rsid w:val="00A41A5D"/>
    <w:rsid w:val="00AA200D"/>
    <w:rsid w:val="00AA507C"/>
    <w:rsid w:val="00AE2A8C"/>
    <w:rsid w:val="00AF1EBE"/>
    <w:rsid w:val="00B01CA4"/>
    <w:rsid w:val="00B21A96"/>
    <w:rsid w:val="00B423EF"/>
    <w:rsid w:val="00B45AB0"/>
    <w:rsid w:val="00B51DEF"/>
    <w:rsid w:val="00B778FB"/>
    <w:rsid w:val="00BA4B52"/>
    <w:rsid w:val="00BA727D"/>
    <w:rsid w:val="00BD6E05"/>
    <w:rsid w:val="00BF0014"/>
    <w:rsid w:val="00C63114"/>
    <w:rsid w:val="00C664EC"/>
    <w:rsid w:val="00C778CF"/>
    <w:rsid w:val="00CB49E2"/>
    <w:rsid w:val="00CE3C41"/>
    <w:rsid w:val="00CE571D"/>
    <w:rsid w:val="00D21BCC"/>
    <w:rsid w:val="00D3424C"/>
    <w:rsid w:val="00D75BEA"/>
    <w:rsid w:val="00D8733A"/>
    <w:rsid w:val="00D927D3"/>
    <w:rsid w:val="00DB1F2D"/>
    <w:rsid w:val="00DC2A47"/>
    <w:rsid w:val="00DC721F"/>
    <w:rsid w:val="00DD5DF6"/>
    <w:rsid w:val="00DE5ECB"/>
    <w:rsid w:val="00DF27CF"/>
    <w:rsid w:val="00E23578"/>
    <w:rsid w:val="00E25EF6"/>
    <w:rsid w:val="00E84F49"/>
    <w:rsid w:val="00EB5C03"/>
    <w:rsid w:val="00EB7F30"/>
    <w:rsid w:val="00EC0654"/>
    <w:rsid w:val="00ED3CF3"/>
    <w:rsid w:val="00F33ECA"/>
    <w:rsid w:val="00F43E3F"/>
    <w:rsid w:val="00F461F0"/>
    <w:rsid w:val="00F77AB3"/>
    <w:rsid w:val="00F80968"/>
    <w:rsid w:val="00FA3B13"/>
    <w:rsid w:val="00FB1FD3"/>
    <w:rsid w:val="00FB37EB"/>
    <w:rsid w:val="00FE07F1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3D62C90D-76FC-4779-9F50-3A1381E1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 w:val="0"/>
      <w:i w:val="0"/>
      <w:sz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5">
    <w:name w:val="WW8Num3z5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  <w:b w:val="0"/>
      <w:i w:val="0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01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  <w:b w:val="0"/>
      <w:i w:val="0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/>
      <w:color w:val="080707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hAnsi="Calibri" w:cs="Calibri"/>
      <w:b w:val="0"/>
      <w:i w:val="0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5">
    <w:name w:val="WW8Num23z5"/>
    <w:rPr>
      <w:rFonts w:ascii="Wingdings" w:hAnsi="Wingdings" w:cs="Wingdings"/>
    </w:rPr>
  </w:style>
  <w:style w:type="character" w:customStyle="1" w:styleId="WW8Num24z0">
    <w:name w:val="WW8Num24z0"/>
    <w:rPr>
      <w:rFonts w:ascii="Calibri" w:hAnsi="Calibri" w:cs="Calibri"/>
      <w:b w:val="0"/>
      <w:i w:val="0"/>
      <w:sz w:val="24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 w:val="0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Calibri" w:hAnsi="Calibri" w:cs="Calibri"/>
      <w:b w:val="0"/>
      <w:i w:val="0"/>
      <w:sz w:val="24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  <w:rPr>
      <w:i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  <w:b w:val="0"/>
      <w:i w:val="0"/>
      <w:sz w:val="24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customStyle="1" w:styleId="NzevChar">
    <w:name w:val="Název Char"/>
    <w:rPr>
      <w:b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TextkomenteChar">
    <w:name w:val="Text komentáře Char"/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Zkladntext3Char">
    <w:name w:val="Základní text 3 Char"/>
    <w:rPr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kladntextChar">
    <w:name w:val="Základní text Char"/>
    <w:rPr>
      <w:b/>
      <w:sz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  <w:szCs w:val="20"/>
      <w:lang w:val="x-none"/>
    </w:rPr>
  </w:style>
  <w:style w:type="paragraph" w:styleId="Zkladntext">
    <w:name w:val="Body Text"/>
    <w:basedOn w:val="Normln"/>
    <w:pPr>
      <w:spacing w:line="264" w:lineRule="auto"/>
      <w:jc w:val="both"/>
    </w:pPr>
    <w:rPr>
      <w:b/>
      <w:sz w:val="22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567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  <w:jc w:val="both"/>
    </w:pPr>
    <w:rPr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sz w:val="20"/>
      <w:szCs w:val="2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spacing w:line="288" w:lineRule="auto"/>
    </w:pPr>
    <w:rPr>
      <w:color w:val="000000"/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ln"/>
    <w:pPr>
      <w:widowControl w:val="0"/>
      <w:autoSpaceDE w:val="0"/>
    </w:pPr>
  </w:style>
  <w:style w:type="paragraph" w:customStyle="1" w:styleId="Znaka1">
    <w:name w:val="Značka 1"/>
    <w:pPr>
      <w:suppressAutoHyphens/>
      <w:ind w:left="576"/>
    </w:pPr>
    <w:rPr>
      <w:color w:val="000000"/>
      <w:sz w:val="24"/>
      <w:lang w:eastAsia="zh-CN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vtabulce">
    <w:name w:val="Text v tabulce"/>
    <w:basedOn w:val="Normln"/>
    <w:rPr>
      <w:sz w:val="22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paragraph" w:styleId="Normlnweb">
    <w:name w:val="Normal (Web)"/>
    <w:basedOn w:val="Normln"/>
    <w:pPr>
      <w:spacing w:before="60" w:after="60"/>
      <w:jc w:val="both"/>
    </w:pPr>
    <w:rPr>
      <w:color w:val="00000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character" w:customStyle="1" w:styleId="ZpatChar">
    <w:name w:val="Zápatí Char"/>
    <w:basedOn w:val="Standardnpsmoodstavce"/>
    <w:link w:val="Zpat"/>
    <w:uiPriority w:val="99"/>
    <w:rsid w:val="00972D6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A746-E7A6-43CC-B0C2-7E9BBF58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1339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9224</CharactersWithSpaces>
  <SharedDoc>false</SharedDoc>
  <HLinks>
    <vt:vector size="6" baseType="variant">
      <vt:variant>
        <vt:i4>2293847</vt:i4>
      </vt:variant>
      <vt:variant>
        <vt:i4>0</vt:i4>
      </vt:variant>
      <vt:variant>
        <vt:i4>0</vt:i4>
      </vt:variant>
      <vt:variant>
        <vt:i4>5</vt:i4>
      </vt:variant>
      <vt:variant>
        <vt:lpwstr>mailto:sekretariat@as-po.cz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KÚPK</dc:creator>
  <cp:lastModifiedBy>ORSAGOVA Jitka</cp:lastModifiedBy>
  <cp:revision>36</cp:revision>
  <cp:lastPrinted>2016-05-09T14:17:00Z</cp:lastPrinted>
  <dcterms:created xsi:type="dcterms:W3CDTF">2021-02-22T08:43:00Z</dcterms:created>
  <dcterms:modified xsi:type="dcterms:W3CDTF">2021-02-25T09:18:00Z</dcterms:modified>
</cp:coreProperties>
</file>