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Pr="00D7297B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     </w:t>
      </w:r>
      <w:r w:rsidR="00D7297B">
        <w:rPr>
          <w:sz w:val="24"/>
          <w:szCs w:val="24"/>
        </w:rPr>
        <w:t xml:space="preserve"> </w:t>
      </w:r>
      <w:r w:rsidR="00D7297B" w:rsidRPr="00D7297B">
        <w:rPr>
          <w:b/>
          <w:sz w:val="24"/>
          <w:szCs w:val="24"/>
        </w:rPr>
        <w:t>KNIHY DOBROVSKÝ s.r.o.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proofErr w:type="gramStart"/>
      <w:r w:rsidR="00F82F6E">
        <w:rPr>
          <w:b/>
          <w:sz w:val="24"/>
          <w:szCs w:val="24"/>
        </w:rPr>
        <w:t>2</w:t>
      </w:r>
      <w:r w:rsidRPr="0025569C">
        <w:rPr>
          <w:b/>
          <w:sz w:val="24"/>
          <w:szCs w:val="24"/>
        </w:rPr>
        <w:t xml:space="preserve">- </w:t>
      </w:r>
      <w:r w:rsidR="00D7297B">
        <w:rPr>
          <w:b/>
          <w:sz w:val="24"/>
          <w:szCs w:val="24"/>
        </w:rPr>
        <w:t>25</w:t>
      </w:r>
      <w:proofErr w:type="gramEnd"/>
      <w:r w:rsidRPr="0025569C">
        <w:rPr>
          <w:b/>
          <w:sz w:val="24"/>
          <w:szCs w:val="24"/>
        </w:rPr>
        <w:t>/20</w:t>
      </w:r>
      <w:r w:rsidR="00F82F6E"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                   </w:t>
      </w:r>
      <w:r w:rsidR="00D72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="00D7297B">
        <w:rPr>
          <w:sz w:val="24"/>
          <w:szCs w:val="24"/>
        </w:rPr>
        <w:t xml:space="preserve"> Antala Staška 511/40</w:t>
      </w:r>
      <w:r>
        <w:rPr>
          <w:sz w:val="24"/>
          <w:szCs w:val="24"/>
        </w:rPr>
        <w:t xml:space="preserve">    </w:t>
      </w:r>
    </w:p>
    <w:p w:rsidR="0025569C" w:rsidRDefault="00F82F6E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7297B">
        <w:rPr>
          <w:sz w:val="24"/>
          <w:szCs w:val="24"/>
        </w:rPr>
        <w:t>140 00 PRAHA 4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E17A6A">
        <w:rPr>
          <w:sz w:val="24"/>
          <w:szCs w:val="24"/>
        </w:rPr>
        <w:t xml:space="preserve">IČ: </w:t>
      </w:r>
      <w:r w:rsidR="00D7297B">
        <w:rPr>
          <w:sz w:val="24"/>
          <w:szCs w:val="24"/>
        </w:rPr>
        <w:t>07287356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  </w:t>
      </w:r>
      <w:r w:rsidR="00F82F6E">
        <w:rPr>
          <w:sz w:val="24"/>
          <w:szCs w:val="24"/>
        </w:rPr>
        <w:t xml:space="preserve"> </w:t>
      </w:r>
      <w:r w:rsidR="00D7297B">
        <w:rPr>
          <w:sz w:val="24"/>
          <w:szCs w:val="24"/>
        </w:rPr>
        <w:t>e-mail: poradime@knihydobrovsky.cz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891E5C">
        <w:rPr>
          <w:sz w:val="24"/>
          <w:szCs w:val="24"/>
        </w:rPr>
        <w:t xml:space="preserve">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Fax:   </w:t>
      </w:r>
      <w:proofErr w:type="gramEnd"/>
      <w:r>
        <w:rPr>
          <w:sz w:val="24"/>
          <w:szCs w:val="24"/>
        </w:rPr>
        <w:t xml:space="preserve">                383 311 311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D7297B">
        <w:rPr>
          <w:sz w:val="24"/>
          <w:szCs w:val="24"/>
        </w:rPr>
        <w:t>24</w:t>
      </w:r>
      <w:r w:rsidR="00E17A6A">
        <w:rPr>
          <w:sz w:val="24"/>
          <w:szCs w:val="24"/>
        </w:rPr>
        <w:t>.2.2021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Závazně </w:t>
      </w:r>
      <w:proofErr w:type="gramStart"/>
      <w:r>
        <w:rPr>
          <w:sz w:val="24"/>
          <w:szCs w:val="24"/>
        </w:rPr>
        <w:t>tímto  objednáváme</w:t>
      </w:r>
      <w:proofErr w:type="gramEnd"/>
      <w:r w:rsidR="00E17A6A">
        <w:rPr>
          <w:sz w:val="24"/>
          <w:szCs w:val="24"/>
        </w:rPr>
        <w:t xml:space="preserve"> zboží z vašeho e-</w:t>
      </w:r>
      <w:proofErr w:type="spellStart"/>
      <w:r w:rsidR="00E17A6A">
        <w:rPr>
          <w:sz w:val="24"/>
          <w:szCs w:val="24"/>
        </w:rPr>
        <w:t>shopu</w:t>
      </w:r>
      <w:proofErr w:type="spellEnd"/>
      <w:r>
        <w:rPr>
          <w:sz w:val="24"/>
          <w:szCs w:val="24"/>
        </w:rPr>
        <w:t>:</w:t>
      </w:r>
    </w:p>
    <w:p w:rsidR="00F82F6E" w:rsidRDefault="00D7297B" w:rsidP="0025569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Knihy dle výběru </w:t>
      </w:r>
      <w:proofErr w:type="gramStart"/>
      <w:r>
        <w:rPr>
          <w:sz w:val="24"/>
          <w:szCs w:val="24"/>
        </w:rPr>
        <w:t>( viz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potvrz.obj.č</w:t>
      </w:r>
      <w:proofErr w:type="spellEnd"/>
      <w:r>
        <w:rPr>
          <w:sz w:val="24"/>
          <w:szCs w:val="24"/>
        </w:rPr>
        <w:t>.  3 260 953)</w:t>
      </w:r>
    </w:p>
    <w:p w:rsidR="0025569C" w:rsidRPr="00F82F6E" w:rsidRDefault="00D7297B" w:rsidP="00F82F6E">
      <w:pPr>
        <w:pStyle w:val="Odstavecseseznamem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Celkem v hodnotě </w:t>
      </w:r>
      <w:r w:rsidR="00F82F6E">
        <w:rPr>
          <w:sz w:val="24"/>
          <w:szCs w:val="24"/>
        </w:rPr>
        <w:t xml:space="preserve">  </w:t>
      </w:r>
      <w:r w:rsidRPr="00D7297B">
        <w:rPr>
          <w:b/>
          <w:sz w:val="24"/>
          <w:szCs w:val="24"/>
        </w:rPr>
        <w:t>83 033</w:t>
      </w:r>
      <w:r w:rsidR="00F82F6E" w:rsidRPr="00F82F6E">
        <w:rPr>
          <w:b/>
          <w:sz w:val="24"/>
          <w:szCs w:val="24"/>
        </w:rPr>
        <w:t>,- Kč</w:t>
      </w:r>
    </w:p>
    <w:p w:rsidR="00891E5C" w:rsidRPr="00D7297B" w:rsidRDefault="00891E5C" w:rsidP="00891E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Forma úhrady: </w:t>
      </w:r>
      <w:r w:rsidR="0025569C">
        <w:rPr>
          <w:sz w:val="24"/>
          <w:szCs w:val="24"/>
        </w:rPr>
        <w:t xml:space="preserve">      </w:t>
      </w:r>
      <w:r w:rsidRPr="00E17A6A">
        <w:rPr>
          <w:b/>
          <w:sz w:val="24"/>
          <w:szCs w:val="24"/>
        </w:rPr>
        <w:t>fakturou</w:t>
      </w:r>
      <w:bookmarkStart w:id="0" w:name="_GoBack"/>
      <w:bookmarkEnd w:id="0"/>
    </w:p>
    <w:p w:rsidR="00D7297B" w:rsidRDefault="00D7297B" w:rsidP="006D2E64">
      <w:pPr>
        <w:jc w:val="both"/>
        <w:rPr>
          <w:b/>
          <w:sz w:val="24"/>
          <w:szCs w:val="24"/>
        </w:rPr>
      </w:pPr>
    </w:p>
    <w:p w:rsidR="006D2E64" w:rsidRPr="00E17A6A" w:rsidRDefault="006D2E64" w:rsidP="006D2E64">
      <w:pPr>
        <w:jc w:val="both"/>
        <w:rPr>
          <w:b/>
          <w:sz w:val="24"/>
          <w:szCs w:val="24"/>
        </w:rPr>
      </w:pPr>
      <w:r w:rsidRPr="00E17A6A">
        <w:rPr>
          <w:b/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D7297B" w:rsidRDefault="00D7297B" w:rsidP="006D2E64">
      <w:pPr>
        <w:jc w:val="both"/>
        <w:rPr>
          <w:b/>
          <w:sz w:val="24"/>
          <w:szCs w:val="24"/>
        </w:rPr>
      </w:pPr>
    </w:p>
    <w:p w:rsidR="00E17A6A" w:rsidRPr="00E17A6A" w:rsidRDefault="00E17A6A" w:rsidP="006D2E64">
      <w:pPr>
        <w:jc w:val="both"/>
        <w:rPr>
          <w:b/>
          <w:sz w:val="24"/>
          <w:szCs w:val="24"/>
        </w:rPr>
      </w:pPr>
      <w:r w:rsidRPr="00E17A6A">
        <w:rPr>
          <w:b/>
          <w:sz w:val="24"/>
          <w:szCs w:val="24"/>
        </w:rPr>
        <w:t>Dodací údaje:</w:t>
      </w:r>
    </w:p>
    <w:p w:rsidR="00E17A6A" w:rsidRDefault="00E17A6A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</w:t>
      </w:r>
    </w:p>
    <w:p w:rsidR="00E17A6A" w:rsidRDefault="00E17A6A" w:rsidP="006D2E6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Bavorovská</w:t>
      </w:r>
      <w:proofErr w:type="spellEnd"/>
      <w:r>
        <w:rPr>
          <w:sz w:val="24"/>
          <w:szCs w:val="24"/>
        </w:rPr>
        <w:t xml:space="preserve"> 1046</w:t>
      </w:r>
    </w:p>
    <w:p w:rsidR="00E17A6A" w:rsidRDefault="00E17A6A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389 </w:t>
      </w:r>
      <w:proofErr w:type="gramStart"/>
      <w:r>
        <w:rPr>
          <w:sz w:val="24"/>
          <w:szCs w:val="24"/>
        </w:rPr>
        <w:t>01  Vodňany</w:t>
      </w:r>
      <w:proofErr w:type="gramEnd"/>
    </w:p>
    <w:p w:rsidR="00D7297B" w:rsidRDefault="00D7297B" w:rsidP="006D2E64">
      <w:pPr>
        <w:jc w:val="both"/>
        <w:rPr>
          <w:sz w:val="24"/>
          <w:szCs w:val="24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E17A6A" w:rsidRDefault="00F35B92" w:rsidP="0025569C">
      <w:pPr>
        <w:jc w:val="both"/>
        <w:rPr>
          <w:b/>
          <w:i/>
          <w:sz w:val="22"/>
          <w:szCs w:val="22"/>
        </w:rPr>
      </w:pPr>
      <w:r w:rsidRPr="00E17A6A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E17A6A">
        <w:rPr>
          <w:b/>
          <w:i/>
          <w:sz w:val="22"/>
          <w:szCs w:val="22"/>
        </w:rPr>
        <w:t>ust</w:t>
      </w:r>
      <w:proofErr w:type="spellEnd"/>
      <w:r w:rsidRPr="00E17A6A">
        <w:rPr>
          <w:b/>
          <w:i/>
          <w:sz w:val="22"/>
          <w:szCs w:val="22"/>
        </w:rPr>
        <w:t xml:space="preserve">.  </w:t>
      </w:r>
      <w:r w:rsidR="00E17A6A">
        <w:rPr>
          <w:b/>
          <w:i/>
          <w:sz w:val="22"/>
          <w:szCs w:val="22"/>
        </w:rPr>
        <w:t>z</w:t>
      </w:r>
      <w:r w:rsidRPr="00E17A6A">
        <w:rPr>
          <w:b/>
          <w:i/>
          <w:sz w:val="22"/>
          <w:szCs w:val="22"/>
        </w:rPr>
        <w:t>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</w:t>
      </w:r>
      <w:r w:rsidR="007531AB">
        <w:rPr>
          <w:sz w:val="24"/>
          <w:szCs w:val="24"/>
        </w:rPr>
        <w:t xml:space="preserve">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8"/>
      <w:footerReference w:type="even" r:id="rId9"/>
      <w:footerReference w:type="default" r:id="rId10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D8" w:rsidRDefault="003C11D8" w:rsidP="00B24495">
      <w:r>
        <w:separator/>
      </w:r>
    </w:p>
  </w:endnote>
  <w:endnote w:type="continuationSeparator" w:id="0">
    <w:p w:rsidR="003C11D8" w:rsidRDefault="003C11D8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3C11D8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675680055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396B2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 xml:space="preserve">383 311 311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E7657D" w:rsidRPr="00935A1C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BB7895">
    <w:pPr>
      <w:pStyle w:val="Zpat"/>
      <w:ind w:right="360"/>
      <w:rPr>
        <w:b/>
        <w:sz w:val="14"/>
      </w:rPr>
    </w:pP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D8" w:rsidRDefault="003C11D8" w:rsidP="00B24495">
      <w:r>
        <w:separator/>
      </w:r>
    </w:p>
  </w:footnote>
  <w:footnote w:type="continuationSeparator" w:id="0">
    <w:p w:rsidR="003C11D8" w:rsidRDefault="003C11D8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49D1A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42FC8"/>
    <w:rsid w:val="00043338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5034C"/>
    <w:rsid w:val="00154558"/>
    <w:rsid w:val="00160DEA"/>
    <w:rsid w:val="0017765C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C3CFF"/>
    <w:rsid w:val="002C647D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92599"/>
    <w:rsid w:val="003A21B5"/>
    <w:rsid w:val="003A7750"/>
    <w:rsid w:val="003A79DA"/>
    <w:rsid w:val="003B2955"/>
    <w:rsid w:val="003C11D8"/>
    <w:rsid w:val="003F1607"/>
    <w:rsid w:val="003F3E12"/>
    <w:rsid w:val="00421A90"/>
    <w:rsid w:val="0043746A"/>
    <w:rsid w:val="004A4C44"/>
    <w:rsid w:val="004B138D"/>
    <w:rsid w:val="004C5131"/>
    <w:rsid w:val="004E51BD"/>
    <w:rsid w:val="004E750B"/>
    <w:rsid w:val="00500632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5F2890"/>
    <w:rsid w:val="00603C46"/>
    <w:rsid w:val="00607998"/>
    <w:rsid w:val="0061243D"/>
    <w:rsid w:val="00613A26"/>
    <w:rsid w:val="00614022"/>
    <w:rsid w:val="0063271B"/>
    <w:rsid w:val="006331E4"/>
    <w:rsid w:val="00637250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6C79"/>
    <w:rsid w:val="007125D0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24A89"/>
    <w:rsid w:val="00941006"/>
    <w:rsid w:val="0096172E"/>
    <w:rsid w:val="009628C4"/>
    <w:rsid w:val="00973B16"/>
    <w:rsid w:val="009769EB"/>
    <w:rsid w:val="00982D96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82A6B"/>
    <w:rsid w:val="00A94572"/>
    <w:rsid w:val="00AA4791"/>
    <w:rsid w:val="00AC22E5"/>
    <w:rsid w:val="00AC4A22"/>
    <w:rsid w:val="00AF17F3"/>
    <w:rsid w:val="00AF6F68"/>
    <w:rsid w:val="00AF7144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69A6"/>
    <w:rsid w:val="00C235C3"/>
    <w:rsid w:val="00C567B7"/>
    <w:rsid w:val="00C62BB3"/>
    <w:rsid w:val="00C6713F"/>
    <w:rsid w:val="00C67144"/>
    <w:rsid w:val="00C77715"/>
    <w:rsid w:val="00C77C54"/>
    <w:rsid w:val="00C82929"/>
    <w:rsid w:val="00C87E89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7297B"/>
    <w:rsid w:val="00D80D3B"/>
    <w:rsid w:val="00D90ABC"/>
    <w:rsid w:val="00D94ACB"/>
    <w:rsid w:val="00DB6C44"/>
    <w:rsid w:val="00DC7AD7"/>
    <w:rsid w:val="00DF019B"/>
    <w:rsid w:val="00DF2443"/>
    <w:rsid w:val="00E107BE"/>
    <w:rsid w:val="00E110E4"/>
    <w:rsid w:val="00E1496F"/>
    <w:rsid w:val="00E17A6A"/>
    <w:rsid w:val="00E454DC"/>
    <w:rsid w:val="00E6237C"/>
    <w:rsid w:val="00E625D4"/>
    <w:rsid w:val="00E645BA"/>
    <w:rsid w:val="00E70A35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35B92"/>
    <w:rsid w:val="00F5419D"/>
    <w:rsid w:val="00F82F6E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90B2951"/>
  <w15:docId w15:val="{D5375D2D-ADE4-4ED8-8ADE-70DD6300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74A14-BD58-45CB-960B-40CB783D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2273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3</cp:revision>
  <cp:lastPrinted>2021-02-01T08:33:00Z</cp:lastPrinted>
  <dcterms:created xsi:type="dcterms:W3CDTF">2021-02-24T12:46:00Z</dcterms:created>
  <dcterms:modified xsi:type="dcterms:W3CDTF">2021-02-24T12:55:00Z</dcterms:modified>
</cp:coreProperties>
</file>