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7C" w:rsidRDefault="006C737F" w:rsidP="006C737F">
      <w:pPr>
        <w:spacing w:before="240" w:after="120"/>
        <w:jc w:val="center"/>
        <w:rPr>
          <w:rFonts w:ascii="Franklin Gothic Book" w:hAnsi="Franklin Gothic Book"/>
          <w:b/>
          <w:sz w:val="27"/>
          <w:szCs w:val="27"/>
        </w:rPr>
      </w:pPr>
      <w:r w:rsidRPr="001809CB">
        <w:rPr>
          <w:rFonts w:ascii="Franklin Gothic Book" w:hAnsi="Franklin Gothic Book"/>
          <w:b/>
          <w:sz w:val="27"/>
          <w:szCs w:val="27"/>
        </w:rPr>
        <w:t xml:space="preserve">Dodatek č. </w:t>
      </w:r>
      <w:r w:rsidR="00AF5358">
        <w:rPr>
          <w:rFonts w:ascii="Franklin Gothic Book" w:hAnsi="Franklin Gothic Book"/>
          <w:b/>
          <w:sz w:val="27"/>
          <w:szCs w:val="27"/>
        </w:rPr>
        <w:t>1</w:t>
      </w:r>
      <w:r w:rsidRPr="001809CB">
        <w:rPr>
          <w:rFonts w:ascii="Franklin Gothic Book" w:hAnsi="Franklin Gothic Book"/>
          <w:b/>
          <w:sz w:val="27"/>
          <w:szCs w:val="27"/>
        </w:rPr>
        <w:t xml:space="preserve"> </w:t>
      </w:r>
    </w:p>
    <w:p w:rsidR="006C737F" w:rsidRPr="00895C7C" w:rsidRDefault="006C737F" w:rsidP="006C737F">
      <w:pPr>
        <w:spacing w:before="240" w:after="120"/>
        <w:jc w:val="center"/>
        <w:rPr>
          <w:rFonts w:ascii="Franklin Gothic Book" w:hAnsi="Franklin Gothic Book"/>
          <w:sz w:val="27"/>
          <w:szCs w:val="27"/>
        </w:rPr>
      </w:pPr>
      <w:r w:rsidRPr="00895C7C">
        <w:rPr>
          <w:rFonts w:ascii="Franklin Gothic Book" w:hAnsi="Franklin Gothic Book"/>
          <w:sz w:val="27"/>
          <w:szCs w:val="27"/>
        </w:rPr>
        <w:t xml:space="preserve">ke Smlouvě o </w:t>
      </w:r>
      <w:r w:rsidR="00AF5358">
        <w:rPr>
          <w:rFonts w:ascii="Franklin Gothic Book" w:hAnsi="Franklin Gothic Book"/>
          <w:sz w:val="27"/>
          <w:szCs w:val="27"/>
        </w:rPr>
        <w:t>dílo č. SML 224</w:t>
      </w:r>
      <w:r w:rsidR="00895C7C" w:rsidRPr="00895C7C">
        <w:rPr>
          <w:rFonts w:ascii="Franklin Gothic Book" w:hAnsi="Franklin Gothic Book"/>
          <w:sz w:val="27"/>
          <w:szCs w:val="27"/>
        </w:rPr>
        <w:t>/000/2017</w:t>
      </w:r>
    </w:p>
    <w:p w:rsidR="00895C7C" w:rsidRPr="001809CB" w:rsidRDefault="00895C7C" w:rsidP="00AF5358">
      <w:pPr>
        <w:spacing w:before="240" w:after="120"/>
        <w:jc w:val="center"/>
        <w:rPr>
          <w:rFonts w:ascii="Franklin Gothic Book" w:hAnsi="Franklin Gothic Book"/>
          <w:b/>
          <w:sz w:val="27"/>
          <w:szCs w:val="27"/>
        </w:rPr>
      </w:pPr>
      <w:r w:rsidRPr="00895C7C">
        <w:rPr>
          <w:rFonts w:ascii="Franklin Gothic Book" w:hAnsi="Franklin Gothic Book"/>
          <w:sz w:val="27"/>
          <w:szCs w:val="27"/>
        </w:rPr>
        <w:t xml:space="preserve">na </w:t>
      </w:r>
      <w:r w:rsidR="00AF5358">
        <w:rPr>
          <w:rFonts w:ascii="Franklin Gothic Book" w:hAnsi="Franklin Gothic Book"/>
          <w:sz w:val="27"/>
          <w:szCs w:val="27"/>
        </w:rPr>
        <w:t>zpracování projektu expozice</w:t>
      </w:r>
      <w:r w:rsidR="00AF5358" w:rsidRPr="00AF5358">
        <w:rPr>
          <w:rFonts w:ascii="Calibri" w:hAnsi="Calibri"/>
          <w:b/>
          <w:bCs/>
          <w:iCs/>
          <w:sz w:val="28"/>
          <w:szCs w:val="28"/>
        </w:rPr>
        <w:t xml:space="preserve"> </w:t>
      </w:r>
      <w:r w:rsidR="00AF5358" w:rsidRPr="00AF5358">
        <w:rPr>
          <w:rFonts w:ascii="Franklin Gothic Book" w:hAnsi="Franklin Gothic Book"/>
          <w:sz w:val="27"/>
          <w:szCs w:val="27"/>
        </w:rPr>
        <w:t>Potravinářství, pivovarnictví a vinařství pro pobočku Praha NZM</w:t>
      </w:r>
    </w:p>
    <w:p w:rsidR="006C737F" w:rsidRPr="001809CB" w:rsidRDefault="006C737F" w:rsidP="006C737F">
      <w:pPr>
        <w:pStyle w:val="Nadpis1"/>
        <w:rPr>
          <w:rFonts w:ascii="Franklin Gothic Book" w:hAnsi="Franklin Gothic Book"/>
          <w:b w:val="0"/>
          <w:caps/>
          <w:sz w:val="24"/>
          <w:szCs w:val="24"/>
        </w:rPr>
      </w:pPr>
    </w:p>
    <w:p w:rsidR="006C737F" w:rsidRPr="001809CB" w:rsidRDefault="006C737F" w:rsidP="006C737F">
      <w:pPr>
        <w:rPr>
          <w:rFonts w:ascii="Franklin Gothic Book" w:hAnsi="Franklin Gothic Book"/>
        </w:rPr>
      </w:pPr>
    </w:p>
    <w:p w:rsidR="006C737F" w:rsidRPr="001809CB" w:rsidRDefault="006C737F" w:rsidP="00DD37A9">
      <w:pPr>
        <w:tabs>
          <w:tab w:val="left" w:pos="708"/>
          <w:tab w:val="left" w:pos="1416"/>
          <w:tab w:val="left" w:pos="2124"/>
          <w:tab w:val="left" w:pos="2832"/>
          <w:tab w:val="left" w:pos="5730"/>
        </w:tabs>
        <w:spacing w:line="276" w:lineRule="auto"/>
        <w:rPr>
          <w:rFonts w:ascii="Franklin Gothic Book" w:hAnsi="Franklin Gothic Book"/>
          <w:b/>
        </w:rPr>
      </w:pPr>
      <w:r w:rsidRPr="001809CB">
        <w:rPr>
          <w:rFonts w:ascii="Franklin Gothic Book" w:hAnsi="Franklin Gothic Book"/>
          <w:b/>
        </w:rPr>
        <w:t xml:space="preserve">Objednatel: </w:t>
      </w:r>
      <w:r w:rsidRPr="001809CB">
        <w:rPr>
          <w:rFonts w:ascii="Franklin Gothic Book" w:hAnsi="Franklin Gothic Book"/>
          <w:b/>
        </w:rPr>
        <w:tab/>
      </w:r>
      <w:r w:rsidRPr="001809CB">
        <w:rPr>
          <w:rFonts w:ascii="Franklin Gothic Book" w:hAnsi="Franklin Gothic Book"/>
          <w:b/>
        </w:rPr>
        <w:tab/>
      </w:r>
      <w:r w:rsidRPr="001809CB">
        <w:rPr>
          <w:rFonts w:ascii="Franklin Gothic Book" w:hAnsi="Franklin Gothic Book"/>
          <w:b/>
        </w:rPr>
        <w:tab/>
      </w:r>
      <w:r w:rsidR="00C13606">
        <w:rPr>
          <w:rFonts w:ascii="Franklin Gothic Book" w:hAnsi="Franklin Gothic Book"/>
          <w:b/>
        </w:rPr>
        <w:tab/>
      </w:r>
    </w:p>
    <w:p w:rsidR="006C737F" w:rsidRPr="001809CB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  <w:b/>
          <w:bCs/>
          <w:color w:val="000000"/>
        </w:rPr>
      </w:pPr>
      <w:r w:rsidRPr="001809CB">
        <w:rPr>
          <w:rFonts w:ascii="Franklin Gothic Book" w:hAnsi="Franklin Gothic Book"/>
          <w:b/>
          <w:bCs/>
          <w:color w:val="000000"/>
        </w:rPr>
        <w:t xml:space="preserve">Národní zemědělské muzeum, </w:t>
      </w:r>
      <w:proofErr w:type="spellStart"/>
      <w:proofErr w:type="gramStart"/>
      <w:r w:rsidRPr="001809CB">
        <w:rPr>
          <w:rFonts w:ascii="Franklin Gothic Book" w:hAnsi="Franklin Gothic Book"/>
          <w:b/>
          <w:bCs/>
          <w:color w:val="000000"/>
        </w:rPr>
        <w:t>s.p.</w:t>
      </w:r>
      <w:proofErr w:type="gramEnd"/>
      <w:r w:rsidRPr="001809CB">
        <w:rPr>
          <w:rFonts w:ascii="Franklin Gothic Book" w:hAnsi="Franklin Gothic Book"/>
          <w:b/>
          <w:bCs/>
          <w:color w:val="000000"/>
        </w:rPr>
        <w:t>o</w:t>
      </w:r>
      <w:proofErr w:type="spellEnd"/>
      <w:r w:rsidRPr="001809CB">
        <w:rPr>
          <w:rFonts w:ascii="Franklin Gothic Book" w:hAnsi="Franklin Gothic Book"/>
          <w:b/>
          <w:bCs/>
          <w:color w:val="000000"/>
        </w:rPr>
        <w:t>. (zkr. „NZM“)</w:t>
      </w:r>
    </w:p>
    <w:p w:rsidR="006C737F" w:rsidRPr="001809CB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  <w:color w:val="000000"/>
        </w:rPr>
      </w:pPr>
      <w:r w:rsidRPr="001809CB">
        <w:rPr>
          <w:rFonts w:ascii="Franklin Gothic Book" w:hAnsi="Franklin Gothic Book"/>
          <w:color w:val="000000"/>
        </w:rPr>
        <w:t xml:space="preserve">IČO: </w:t>
      </w:r>
      <w:r w:rsidR="00895C7C">
        <w:rPr>
          <w:rFonts w:ascii="Franklin Gothic Book" w:hAnsi="Franklin Gothic Book"/>
          <w:color w:val="000000"/>
        </w:rPr>
        <w:tab/>
      </w:r>
      <w:r w:rsidR="00895C7C">
        <w:rPr>
          <w:rFonts w:ascii="Franklin Gothic Book" w:hAnsi="Franklin Gothic Book"/>
          <w:color w:val="000000"/>
        </w:rPr>
        <w:tab/>
      </w:r>
      <w:r w:rsidR="00895C7C">
        <w:rPr>
          <w:rFonts w:ascii="Franklin Gothic Book" w:hAnsi="Franklin Gothic Book"/>
          <w:color w:val="000000"/>
        </w:rPr>
        <w:tab/>
      </w:r>
      <w:r w:rsidRPr="001809CB">
        <w:rPr>
          <w:rFonts w:ascii="Franklin Gothic Book" w:hAnsi="Franklin Gothic Book"/>
        </w:rPr>
        <w:t>75075741</w:t>
      </w:r>
    </w:p>
    <w:p w:rsidR="006C737F" w:rsidRPr="001809CB" w:rsidRDefault="006C737F" w:rsidP="006C737F">
      <w:pPr>
        <w:spacing w:line="276" w:lineRule="auto"/>
        <w:jc w:val="both"/>
        <w:rPr>
          <w:rFonts w:ascii="Franklin Gothic Book" w:hAnsi="Franklin Gothic Book"/>
          <w:color w:val="000000"/>
        </w:rPr>
      </w:pPr>
      <w:r w:rsidRPr="001809CB">
        <w:rPr>
          <w:rFonts w:ascii="Franklin Gothic Book" w:hAnsi="Franklin Gothic Book"/>
          <w:color w:val="000000"/>
        </w:rPr>
        <w:t xml:space="preserve">se sídlem: </w:t>
      </w:r>
      <w:r w:rsidR="00895C7C">
        <w:rPr>
          <w:rFonts w:ascii="Franklin Gothic Book" w:hAnsi="Franklin Gothic Book"/>
          <w:color w:val="000000"/>
        </w:rPr>
        <w:tab/>
      </w:r>
      <w:r w:rsidR="00895C7C">
        <w:rPr>
          <w:rFonts w:ascii="Franklin Gothic Book" w:hAnsi="Franklin Gothic Book"/>
          <w:color w:val="000000"/>
        </w:rPr>
        <w:tab/>
      </w:r>
      <w:r w:rsidRPr="001809CB">
        <w:rPr>
          <w:rFonts w:ascii="Franklin Gothic Book" w:hAnsi="Franklin Gothic Book"/>
          <w:color w:val="000000"/>
        </w:rPr>
        <w:t>Kostelní 44, 170 00 Praha 7</w:t>
      </w:r>
    </w:p>
    <w:p w:rsidR="006C737F" w:rsidRPr="001809CB" w:rsidRDefault="006C737F" w:rsidP="00895C7C">
      <w:pPr>
        <w:spacing w:line="276" w:lineRule="auto"/>
        <w:jc w:val="both"/>
        <w:rPr>
          <w:rFonts w:ascii="Franklin Gothic Book" w:hAnsi="Franklin Gothic Book"/>
          <w:color w:val="000000"/>
        </w:rPr>
      </w:pPr>
      <w:r w:rsidRPr="001809CB">
        <w:rPr>
          <w:rFonts w:ascii="Franklin Gothic Book" w:hAnsi="Franklin Gothic Book"/>
          <w:color w:val="000000"/>
        </w:rPr>
        <w:t xml:space="preserve">zastoupený: </w:t>
      </w:r>
      <w:r w:rsidR="00895C7C">
        <w:rPr>
          <w:rFonts w:ascii="Franklin Gothic Book" w:hAnsi="Franklin Gothic Book"/>
          <w:color w:val="000000"/>
        </w:rPr>
        <w:tab/>
      </w:r>
      <w:r w:rsidR="00895C7C">
        <w:rPr>
          <w:rFonts w:ascii="Franklin Gothic Book" w:hAnsi="Franklin Gothic Book"/>
          <w:color w:val="000000"/>
        </w:rPr>
        <w:tab/>
      </w:r>
      <w:proofErr w:type="spellStart"/>
      <w:r w:rsidR="00DB5A19">
        <w:rPr>
          <w:rFonts w:ascii="Franklin Gothic Book" w:hAnsi="Franklin Gothic Book"/>
          <w:bCs/>
          <w:color w:val="000000"/>
        </w:rPr>
        <w:t>xxx</w:t>
      </w:r>
      <w:proofErr w:type="spellEnd"/>
      <w:r w:rsidRPr="001809CB">
        <w:rPr>
          <w:rFonts w:ascii="Franklin Gothic Book" w:hAnsi="Franklin Gothic Book"/>
          <w:bCs/>
          <w:color w:val="000000"/>
        </w:rPr>
        <w:t xml:space="preserve"> </w:t>
      </w:r>
      <w:r w:rsidRPr="001809CB">
        <w:rPr>
          <w:rFonts w:ascii="Franklin Gothic Book" w:hAnsi="Franklin Gothic Book"/>
          <w:color w:val="000000"/>
        </w:rPr>
        <w:tab/>
      </w:r>
    </w:p>
    <w:p w:rsidR="006C737F" w:rsidRPr="001809CB" w:rsidRDefault="006C737F" w:rsidP="006C737F">
      <w:pPr>
        <w:spacing w:line="276" w:lineRule="auto"/>
        <w:jc w:val="both"/>
        <w:rPr>
          <w:rFonts w:ascii="Franklin Gothic Book" w:hAnsi="Franklin Gothic Book"/>
          <w:bCs/>
          <w:color w:val="000000"/>
        </w:rPr>
      </w:pPr>
      <w:r w:rsidRPr="001809CB">
        <w:rPr>
          <w:rFonts w:ascii="Franklin Gothic Book" w:hAnsi="Franklin Gothic Book"/>
          <w:bCs/>
          <w:color w:val="000000"/>
        </w:rPr>
        <w:t>bankovní spojení</w:t>
      </w:r>
      <w:r w:rsidR="00895C7C">
        <w:rPr>
          <w:rFonts w:ascii="Franklin Gothic Book" w:hAnsi="Franklin Gothic Book"/>
          <w:bCs/>
          <w:color w:val="000000"/>
        </w:rPr>
        <w:t>:</w:t>
      </w:r>
      <w:r w:rsidR="00895C7C">
        <w:rPr>
          <w:rFonts w:ascii="Franklin Gothic Book" w:hAnsi="Franklin Gothic Book"/>
          <w:bCs/>
          <w:color w:val="000000"/>
        </w:rPr>
        <w:tab/>
      </w:r>
      <w:proofErr w:type="spellStart"/>
      <w:r w:rsidR="00DB5A19">
        <w:rPr>
          <w:rFonts w:ascii="Franklin Gothic Book" w:hAnsi="Franklin Gothic Book"/>
          <w:bCs/>
          <w:color w:val="000000"/>
        </w:rPr>
        <w:t>xxx</w:t>
      </w:r>
      <w:proofErr w:type="spellEnd"/>
    </w:p>
    <w:p w:rsidR="006C737F" w:rsidRPr="00993924" w:rsidRDefault="006C737F" w:rsidP="006C737F">
      <w:pPr>
        <w:spacing w:line="276" w:lineRule="auto"/>
        <w:rPr>
          <w:rFonts w:ascii="Franklin Gothic Book" w:hAnsi="Franklin Gothic Book"/>
          <w:bCs/>
          <w:color w:val="000000"/>
        </w:rPr>
      </w:pPr>
      <w:r w:rsidRPr="001809CB">
        <w:rPr>
          <w:rFonts w:ascii="Franklin Gothic Book" w:hAnsi="Franklin Gothic Book"/>
          <w:bCs/>
          <w:color w:val="000000"/>
        </w:rPr>
        <w:t xml:space="preserve">číslo účtu </w:t>
      </w:r>
      <w:r w:rsidRPr="001809CB">
        <w:rPr>
          <w:rFonts w:ascii="Franklin Gothic Book" w:hAnsi="Franklin Gothic Book"/>
          <w:bCs/>
          <w:color w:val="000000"/>
        </w:rPr>
        <w:tab/>
      </w:r>
      <w:r w:rsidR="00895C7C">
        <w:rPr>
          <w:rFonts w:ascii="Franklin Gothic Book" w:hAnsi="Franklin Gothic Book"/>
          <w:bCs/>
          <w:color w:val="000000"/>
        </w:rPr>
        <w:tab/>
      </w:r>
      <w:proofErr w:type="spellStart"/>
      <w:r w:rsidR="00DB5A19">
        <w:rPr>
          <w:rFonts w:ascii="Franklin Gothic Book" w:hAnsi="Franklin Gothic Book"/>
          <w:bCs/>
          <w:color w:val="000000"/>
        </w:rPr>
        <w:t>xxx</w:t>
      </w:r>
      <w:proofErr w:type="spellEnd"/>
    </w:p>
    <w:p w:rsidR="006C737F" w:rsidRPr="001809CB" w:rsidRDefault="006C737F" w:rsidP="006C737F">
      <w:pPr>
        <w:rPr>
          <w:rFonts w:ascii="Franklin Gothic Book" w:hAnsi="Franklin Gothic Book"/>
        </w:rPr>
      </w:pPr>
    </w:p>
    <w:p w:rsidR="006C737F" w:rsidRPr="001809CB" w:rsidRDefault="006C737F" w:rsidP="006C737F">
      <w:pPr>
        <w:rPr>
          <w:rFonts w:ascii="Franklin Gothic Book" w:hAnsi="Franklin Gothic Book"/>
        </w:rPr>
      </w:pPr>
      <w:r w:rsidRPr="001809CB">
        <w:rPr>
          <w:rFonts w:ascii="Franklin Gothic Book" w:hAnsi="Franklin Gothic Book"/>
        </w:rPr>
        <w:t>a</w:t>
      </w:r>
    </w:p>
    <w:p w:rsidR="006C737F" w:rsidRPr="001809CB" w:rsidRDefault="006C737F" w:rsidP="006C737F">
      <w:pPr>
        <w:pStyle w:val="Odstavec11"/>
        <w:numPr>
          <w:ilvl w:val="0"/>
          <w:numId w:val="0"/>
        </w:numPr>
        <w:spacing w:before="0"/>
        <w:rPr>
          <w:rFonts w:ascii="Franklin Gothic Book" w:hAnsi="Franklin Gothic Book"/>
          <w:b/>
          <w:sz w:val="24"/>
        </w:rPr>
      </w:pPr>
    </w:p>
    <w:p w:rsidR="006C737F" w:rsidRPr="001809CB" w:rsidRDefault="00895C7C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>Zhotovitel</w:t>
      </w:r>
    </w:p>
    <w:p w:rsidR="00AF5358" w:rsidRPr="00AF5358" w:rsidRDefault="00AF5358" w:rsidP="00AF5358">
      <w:pPr>
        <w:tabs>
          <w:tab w:val="left" w:pos="4536"/>
        </w:tabs>
        <w:rPr>
          <w:rFonts w:ascii="Franklin Gothic Book" w:hAnsi="Franklin Gothic Book"/>
          <w:b/>
          <w:bCs/>
          <w:color w:val="000000"/>
        </w:rPr>
      </w:pPr>
      <w:r w:rsidRPr="00AF5358">
        <w:rPr>
          <w:rFonts w:ascii="Franklin Gothic Book" w:hAnsi="Franklin Gothic Book"/>
          <w:b/>
          <w:bCs/>
          <w:color w:val="000000"/>
        </w:rPr>
        <w:t>„M plus“, spol. s r.o.</w:t>
      </w:r>
    </w:p>
    <w:p w:rsidR="00AF5358" w:rsidRPr="00AF5358" w:rsidRDefault="00AF5358" w:rsidP="00AF5358">
      <w:pPr>
        <w:tabs>
          <w:tab w:val="left" w:pos="4536"/>
        </w:tabs>
        <w:rPr>
          <w:rFonts w:ascii="Franklin Gothic Book" w:hAnsi="Franklin Gothic Book"/>
          <w:bCs/>
          <w:color w:val="000000"/>
        </w:rPr>
      </w:pPr>
      <w:r w:rsidRPr="00AF5358">
        <w:rPr>
          <w:rFonts w:ascii="Franklin Gothic Book" w:hAnsi="Franklin Gothic Book"/>
          <w:bCs/>
          <w:color w:val="000000"/>
        </w:rPr>
        <w:t>zapsaná v OR vedeném Městským soudem v Praze, oddíl, vložka 4355</w:t>
      </w:r>
    </w:p>
    <w:p w:rsidR="00DB46B4" w:rsidRDefault="00AF5358" w:rsidP="00AF5358">
      <w:pPr>
        <w:tabs>
          <w:tab w:val="left" w:pos="0"/>
        </w:tabs>
        <w:spacing w:line="260" w:lineRule="atLeast"/>
        <w:ind w:right="15"/>
        <w:jc w:val="both"/>
        <w:rPr>
          <w:rFonts w:ascii="Franklin Gothic Book" w:hAnsi="Franklin Gothic Book"/>
          <w:bCs/>
          <w:color w:val="000000"/>
        </w:rPr>
      </w:pPr>
      <w:r w:rsidRPr="00AF5358">
        <w:rPr>
          <w:rFonts w:ascii="Franklin Gothic Book" w:hAnsi="Franklin Gothic Book"/>
          <w:bCs/>
          <w:color w:val="000000"/>
        </w:rPr>
        <w:t>se sídlem:</w:t>
      </w:r>
      <w:r w:rsidRPr="00AF5358">
        <w:rPr>
          <w:rFonts w:ascii="Franklin Gothic Book" w:hAnsi="Franklin Gothic Book"/>
          <w:bCs/>
          <w:color w:val="000000"/>
        </w:rPr>
        <w:tab/>
      </w:r>
      <w:r w:rsidR="00DB46B4" w:rsidRPr="00DB46B4">
        <w:rPr>
          <w:rFonts w:ascii="Franklin Gothic Book" w:hAnsi="Franklin Gothic Book"/>
          <w:bCs/>
          <w:color w:val="000000"/>
        </w:rPr>
        <w:t>Dukelských hrdinů 564/34</w:t>
      </w:r>
      <w:r w:rsidR="00DB46B4">
        <w:rPr>
          <w:rFonts w:ascii="Franklin Gothic Book" w:hAnsi="Franklin Gothic Book"/>
          <w:bCs/>
          <w:color w:val="000000"/>
        </w:rPr>
        <w:t>, 170 00 Praha 7</w:t>
      </w:r>
    </w:p>
    <w:p w:rsidR="00AF5358" w:rsidRPr="00AF5358" w:rsidRDefault="00AF5358" w:rsidP="00AF5358">
      <w:pPr>
        <w:tabs>
          <w:tab w:val="left" w:pos="0"/>
        </w:tabs>
        <w:spacing w:line="260" w:lineRule="atLeast"/>
        <w:ind w:right="15"/>
        <w:jc w:val="both"/>
        <w:rPr>
          <w:rFonts w:ascii="Franklin Gothic Book" w:hAnsi="Franklin Gothic Book"/>
          <w:bCs/>
          <w:color w:val="000000"/>
        </w:rPr>
      </w:pPr>
      <w:r w:rsidRPr="00AF5358">
        <w:rPr>
          <w:rFonts w:ascii="Franklin Gothic Book" w:hAnsi="Franklin Gothic Book"/>
          <w:bCs/>
          <w:color w:val="000000"/>
        </w:rPr>
        <w:t xml:space="preserve">IČO: </w:t>
      </w:r>
      <w:r w:rsidRPr="00AF5358">
        <w:rPr>
          <w:rFonts w:ascii="Franklin Gothic Book" w:hAnsi="Franklin Gothic Book"/>
          <w:bCs/>
          <w:color w:val="000000"/>
        </w:rPr>
        <w:tab/>
      </w:r>
      <w:r w:rsidRPr="00AF5358">
        <w:rPr>
          <w:rFonts w:ascii="Franklin Gothic Book" w:hAnsi="Franklin Gothic Book"/>
          <w:bCs/>
          <w:color w:val="000000"/>
        </w:rPr>
        <w:tab/>
        <w:t>43001432</w:t>
      </w:r>
    </w:p>
    <w:p w:rsidR="00AF5358" w:rsidRPr="00AF5358" w:rsidRDefault="00AF5358" w:rsidP="00AF5358">
      <w:pPr>
        <w:tabs>
          <w:tab w:val="left" w:pos="0"/>
        </w:tabs>
        <w:spacing w:line="260" w:lineRule="atLeast"/>
        <w:ind w:right="15"/>
        <w:jc w:val="both"/>
        <w:rPr>
          <w:rFonts w:ascii="Franklin Gothic Book" w:hAnsi="Franklin Gothic Book"/>
          <w:bCs/>
          <w:color w:val="000000"/>
        </w:rPr>
      </w:pPr>
      <w:r w:rsidRPr="00AF5358">
        <w:rPr>
          <w:rFonts w:ascii="Franklin Gothic Book" w:hAnsi="Franklin Gothic Book"/>
          <w:bCs/>
          <w:color w:val="000000"/>
        </w:rPr>
        <w:t>DIČ: </w:t>
      </w:r>
      <w:r w:rsidRPr="00AF5358">
        <w:rPr>
          <w:rFonts w:ascii="Franklin Gothic Book" w:hAnsi="Franklin Gothic Book"/>
          <w:bCs/>
          <w:color w:val="000000"/>
        </w:rPr>
        <w:tab/>
      </w:r>
      <w:r w:rsidRPr="00AF5358">
        <w:rPr>
          <w:rFonts w:ascii="Franklin Gothic Book" w:hAnsi="Franklin Gothic Book"/>
          <w:bCs/>
          <w:color w:val="000000"/>
        </w:rPr>
        <w:tab/>
        <w:t>CZ43001432</w:t>
      </w:r>
    </w:p>
    <w:p w:rsidR="00AF5358" w:rsidRPr="00AF5358" w:rsidRDefault="00AF5358" w:rsidP="00AF5358">
      <w:pPr>
        <w:tabs>
          <w:tab w:val="left" w:pos="0"/>
        </w:tabs>
        <w:spacing w:line="260" w:lineRule="atLeast"/>
        <w:ind w:right="15"/>
        <w:jc w:val="both"/>
        <w:rPr>
          <w:rFonts w:ascii="Franklin Gothic Book" w:hAnsi="Franklin Gothic Book"/>
          <w:bCs/>
          <w:color w:val="000000"/>
        </w:rPr>
      </w:pPr>
      <w:r w:rsidRPr="00AF5358">
        <w:rPr>
          <w:rFonts w:ascii="Franklin Gothic Book" w:hAnsi="Franklin Gothic Book"/>
          <w:bCs/>
          <w:color w:val="000000"/>
        </w:rPr>
        <w:t>bankovní spojení:</w:t>
      </w:r>
      <w:r w:rsidRPr="00AF5358">
        <w:rPr>
          <w:rFonts w:ascii="Franklin Gothic Book" w:hAnsi="Franklin Gothic Book"/>
          <w:bCs/>
          <w:color w:val="000000"/>
        </w:rPr>
        <w:tab/>
      </w:r>
      <w:proofErr w:type="spellStart"/>
      <w:r w:rsidR="00DB5A19">
        <w:rPr>
          <w:rFonts w:ascii="Franklin Gothic Book" w:hAnsi="Franklin Gothic Book"/>
          <w:bCs/>
          <w:color w:val="000000"/>
        </w:rPr>
        <w:t>xxx</w:t>
      </w:r>
      <w:proofErr w:type="spellEnd"/>
    </w:p>
    <w:p w:rsidR="00AF5358" w:rsidRPr="00AF5358" w:rsidRDefault="00AF5358" w:rsidP="00AF5358">
      <w:pPr>
        <w:tabs>
          <w:tab w:val="left" w:pos="0"/>
        </w:tabs>
        <w:spacing w:line="260" w:lineRule="atLeast"/>
        <w:ind w:right="15"/>
        <w:jc w:val="both"/>
        <w:rPr>
          <w:rFonts w:ascii="Franklin Gothic Book" w:hAnsi="Franklin Gothic Book"/>
          <w:bCs/>
          <w:color w:val="000000"/>
        </w:rPr>
      </w:pPr>
      <w:r w:rsidRPr="00AF5358">
        <w:rPr>
          <w:rFonts w:ascii="Franklin Gothic Book" w:hAnsi="Franklin Gothic Book"/>
          <w:bCs/>
          <w:color w:val="000000"/>
        </w:rPr>
        <w:t>číslo účtu:</w:t>
      </w:r>
      <w:r w:rsidRPr="00AF5358">
        <w:rPr>
          <w:rFonts w:ascii="Franklin Gothic Book" w:hAnsi="Franklin Gothic Book"/>
          <w:bCs/>
          <w:color w:val="000000"/>
        </w:rPr>
        <w:tab/>
      </w:r>
      <w:r w:rsidRPr="00AF5358">
        <w:rPr>
          <w:rFonts w:ascii="Franklin Gothic Book" w:hAnsi="Franklin Gothic Book"/>
          <w:bCs/>
          <w:color w:val="000000"/>
        </w:rPr>
        <w:tab/>
      </w:r>
      <w:proofErr w:type="spellStart"/>
      <w:r w:rsidR="00DB5A19">
        <w:rPr>
          <w:rFonts w:ascii="Franklin Gothic Book" w:hAnsi="Franklin Gothic Book"/>
          <w:bCs/>
          <w:color w:val="000000"/>
        </w:rPr>
        <w:t>xxx</w:t>
      </w:r>
      <w:proofErr w:type="spellEnd"/>
    </w:p>
    <w:p w:rsidR="00AF5358" w:rsidRPr="00AF5358" w:rsidRDefault="00AF5358" w:rsidP="00AF5358">
      <w:pPr>
        <w:tabs>
          <w:tab w:val="left" w:pos="0"/>
        </w:tabs>
        <w:spacing w:line="260" w:lineRule="atLeast"/>
        <w:ind w:right="15"/>
        <w:jc w:val="both"/>
        <w:rPr>
          <w:rFonts w:ascii="Franklin Gothic Book" w:hAnsi="Franklin Gothic Book"/>
          <w:bCs/>
          <w:color w:val="000000"/>
        </w:rPr>
      </w:pPr>
      <w:r w:rsidRPr="00AF5358">
        <w:rPr>
          <w:rFonts w:ascii="Franklin Gothic Book" w:hAnsi="Franklin Gothic Book"/>
          <w:bCs/>
          <w:color w:val="000000"/>
        </w:rPr>
        <w:t xml:space="preserve">zastoupená: </w:t>
      </w:r>
      <w:r w:rsidR="00DB5A19">
        <w:rPr>
          <w:rFonts w:ascii="Franklin Gothic Book" w:hAnsi="Franklin Gothic Book"/>
          <w:bCs/>
          <w:color w:val="000000"/>
        </w:rPr>
        <w:tab/>
      </w:r>
      <w:r w:rsidR="00DB5A19">
        <w:rPr>
          <w:rFonts w:ascii="Franklin Gothic Book" w:hAnsi="Franklin Gothic Book"/>
          <w:bCs/>
          <w:color w:val="000000"/>
        </w:rPr>
        <w:tab/>
      </w:r>
      <w:bookmarkStart w:id="0" w:name="_GoBack"/>
      <w:bookmarkEnd w:id="0"/>
      <w:r w:rsidR="00DB5A19">
        <w:rPr>
          <w:rFonts w:ascii="Franklin Gothic Book" w:hAnsi="Franklin Gothic Book"/>
          <w:bCs/>
          <w:color w:val="000000"/>
        </w:rPr>
        <w:t>xxx</w:t>
      </w:r>
    </w:p>
    <w:p w:rsidR="006C737F" w:rsidRPr="001809CB" w:rsidRDefault="006C737F" w:rsidP="006C737F">
      <w:pPr>
        <w:jc w:val="both"/>
        <w:rPr>
          <w:rFonts w:ascii="Franklin Gothic Book" w:hAnsi="Franklin Gothic Book"/>
          <w:i/>
        </w:rPr>
      </w:pPr>
    </w:p>
    <w:p w:rsidR="006C737F" w:rsidRPr="001809CB" w:rsidRDefault="006C737F" w:rsidP="006C737F">
      <w:pPr>
        <w:jc w:val="both"/>
        <w:rPr>
          <w:rFonts w:ascii="Franklin Gothic Book" w:hAnsi="Franklin Gothic Book"/>
          <w:i/>
        </w:rPr>
      </w:pPr>
      <w:r w:rsidRPr="001809CB">
        <w:rPr>
          <w:rFonts w:ascii="Franklin Gothic Book" w:hAnsi="Franklin Gothic Book"/>
          <w:i/>
        </w:rPr>
        <w:t>(objednatel a</w:t>
      </w:r>
      <w:r w:rsidR="00112A64">
        <w:rPr>
          <w:rFonts w:ascii="Franklin Gothic Book" w:hAnsi="Franklin Gothic Book"/>
          <w:i/>
        </w:rPr>
        <w:t xml:space="preserve"> zhotovitel</w:t>
      </w:r>
      <w:r w:rsidRPr="001809CB">
        <w:rPr>
          <w:rFonts w:ascii="Franklin Gothic Book" w:hAnsi="Franklin Gothic Book"/>
          <w:i/>
        </w:rPr>
        <w:t xml:space="preserve"> společně jako „smluvní strany“, či jednotlivě také jako „smluvní strana“)</w:t>
      </w:r>
    </w:p>
    <w:p w:rsidR="00A6700F" w:rsidRPr="001809CB" w:rsidRDefault="00A6700F" w:rsidP="006C737F">
      <w:pPr>
        <w:jc w:val="both"/>
        <w:rPr>
          <w:rFonts w:ascii="Franklin Gothic Book" w:hAnsi="Franklin Gothic Book"/>
          <w:i/>
        </w:rPr>
      </w:pPr>
    </w:p>
    <w:p w:rsidR="00561291" w:rsidRPr="00895C7C" w:rsidRDefault="00A40828" w:rsidP="00895C7C">
      <w:pPr>
        <w:jc w:val="both"/>
        <w:rPr>
          <w:rFonts w:ascii="Franklin Gothic Book" w:hAnsi="Franklin Gothic Book"/>
          <w:i/>
          <w:color w:val="000000"/>
        </w:rPr>
      </w:pPr>
      <w:r w:rsidRPr="001809CB">
        <w:rPr>
          <w:rFonts w:ascii="Franklin Gothic Book" w:hAnsi="Franklin Gothic Book"/>
        </w:rPr>
        <w:t>u</w:t>
      </w:r>
      <w:r w:rsidR="00A6700F" w:rsidRPr="001809CB">
        <w:rPr>
          <w:rFonts w:ascii="Franklin Gothic Book" w:hAnsi="Franklin Gothic Book"/>
        </w:rPr>
        <w:t>zavírají ní</w:t>
      </w:r>
      <w:r w:rsidRPr="001809CB">
        <w:rPr>
          <w:rFonts w:ascii="Franklin Gothic Book" w:hAnsi="Franklin Gothic Book"/>
        </w:rPr>
        <w:t>že uvedeného dne, měsíce a ro</w:t>
      </w:r>
      <w:r w:rsidR="00895C7C">
        <w:rPr>
          <w:rFonts w:ascii="Franklin Gothic Book" w:hAnsi="Franklin Gothic Book"/>
        </w:rPr>
        <w:t xml:space="preserve">ku </w:t>
      </w:r>
      <w:r w:rsidR="00001EE6">
        <w:rPr>
          <w:rFonts w:ascii="Franklin Gothic Book" w:hAnsi="Franklin Gothic Book"/>
        </w:rPr>
        <w:t xml:space="preserve">tento dodatek č. </w:t>
      </w:r>
      <w:r w:rsidR="00AF5358">
        <w:rPr>
          <w:rFonts w:ascii="Franklin Gothic Book" w:hAnsi="Franklin Gothic Book"/>
        </w:rPr>
        <w:t>1</w:t>
      </w:r>
      <w:r w:rsidR="007537CA">
        <w:rPr>
          <w:rFonts w:ascii="Franklin Gothic Book" w:hAnsi="Franklin Gothic Book"/>
        </w:rPr>
        <w:t xml:space="preserve"> </w:t>
      </w:r>
      <w:r w:rsidRPr="001809CB">
        <w:rPr>
          <w:rFonts w:ascii="Franklin Gothic Book" w:hAnsi="Franklin Gothic Book"/>
        </w:rPr>
        <w:t xml:space="preserve">ke Smlouvě o </w:t>
      </w:r>
      <w:r w:rsidR="00895C7C">
        <w:rPr>
          <w:rFonts w:ascii="Franklin Gothic Book" w:hAnsi="Franklin Gothic Book"/>
        </w:rPr>
        <w:t xml:space="preserve">dílo. </w:t>
      </w:r>
    </w:p>
    <w:p w:rsidR="00561291" w:rsidRPr="001809CB" w:rsidRDefault="00561291" w:rsidP="006C737F">
      <w:pPr>
        <w:pStyle w:val="BodyText21"/>
        <w:widowControl/>
        <w:rPr>
          <w:rFonts w:ascii="Franklin Gothic Book" w:hAnsi="Franklin Gothic Book"/>
          <w:caps/>
          <w:sz w:val="24"/>
          <w:szCs w:val="24"/>
        </w:rPr>
      </w:pPr>
    </w:p>
    <w:p w:rsidR="006C737F" w:rsidRPr="001809CB" w:rsidRDefault="006C737F" w:rsidP="006C737F">
      <w:pPr>
        <w:rPr>
          <w:rFonts w:ascii="Franklin Gothic Book" w:hAnsi="Franklin Gothic Book"/>
        </w:rPr>
      </w:pPr>
    </w:p>
    <w:p w:rsidR="006C737F" w:rsidRPr="001809CB" w:rsidRDefault="006C737F" w:rsidP="006C737F">
      <w:pPr>
        <w:pStyle w:val="Odstavecseseznamem"/>
        <w:numPr>
          <w:ilvl w:val="0"/>
          <w:numId w:val="3"/>
        </w:numPr>
        <w:jc w:val="center"/>
        <w:rPr>
          <w:rFonts w:ascii="Franklin Gothic Book" w:hAnsi="Franklin Gothic Book"/>
        </w:rPr>
      </w:pPr>
    </w:p>
    <w:p w:rsidR="00112A64" w:rsidRPr="00112A64" w:rsidRDefault="00AF5358" w:rsidP="00112A64">
      <w:pPr>
        <w:pStyle w:val="Odstavecseseznamem"/>
        <w:widowControl w:val="0"/>
        <w:numPr>
          <w:ilvl w:val="0"/>
          <w:numId w:val="18"/>
        </w:numPr>
        <w:suppressAutoHyphens/>
        <w:spacing w:after="120"/>
        <w:jc w:val="both"/>
        <w:rPr>
          <w:rFonts w:ascii="Calibri" w:hAnsi="Calibri"/>
          <w:sz w:val="22"/>
          <w:szCs w:val="22"/>
        </w:rPr>
      </w:pPr>
      <w:r w:rsidRPr="00112A64">
        <w:rPr>
          <w:rFonts w:ascii="Franklin Gothic Book" w:eastAsia="MS Mincho" w:hAnsi="Franklin Gothic Book"/>
        </w:rPr>
        <w:t>Dne 4. 10</w:t>
      </w:r>
      <w:r w:rsidR="00A40828" w:rsidRPr="00112A64">
        <w:rPr>
          <w:rFonts w:ascii="Franklin Gothic Book" w:eastAsia="MS Mincho" w:hAnsi="Franklin Gothic Book"/>
        </w:rPr>
        <w:t xml:space="preserve">. 2017 uzavřely smluvní strany Smlouvu o </w:t>
      </w:r>
      <w:r w:rsidR="008D460D" w:rsidRPr="00112A64">
        <w:rPr>
          <w:rFonts w:ascii="Franklin Gothic Book" w:eastAsia="MS Mincho" w:hAnsi="Franklin Gothic Book"/>
        </w:rPr>
        <w:t>dílo</w:t>
      </w:r>
      <w:r w:rsidR="00A40828" w:rsidRPr="00112A64">
        <w:rPr>
          <w:rFonts w:ascii="Franklin Gothic Book" w:eastAsia="MS Mincho" w:hAnsi="Franklin Gothic Book"/>
        </w:rPr>
        <w:t xml:space="preserve"> </w:t>
      </w:r>
      <w:r w:rsidRPr="00112A64">
        <w:rPr>
          <w:rFonts w:ascii="Franklin Gothic Book" w:eastAsia="MS Mincho" w:hAnsi="Franklin Gothic Book"/>
        </w:rPr>
        <w:t>č. SML 224</w:t>
      </w:r>
      <w:r w:rsidR="00A40828" w:rsidRPr="00112A64">
        <w:rPr>
          <w:rFonts w:ascii="Franklin Gothic Book" w:eastAsia="MS Mincho" w:hAnsi="Franklin Gothic Book"/>
        </w:rPr>
        <w:t>/000/2017 (dále jen „smlouva“)</w:t>
      </w:r>
      <w:r w:rsidRPr="00112A64">
        <w:rPr>
          <w:rFonts w:ascii="Calibri" w:hAnsi="Calibri"/>
          <w:kern w:val="1"/>
          <w:sz w:val="22"/>
          <w:szCs w:val="22"/>
        </w:rPr>
        <w:t xml:space="preserve">. </w:t>
      </w:r>
      <w:r w:rsidRPr="00112A64">
        <w:rPr>
          <w:rFonts w:ascii="Franklin Gothic Book" w:eastAsia="MS Mincho" w:hAnsi="Franklin Gothic Book"/>
        </w:rPr>
        <w:t xml:space="preserve">Předmětem smlouvy je </w:t>
      </w:r>
      <w:r w:rsidR="00112A64" w:rsidRPr="00112A64">
        <w:rPr>
          <w:rFonts w:ascii="Franklin Gothic Book" w:hAnsi="Franklin Gothic Book"/>
        </w:rPr>
        <w:t xml:space="preserve">mj. </w:t>
      </w:r>
      <w:r w:rsidRPr="00112A64">
        <w:rPr>
          <w:rFonts w:ascii="Franklin Gothic Book" w:eastAsia="MS Mincho" w:hAnsi="Franklin Gothic Book"/>
        </w:rPr>
        <w:t>závazek zhotovitele v rozsahu a za podmínek dohodnutých smlouvou a v rozsahu dle platných právních předpisů</w:t>
      </w:r>
      <w:r w:rsidRPr="00112A64">
        <w:rPr>
          <w:rFonts w:ascii="Calibri" w:hAnsi="Calibri"/>
          <w:kern w:val="1"/>
          <w:sz w:val="22"/>
          <w:szCs w:val="22"/>
        </w:rPr>
        <w:t xml:space="preserve"> </w:t>
      </w:r>
      <w:r w:rsidRPr="00112A64">
        <w:rPr>
          <w:rFonts w:ascii="Franklin Gothic Book" w:eastAsia="MS Mincho" w:hAnsi="Franklin Gothic Book"/>
        </w:rPr>
        <w:t xml:space="preserve">provést na svůj náklad a nebezpečí pro objednatele dílo </w:t>
      </w:r>
      <w:r w:rsidR="00112A64" w:rsidRPr="00112A64">
        <w:rPr>
          <w:rFonts w:ascii="Franklin Gothic Book" w:hAnsi="Franklin Gothic Book"/>
        </w:rPr>
        <w:t xml:space="preserve">spočívající ve </w:t>
      </w:r>
      <w:r w:rsidR="00112A64" w:rsidRPr="00112A64">
        <w:rPr>
          <w:rFonts w:ascii="Franklin Gothic Book" w:eastAsia="MS Mincho" w:hAnsi="Franklin Gothic Book"/>
        </w:rPr>
        <w:t xml:space="preserve">vypracování </w:t>
      </w:r>
      <w:r w:rsidR="00112A64" w:rsidRPr="00112A64">
        <w:rPr>
          <w:rFonts w:ascii="Franklin Gothic Book" w:hAnsi="Franklin Gothic Book"/>
        </w:rPr>
        <w:t xml:space="preserve">prováděcího projektu expozice Potravinářství, pivovarnictví a vinařství (dále jen „Expozice“ či „expozice“) a dále </w:t>
      </w:r>
      <w:r w:rsidR="00112A64" w:rsidRPr="00112A64">
        <w:rPr>
          <w:rFonts w:ascii="Franklin Gothic Book" w:eastAsia="MS Mincho" w:hAnsi="Franklin Gothic Book"/>
        </w:rPr>
        <w:t>provést činnosti a služby autorského dozoru (dále jen „autorský dozor“) blíže specifikov</w:t>
      </w:r>
      <w:r w:rsidR="00112A64" w:rsidRPr="00112A64">
        <w:rPr>
          <w:rFonts w:ascii="Franklin Gothic Book" w:hAnsi="Franklin Gothic Book"/>
        </w:rPr>
        <w:t xml:space="preserve">ané v odstavci 3 tohoto článku a </w:t>
      </w:r>
      <w:r w:rsidR="00112A64" w:rsidRPr="00112A64">
        <w:rPr>
          <w:rFonts w:ascii="Franklin Gothic Book" w:eastAsia="MS Mincho" w:hAnsi="Franklin Gothic Book"/>
        </w:rPr>
        <w:t xml:space="preserve">poskytnout </w:t>
      </w:r>
      <w:r w:rsidR="00112A64" w:rsidRPr="00112A64">
        <w:rPr>
          <w:rFonts w:ascii="Franklin Gothic Book" w:hAnsi="Franklin Gothic Book"/>
        </w:rPr>
        <w:t xml:space="preserve">objednateli </w:t>
      </w:r>
      <w:r w:rsidR="00112A64" w:rsidRPr="00112A64">
        <w:rPr>
          <w:rFonts w:ascii="Franklin Gothic Book" w:eastAsia="MS Mincho" w:hAnsi="Franklin Gothic Book"/>
        </w:rPr>
        <w:t>odborné konzultace (dále jen „odborné konzultace</w:t>
      </w:r>
      <w:r w:rsidR="00112A64" w:rsidRPr="00112A64">
        <w:rPr>
          <w:rFonts w:ascii="Franklin Gothic Book" w:hAnsi="Franklin Gothic Book"/>
        </w:rPr>
        <w:t>“).</w:t>
      </w:r>
    </w:p>
    <w:p w:rsidR="00AF5358" w:rsidRPr="00112A64" w:rsidRDefault="00AF5358" w:rsidP="00112A64">
      <w:pPr>
        <w:pStyle w:val="Odstavecseseznamem"/>
        <w:widowControl w:val="0"/>
        <w:numPr>
          <w:ilvl w:val="0"/>
          <w:numId w:val="18"/>
        </w:numPr>
        <w:suppressAutoHyphens/>
        <w:spacing w:after="120"/>
        <w:jc w:val="both"/>
        <w:rPr>
          <w:rFonts w:ascii="Calibri" w:hAnsi="Calibri"/>
          <w:sz w:val="22"/>
          <w:szCs w:val="22"/>
        </w:rPr>
      </w:pPr>
      <w:r w:rsidRPr="00112A64">
        <w:rPr>
          <w:rFonts w:ascii="Franklin Gothic Book" w:eastAsia="MS Mincho" w:hAnsi="Franklin Gothic Book"/>
        </w:rPr>
        <w:t xml:space="preserve">Dne 25. </w:t>
      </w:r>
      <w:r w:rsidR="00112A64">
        <w:rPr>
          <w:rFonts w:ascii="Franklin Gothic Book" w:eastAsia="MS Mincho" w:hAnsi="Franklin Gothic Book"/>
        </w:rPr>
        <w:t xml:space="preserve">6. 2020 objednatel odeslal a zhotovitel akceptoval objednávku </w:t>
      </w:r>
      <w:r w:rsidR="004D05F6">
        <w:rPr>
          <w:rFonts w:ascii="Franklin Gothic Book" w:eastAsia="MS Mincho" w:hAnsi="Franklin Gothic Book"/>
        </w:rPr>
        <w:t xml:space="preserve">(dále jen „objednávka“) </w:t>
      </w:r>
      <w:r w:rsidR="00112A64">
        <w:rPr>
          <w:rFonts w:ascii="Franklin Gothic Book" w:eastAsia="MS Mincho" w:hAnsi="Franklin Gothic Book"/>
        </w:rPr>
        <w:t xml:space="preserve">na </w:t>
      </w:r>
      <w:r w:rsidR="00112A64" w:rsidRPr="00112A64">
        <w:rPr>
          <w:rFonts w:ascii="Franklin Gothic Book" w:eastAsia="MS Mincho" w:hAnsi="Franklin Gothic Book"/>
        </w:rPr>
        <w:t>zpracování projektové</w:t>
      </w:r>
      <w:r w:rsidR="00112A64">
        <w:rPr>
          <w:rFonts w:ascii="Franklin Gothic Book" w:eastAsia="MS Mincho" w:hAnsi="Franklin Gothic Book"/>
        </w:rPr>
        <w:t xml:space="preserve"> </w:t>
      </w:r>
      <w:r w:rsidR="00112A64" w:rsidRPr="00112A64">
        <w:rPr>
          <w:rFonts w:ascii="Franklin Gothic Book" w:hAnsi="Franklin Gothic Book"/>
        </w:rPr>
        <w:t>dokumentace (PD) na akci</w:t>
      </w:r>
      <w:r w:rsidR="00112A64">
        <w:rPr>
          <w:rFonts w:ascii="Franklin Gothic Book" w:hAnsi="Franklin Gothic Book"/>
        </w:rPr>
        <w:t xml:space="preserve"> </w:t>
      </w:r>
      <w:r w:rsidR="00112A64" w:rsidRPr="00112A64">
        <w:rPr>
          <w:rFonts w:ascii="Franklin Gothic Book" w:hAnsi="Franklin Gothic Book"/>
        </w:rPr>
        <w:t>„Stavební úpravy výstavních</w:t>
      </w:r>
      <w:r w:rsidR="00112A64">
        <w:rPr>
          <w:rFonts w:ascii="Franklin Gothic Book" w:hAnsi="Franklin Gothic Book"/>
        </w:rPr>
        <w:t xml:space="preserve"> </w:t>
      </w:r>
      <w:r w:rsidR="00112A64" w:rsidRPr="00112A64">
        <w:rPr>
          <w:rFonts w:ascii="Franklin Gothic Book" w:hAnsi="Franklin Gothic Book"/>
        </w:rPr>
        <w:t>sálů ve 4. NP budovy NZM</w:t>
      </w:r>
      <w:r w:rsidR="00112A64">
        <w:rPr>
          <w:rFonts w:ascii="Franklin Gothic Book" w:hAnsi="Franklin Gothic Book"/>
        </w:rPr>
        <w:t xml:space="preserve"> </w:t>
      </w:r>
      <w:r w:rsidR="00112A64" w:rsidRPr="00112A64">
        <w:rPr>
          <w:rFonts w:ascii="Franklin Gothic Book" w:hAnsi="Franklin Gothic Book"/>
        </w:rPr>
        <w:t>Praha“, a to v</w:t>
      </w:r>
      <w:r w:rsidR="00112A64">
        <w:rPr>
          <w:rFonts w:ascii="Franklin Gothic Book" w:hAnsi="Franklin Gothic Book"/>
        </w:rPr>
        <w:t> </w:t>
      </w:r>
      <w:r w:rsidR="00112A64" w:rsidRPr="00112A64">
        <w:rPr>
          <w:rFonts w:ascii="Franklin Gothic Book" w:hAnsi="Franklin Gothic Book"/>
        </w:rPr>
        <w:t>úrovni</w:t>
      </w:r>
      <w:r w:rsidR="00112A64">
        <w:rPr>
          <w:rFonts w:ascii="Franklin Gothic Book" w:hAnsi="Franklin Gothic Book"/>
        </w:rPr>
        <w:t xml:space="preserve"> </w:t>
      </w:r>
      <w:r w:rsidR="00112A64" w:rsidRPr="00112A64">
        <w:rPr>
          <w:rFonts w:ascii="Franklin Gothic Book" w:hAnsi="Franklin Gothic Book"/>
        </w:rPr>
        <w:t xml:space="preserve">dokumentace pro </w:t>
      </w:r>
      <w:r w:rsidR="00112A64" w:rsidRPr="00112A64">
        <w:rPr>
          <w:rFonts w:ascii="Franklin Gothic Book" w:hAnsi="Franklin Gothic Book"/>
        </w:rPr>
        <w:lastRenderedPageBreak/>
        <w:t>výběr</w:t>
      </w:r>
      <w:r w:rsidR="00112A64">
        <w:rPr>
          <w:rFonts w:ascii="Franklin Gothic Book" w:hAnsi="Franklin Gothic Book"/>
        </w:rPr>
        <w:t xml:space="preserve"> </w:t>
      </w:r>
      <w:r w:rsidR="00112A64" w:rsidRPr="00112A64">
        <w:rPr>
          <w:rFonts w:ascii="Franklin Gothic Book" w:hAnsi="Franklin Gothic Book"/>
        </w:rPr>
        <w:t>zhotovitele (DVZ).</w:t>
      </w:r>
    </w:p>
    <w:p w:rsidR="001809CB" w:rsidRPr="001809CB" w:rsidRDefault="00090C14" w:rsidP="00112A64">
      <w:pPr>
        <w:pStyle w:val="Nadpis5"/>
        <w:numPr>
          <w:ilvl w:val="0"/>
          <w:numId w:val="13"/>
        </w:numPr>
        <w:jc w:val="both"/>
        <w:rPr>
          <w:rFonts w:ascii="Franklin Gothic Book" w:hAnsi="Franklin Gothic Book" w:cs="Arial"/>
          <w:b w:val="0"/>
          <w:i w:val="0"/>
          <w:sz w:val="24"/>
          <w:szCs w:val="24"/>
        </w:rPr>
      </w:pPr>
      <w:r>
        <w:rPr>
          <w:rFonts w:ascii="Franklin Gothic Book" w:hAnsi="Franklin Gothic Book" w:cs="Arial"/>
          <w:b w:val="0"/>
          <w:i w:val="0"/>
          <w:sz w:val="24"/>
          <w:szCs w:val="24"/>
        </w:rPr>
        <w:t>Z</w:t>
      </w:r>
      <w:r w:rsidR="00112A64">
        <w:rPr>
          <w:rFonts w:ascii="Franklin Gothic Book" w:hAnsi="Franklin Gothic Book" w:cs="Arial"/>
          <w:b w:val="0"/>
          <w:i w:val="0"/>
          <w:sz w:val="24"/>
          <w:szCs w:val="24"/>
        </w:rPr>
        <w:t>nění čl. II</w:t>
      </w:r>
      <w:r w:rsidR="0043722E">
        <w:rPr>
          <w:rFonts w:ascii="Franklin Gothic Book" w:hAnsi="Franklin Gothic Book" w:cs="Arial"/>
          <w:b w:val="0"/>
          <w:i w:val="0"/>
          <w:sz w:val="24"/>
          <w:szCs w:val="24"/>
        </w:rPr>
        <w:t xml:space="preserve">. </w:t>
      </w:r>
      <w:r w:rsidR="003054C1">
        <w:rPr>
          <w:rFonts w:ascii="Franklin Gothic Book" w:hAnsi="Franklin Gothic Book" w:cs="Arial"/>
          <w:b w:val="0"/>
          <w:i w:val="0"/>
          <w:sz w:val="24"/>
          <w:szCs w:val="24"/>
        </w:rPr>
        <w:t>o</w:t>
      </w:r>
      <w:r w:rsidR="00112A64">
        <w:rPr>
          <w:rFonts w:ascii="Franklin Gothic Book" w:hAnsi="Franklin Gothic Book" w:cs="Arial"/>
          <w:b w:val="0"/>
          <w:i w:val="0"/>
          <w:sz w:val="24"/>
          <w:szCs w:val="24"/>
        </w:rPr>
        <w:t xml:space="preserve">dst. 3 </w:t>
      </w:r>
      <w:r w:rsidR="001809CB" w:rsidRPr="001809CB">
        <w:rPr>
          <w:rFonts w:ascii="Franklin Gothic Book" w:hAnsi="Franklin Gothic Book" w:cs="Arial"/>
          <w:b w:val="0"/>
          <w:i w:val="0"/>
          <w:sz w:val="24"/>
          <w:szCs w:val="24"/>
        </w:rPr>
        <w:t>smlouvy se mění a nově zní následovně:</w:t>
      </w:r>
    </w:p>
    <w:p w:rsidR="00CF2A48" w:rsidRDefault="00CF2A48" w:rsidP="00CF2A48">
      <w:pPr>
        <w:widowControl w:val="0"/>
        <w:snapToGrid w:val="0"/>
        <w:spacing w:after="120"/>
        <w:jc w:val="both"/>
        <w:rPr>
          <w:rFonts w:ascii="Franklin Gothic Book" w:hAnsi="Franklin Gothic Book"/>
          <w:i/>
        </w:rPr>
      </w:pPr>
    </w:p>
    <w:p w:rsidR="004D05F6" w:rsidRPr="004D05F6" w:rsidRDefault="004D05F6" w:rsidP="004D05F6">
      <w:pPr>
        <w:pStyle w:val="Odstavecseseznamem"/>
        <w:widowControl w:val="0"/>
        <w:numPr>
          <w:ilvl w:val="0"/>
          <w:numId w:val="18"/>
        </w:numPr>
        <w:suppressAutoHyphens/>
        <w:spacing w:after="120"/>
        <w:jc w:val="both"/>
        <w:rPr>
          <w:rFonts w:ascii="Franklin Gothic Book" w:eastAsia="MS Mincho" w:hAnsi="Franklin Gothic Book" w:cs="Arial"/>
          <w:bCs/>
          <w:i/>
          <w:iCs/>
        </w:rPr>
      </w:pPr>
      <w:r w:rsidRPr="004D05F6">
        <w:rPr>
          <w:rFonts w:ascii="Franklin Gothic Book" w:eastAsia="MS Mincho" w:hAnsi="Franklin Gothic Book" w:cs="Arial"/>
          <w:bCs/>
          <w:i/>
          <w:iCs/>
        </w:rPr>
        <w:t>Autorský dozor bude vykonáván po dobu realizace Stavební</w:t>
      </w:r>
      <w:r>
        <w:rPr>
          <w:rFonts w:ascii="Franklin Gothic Book" w:eastAsia="MS Mincho" w:hAnsi="Franklin Gothic Book" w:cs="Arial"/>
          <w:bCs/>
          <w:i/>
          <w:iCs/>
        </w:rPr>
        <w:t>ch</w:t>
      </w:r>
      <w:r w:rsidRPr="004D05F6">
        <w:rPr>
          <w:rFonts w:ascii="Franklin Gothic Book" w:eastAsia="MS Mincho" w:hAnsi="Franklin Gothic Book" w:cs="Arial"/>
          <w:bCs/>
          <w:i/>
          <w:iCs/>
        </w:rPr>
        <w:t xml:space="preserve"> úprav výstavních sálů ve 4. NP budovy NZM Praha</w:t>
      </w:r>
      <w:r>
        <w:rPr>
          <w:rFonts w:ascii="Franklin Gothic Book" w:eastAsia="MS Mincho" w:hAnsi="Franklin Gothic Book" w:cs="Arial"/>
          <w:bCs/>
          <w:i/>
          <w:iCs/>
        </w:rPr>
        <w:t xml:space="preserve"> (dále jen „stavební úpravy), upravených v objednávce</w:t>
      </w:r>
      <w:r w:rsidRPr="004D05F6">
        <w:rPr>
          <w:rFonts w:ascii="Franklin Gothic Book" w:eastAsia="MS Mincho" w:hAnsi="Franklin Gothic Book" w:cs="Arial"/>
          <w:bCs/>
          <w:i/>
          <w:iCs/>
        </w:rPr>
        <w:t xml:space="preserve">. </w:t>
      </w:r>
    </w:p>
    <w:p w:rsidR="004D05F6" w:rsidRPr="004D05F6" w:rsidRDefault="004D05F6" w:rsidP="004D05F6">
      <w:pPr>
        <w:spacing w:after="120"/>
        <w:ind w:left="284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 xml:space="preserve">Autorský dozor zahrnuje zejména: </w:t>
      </w:r>
    </w:p>
    <w:p w:rsidR="004D05F6" w:rsidRPr="004D05F6" w:rsidRDefault="004D05F6" w:rsidP="004D05F6">
      <w:pPr>
        <w:numPr>
          <w:ilvl w:val="0"/>
          <w:numId w:val="20"/>
        </w:numPr>
        <w:spacing w:after="120"/>
        <w:ind w:left="1134" w:hanging="357"/>
        <w:jc w:val="both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 xml:space="preserve">účast na přejímacích řízeních, tj. zejm. předání a převzetí staveniště, přejímací řízení dílčích částí </w:t>
      </w:r>
      <w:r>
        <w:rPr>
          <w:rFonts w:ascii="Franklin Gothic Book" w:hAnsi="Franklin Gothic Book" w:cs="Arial"/>
          <w:bCs/>
          <w:i/>
          <w:iCs/>
        </w:rPr>
        <w:t>stavebních úprav</w:t>
      </w:r>
      <w:r w:rsidRPr="004D05F6">
        <w:rPr>
          <w:rFonts w:ascii="Franklin Gothic Book" w:hAnsi="Franklin Gothic Book" w:cs="Arial"/>
          <w:bCs/>
          <w:i/>
          <w:iCs/>
        </w:rPr>
        <w:t>, účast při zkušebním provozu, bude-li prováděn;</w:t>
      </w:r>
    </w:p>
    <w:p w:rsidR="004D05F6" w:rsidRPr="004D05F6" w:rsidRDefault="004D05F6" w:rsidP="004D05F6">
      <w:pPr>
        <w:numPr>
          <w:ilvl w:val="0"/>
          <w:numId w:val="20"/>
        </w:numPr>
        <w:spacing w:after="120"/>
        <w:ind w:left="1134" w:hanging="357"/>
        <w:jc w:val="both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>účast na kontrolních dnech; podpis zápisů z kontrolního dne a plnění úkolů z tohoto zápisu vyplývajících;</w:t>
      </w:r>
    </w:p>
    <w:p w:rsidR="004D05F6" w:rsidRPr="004D05F6" w:rsidRDefault="004D05F6" w:rsidP="004D05F6">
      <w:pPr>
        <w:numPr>
          <w:ilvl w:val="0"/>
          <w:numId w:val="20"/>
        </w:numPr>
        <w:spacing w:after="120"/>
        <w:ind w:left="1134" w:hanging="357"/>
        <w:jc w:val="both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>kont</w:t>
      </w:r>
      <w:r>
        <w:rPr>
          <w:rFonts w:ascii="Franklin Gothic Book" w:hAnsi="Franklin Gothic Book" w:cs="Arial"/>
          <w:bCs/>
          <w:i/>
          <w:iCs/>
        </w:rPr>
        <w:t>rola a ověření souladu prováděných stavebních úprav</w:t>
      </w:r>
      <w:r w:rsidRPr="004D05F6">
        <w:rPr>
          <w:rFonts w:ascii="Franklin Gothic Book" w:hAnsi="Franklin Gothic Book" w:cs="Arial"/>
          <w:bCs/>
          <w:i/>
          <w:iCs/>
        </w:rPr>
        <w:t xml:space="preserve"> s projektovou dokumentací;</w:t>
      </w:r>
    </w:p>
    <w:p w:rsidR="004D05F6" w:rsidRPr="004D05F6" w:rsidRDefault="004D05F6" w:rsidP="004D05F6">
      <w:pPr>
        <w:numPr>
          <w:ilvl w:val="0"/>
          <w:numId w:val="20"/>
        </w:numPr>
        <w:spacing w:after="120"/>
        <w:ind w:left="1134" w:hanging="357"/>
        <w:jc w:val="both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>poskytování vysvětlení potřebných k fyzické realizaci projektu na základě realizační dokumentace;</w:t>
      </w:r>
    </w:p>
    <w:p w:rsidR="004D05F6" w:rsidRPr="004D05F6" w:rsidRDefault="004D05F6" w:rsidP="004D05F6">
      <w:pPr>
        <w:numPr>
          <w:ilvl w:val="0"/>
          <w:numId w:val="20"/>
        </w:numPr>
        <w:spacing w:after="120"/>
        <w:ind w:left="1134" w:hanging="357"/>
        <w:jc w:val="both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 xml:space="preserve">posuzování návrhů zhotovitele </w:t>
      </w:r>
      <w:r>
        <w:rPr>
          <w:rFonts w:ascii="Franklin Gothic Book" w:hAnsi="Franklin Gothic Book" w:cs="Arial"/>
          <w:bCs/>
          <w:i/>
          <w:iCs/>
        </w:rPr>
        <w:t>stavebních úprav</w:t>
      </w:r>
      <w:r w:rsidRPr="004D05F6">
        <w:rPr>
          <w:rFonts w:ascii="Franklin Gothic Book" w:hAnsi="Franklin Gothic Book" w:cs="Arial"/>
          <w:bCs/>
          <w:i/>
          <w:iCs/>
        </w:rPr>
        <w:t xml:space="preserve"> na změny a odchylky v částech projektů zpracovávaných zhotovitelem;</w:t>
      </w:r>
    </w:p>
    <w:p w:rsidR="004D05F6" w:rsidRPr="004D05F6" w:rsidRDefault="004D05F6" w:rsidP="004D05F6">
      <w:pPr>
        <w:numPr>
          <w:ilvl w:val="0"/>
          <w:numId w:val="20"/>
        </w:numPr>
        <w:spacing w:after="120"/>
        <w:ind w:left="1134" w:hanging="357"/>
        <w:jc w:val="both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>provádění projekčních prací menšího rozsahu (doplňky, změny);</w:t>
      </w:r>
    </w:p>
    <w:p w:rsidR="004D05F6" w:rsidRPr="004D05F6" w:rsidRDefault="004D05F6" w:rsidP="004D05F6">
      <w:pPr>
        <w:numPr>
          <w:ilvl w:val="0"/>
          <w:numId w:val="20"/>
        </w:numPr>
        <w:spacing w:after="120"/>
        <w:ind w:left="1134" w:hanging="357"/>
        <w:jc w:val="both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>kontrolu montážního deníku a připojení svého stanoviska ke všem zápisům vztahujícím se k výkonu autorského dozoru.</w:t>
      </w:r>
    </w:p>
    <w:p w:rsidR="004D05F6" w:rsidRPr="004D05F6" w:rsidRDefault="004D05F6" w:rsidP="004D05F6">
      <w:pPr>
        <w:spacing w:after="120" w:line="276" w:lineRule="auto"/>
        <w:ind w:left="284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>Předpokládaný rozsah plnění 20 člověkodní.</w:t>
      </w:r>
    </w:p>
    <w:p w:rsidR="004D05F6" w:rsidRPr="001809CB" w:rsidRDefault="004D05F6" w:rsidP="004D05F6">
      <w:pPr>
        <w:pStyle w:val="Nadpis5"/>
        <w:numPr>
          <w:ilvl w:val="0"/>
          <w:numId w:val="13"/>
        </w:numPr>
        <w:jc w:val="both"/>
        <w:rPr>
          <w:rFonts w:ascii="Franklin Gothic Book" w:hAnsi="Franklin Gothic Book" w:cs="Arial"/>
          <w:b w:val="0"/>
          <w:i w:val="0"/>
          <w:sz w:val="24"/>
          <w:szCs w:val="24"/>
        </w:rPr>
      </w:pPr>
      <w:r>
        <w:rPr>
          <w:rFonts w:ascii="Franklin Gothic Book" w:hAnsi="Franklin Gothic Book" w:cs="Arial"/>
          <w:b w:val="0"/>
          <w:i w:val="0"/>
          <w:sz w:val="24"/>
          <w:szCs w:val="24"/>
        </w:rPr>
        <w:t xml:space="preserve">Znění čl. II. odst. 4 </w:t>
      </w:r>
      <w:r w:rsidRPr="001809CB">
        <w:rPr>
          <w:rFonts w:ascii="Franklin Gothic Book" w:hAnsi="Franklin Gothic Book" w:cs="Arial"/>
          <w:b w:val="0"/>
          <w:i w:val="0"/>
          <w:sz w:val="24"/>
          <w:szCs w:val="24"/>
        </w:rPr>
        <w:t>smlouvy se mění a nově zní následovně:</w:t>
      </w:r>
    </w:p>
    <w:p w:rsidR="004D05F6" w:rsidRDefault="004D05F6" w:rsidP="004D05F6">
      <w:pPr>
        <w:widowControl w:val="0"/>
        <w:suppressAutoHyphens/>
        <w:spacing w:after="120"/>
        <w:ind w:left="284"/>
        <w:jc w:val="both"/>
        <w:rPr>
          <w:rFonts w:ascii="Calibri" w:hAnsi="Calibri"/>
          <w:kern w:val="1"/>
          <w:sz w:val="22"/>
          <w:szCs w:val="22"/>
        </w:rPr>
      </w:pPr>
    </w:p>
    <w:p w:rsidR="004D05F6" w:rsidRPr="004D05F6" w:rsidRDefault="004D05F6" w:rsidP="004D05F6">
      <w:pPr>
        <w:pStyle w:val="Odstavecseseznamem"/>
        <w:widowControl w:val="0"/>
        <w:numPr>
          <w:ilvl w:val="0"/>
          <w:numId w:val="18"/>
        </w:numPr>
        <w:suppressAutoHyphens/>
        <w:spacing w:after="120"/>
        <w:jc w:val="both"/>
        <w:rPr>
          <w:rFonts w:ascii="Franklin Gothic Book" w:eastAsia="MS Mincho" w:hAnsi="Franklin Gothic Book" w:cs="Arial"/>
          <w:bCs/>
          <w:i/>
          <w:iCs/>
        </w:rPr>
      </w:pPr>
      <w:r w:rsidRPr="004D05F6">
        <w:rPr>
          <w:rFonts w:ascii="Franklin Gothic Book" w:eastAsia="MS Mincho" w:hAnsi="Franklin Gothic Book" w:cs="Arial"/>
          <w:bCs/>
          <w:i/>
          <w:iCs/>
        </w:rPr>
        <w:t>Předmětem plnění této smlouvy je poskytnutí odborných konzultací spočívajících:</w:t>
      </w:r>
    </w:p>
    <w:p w:rsidR="004D05F6" w:rsidRPr="004D05F6" w:rsidRDefault="004D05F6" w:rsidP="004D05F6">
      <w:pPr>
        <w:widowControl w:val="0"/>
        <w:numPr>
          <w:ilvl w:val="0"/>
          <w:numId w:val="21"/>
        </w:numPr>
        <w:suppressAutoHyphens/>
        <w:spacing w:after="120"/>
        <w:ind w:left="709"/>
        <w:jc w:val="both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 xml:space="preserve">v návaznosti na vypracování </w:t>
      </w:r>
      <w:r>
        <w:rPr>
          <w:rFonts w:ascii="Franklin Gothic Book" w:hAnsi="Franklin Gothic Book" w:cs="Arial"/>
          <w:bCs/>
          <w:i/>
          <w:iCs/>
        </w:rPr>
        <w:t>dokumentace pro výběr zhotovitele pro provedení stavebních úprav (dále jen „DVZ“)</w:t>
      </w:r>
      <w:r w:rsidRPr="004D05F6">
        <w:rPr>
          <w:rFonts w:ascii="Franklin Gothic Book" w:hAnsi="Franklin Gothic Book" w:cs="Arial"/>
          <w:bCs/>
          <w:i/>
          <w:iCs/>
        </w:rPr>
        <w:t xml:space="preserve">, v přípravě návrhů odpovědí na žádosti o vysvětlení ve smyslu § 98 a § 99 zákona č. 134/2016 Sb., o zadávání veřejných zakázek, v platném znění, týkající se zpracované </w:t>
      </w:r>
      <w:r>
        <w:rPr>
          <w:rFonts w:ascii="Franklin Gothic Book" w:hAnsi="Franklin Gothic Book" w:cs="Arial"/>
          <w:bCs/>
          <w:i/>
          <w:iCs/>
        </w:rPr>
        <w:t>DVZ</w:t>
      </w:r>
      <w:r w:rsidRPr="004D05F6">
        <w:rPr>
          <w:rFonts w:ascii="Franklin Gothic Book" w:hAnsi="Franklin Gothic Book" w:cs="Arial"/>
          <w:bCs/>
          <w:i/>
          <w:iCs/>
        </w:rPr>
        <w:t xml:space="preserve"> a soupisu prací, dodávek a služeb s výkazem výměr jako součásti zadávacích podmínek pro zadávací řízení o veřejnou zakázku na výběr zhotovitele </w:t>
      </w:r>
      <w:r>
        <w:rPr>
          <w:rFonts w:ascii="Franklin Gothic Book" w:hAnsi="Franklin Gothic Book" w:cs="Arial"/>
          <w:bCs/>
          <w:i/>
          <w:iCs/>
        </w:rPr>
        <w:t xml:space="preserve">stavebních úprav </w:t>
      </w:r>
      <w:r w:rsidRPr="004D05F6">
        <w:rPr>
          <w:rFonts w:ascii="Franklin Gothic Book" w:hAnsi="Franklin Gothic Book" w:cs="Arial"/>
          <w:bCs/>
          <w:i/>
          <w:iCs/>
        </w:rPr>
        <w:t xml:space="preserve">(dále také jen „veřejná zakázka“). S ohledem na zákonné lhůty pro podání dodatečných informací bude zhotovitel povinen zpracovat a zaslat objednateli návrhy jednotlivých odpovědí, včetně případných změn zadávacích podmínek (kdy zadávacími podmínkami je pro účely této smlouvy rozuměna projektová dokumentace a soupis stavebních prací, dodávek a služeb s výkazem výměr) ve lhůtě 2 pracovních dnů od okamžiku jejich doručení zhotoviteli, nebude-li mezi objednatelem a zhotovitelem dohodnuto jinak. Součástí návrhu odpovědí bude i příslušná úprava zadávacích podmínek; </w:t>
      </w:r>
    </w:p>
    <w:p w:rsidR="004D05F6" w:rsidRPr="004D05F6" w:rsidRDefault="004D05F6" w:rsidP="004D05F6">
      <w:pPr>
        <w:widowControl w:val="0"/>
        <w:numPr>
          <w:ilvl w:val="0"/>
          <w:numId w:val="21"/>
        </w:numPr>
        <w:suppressAutoHyphens/>
        <w:spacing w:after="120"/>
        <w:ind w:left="709"/>
        <w:jc w:val="both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 xml:space="preserve">posouzení nabídek podaných v rámci zadávacího řízení o veřejnou zakázku na výběr zhotovitele </w:t>
      </w:r>
      <w:r>
        <w:rPr>
          <w:rFonts w:ascii="Franklin Gothic Book" w:hAnsi="Franklin Gothic Book" w:cs="Arial"/>
          <w:bCs/>
          <w:i/>
          <w:iCs/>
        </w:rPr>
        <w:t>stavebních úprav</w:t>
      </w:r>
      <w:r w:rsidRPr="004D05F6">
        <w:rPr>
          <w:rFonts w:ascii="Franklin Gothic Book" w:hAnsi="Franklin Gothic Book" w:cs="Arial"/>
          <w:bCs/>
          <w:i/>
          <w:iCs/>
        </w:rPr>
        <w:t xml:space="preserve">, a to dle zadávacích podmínek veřejné zakázky, ve znění pozdějších změn a skutečností uvedených v dodatečných informacích, ve </w:t>
      </w:r>
      <w:r w:rsidRPr="004D05F6">
        <w:rPr>
          <w:rFonts w:ascii="Franklin Gothic Book" w:hAnsi="Franklin Gothic Book" w:cs="Arial"/>
          <w:bCs/>
          <w:i/>
          <w:iCs/>
        </w:rPr>
        <w:lastRenderedPageBreak/>
        <w:t>smyslu zákona č. 134/2016 Sb., o zadávání veřejných zakázek, v platném znění, a to alespoň v následujícím rozsahu:</w:t>
      </w:r>
    </w:p>
    <w:p w:rsidR="004D05F6" w:rsidRPr="004D05F6" w:rsidRDefault="004D05F6" w:rsidP="004D05F6">
      <w:pPr>
        <w:widowControl w:val="0"/>
        <w:numPr>
          <w:ilvl w:val="0"/>
          <w:numId w:val="22"/>
        </w:numPr>
        <w:suppressAutoHyphens/>
        <w:spacing w:after="120"/>
        <w:ind w:left="1418"/>
        <w:jc w:val="both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>posouzení nabízeného předmětu plnění co do úplného souladu s předmětem veřejné zakázky tak, jak bude vymezen v zadávacích podmínkách;</w:t>
      </w:r>
    </w:p>
    <w:p w:rsidR="004D05F6" w:rsidRPr="004D05F6" w:rsidRDefault="004D05F6" w:rsidP="004D05F6">
      <w:pPr>
        <w:widowControl w:val="0"/>
        <w:numPr>
          <w:ilvl w:val="0"/>
          <w:numId w:val="22"/>
        </w:numPr>
        <w:suppressAutoHyphens/>
        <w:spacing w:after="120"/>
        <w:ind w:left="1418"/>
        <w:jc w:val="both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>posouzení nabídkových cen účastníků zadávacího řízení v podrobnostech výkazu výměr, a to zejména v tom směru, zda účastník zadávacího řízení ocenil všechny položky, které byly určeny k ocenění, neocenil žádnou z položek, která k ocenění určena nebyla a žádnou z položek, jež byla určena k ocenění, neocenil nulovou hodnotou;</w:t>
      </w:r>
    </w:p>
    <w:p w:rsidR="004D05F6" w:rsidRPr="004D05F6" w:rsidRDefault="004D05F6" w:rsidP="004D05F6">
      <w:pPr>
        <w:widowControl w:val="0"/>
        <w:numPr>
          <w:ilvl w:val="0"/>
          <w:numId w:val="22"/>
        </w:numPr>
        <w:suppressAutoHyphens/>
        <w:spacing w:after="120"/>
        <w:ind w:left="1418"/>
        <w:jc w:val="both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>posouzení nabídkových cen účastníků zadávacího řízení v podrobnostech výkazu výměr, a to zejména v tom směru, zda obsahují mimořádně nízkou nabídkovou cenu ve smyslu ustanovení § 113 zákona č. 134/2016 Sb., o zadávání veřejných zakázek, v platném znění, případně posouzení vysvětlení podaných účastníky zadávacího řízení na základě výzvy zadavatele.</w:t>
      </w:r>
    </w:p>
    <w:p w:rsidR="004D05F6" w:rsidRPr="004D05F6" w:rsidRDefault="004D05F6" w:rsidP="004D05F6">
      <w:pPr>
        <w:spacing w:after="120"/>
        <w:ind w:left="709"/>
        <w:jc w:val="both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 xml:space="preserve">Výstupem posouzení bude podepsaný písemný protokol o posouzení nabídek. </w:t>
      </w:r>
    </w:p>
    <w:p w:rsidR="004D05F6" w:rsidRPr="004D05F6" w:rsidRDefault="004D05F6" w:rsidP="004D05F6">
      <w:pPr>
        <w:spacing w:after="120"/>
        <w:ind w:left="709"/>
        <w:jc w:val="both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>Protokol o posouzení nabídek předá zhotovitel objednateli do 5 pracovních dnů ode dne, kdy mu budou předány originály nabídek účastníků zadávacího řízení podaných v zadávacím řízení.</w:t>
      </w:r>
    </w:p>
    <w:p w:rsidR="004D05F6" w:rsidRPr="004D05F6" w:rsidRDefault="004D05F6" w:rsidP="004D05F6">
      <w:pPr>
        <w:widowControl w:val="0"/>
        <w:numPr>
          <w:ilvl w:val="0"/>
          <w:numId w:val="21"/>
        </w:numPr>
        <w:suppressAutoHyphens/>
        <w:spacing w:after="120"/>
        <w:ind w:left="709"/>
        <w:jc w:val="both"/>
        <w:rPr>
          <w:rFonts w:ascii="Franklin Gothic Book" w:hAnsi="Franklin Gothic Book" w:cs="Arial"/>
          <w:bCs/>
          <w:i/>
          <w:iCs/>
        </w:rPr>
      </w:pPr>
      <w:r w:rsidRPr="004D05F6">
        <w:rPr>
          <w:rFonts w:ascii="Franklin Gothic Book" w:hAnsi="Franklin Gothic Book" w:cs="Arial"/>
          <w:bCs/>
          <w:i/>
          <w:iCs/>
        </w:rPr>
        <w:t xml:space="preserve">V návaznosti na výše uvedené posouzení bude zástupce zhotovitele členem hodnotící komise, bude-li zadavatelem v zadávacím řízení o veřejnou zakázku ustanovena, nebude-li objednatelem rozhodnuto jinak, a jako takový bude mít povinnost aktivně se zúčastnit jednání hodnotící komise. Zhotovitel navrhne pro tyto účely objednateli dva své zástupce (člena hodnotící komise a náhradníka tohoto člena hodnotící komise), a to do 2 pracovních dnů ode dne, kdy o to bude objednatelem požádán. V případě, že se objednatel rozhodne zástupce zhotovitele nejmenovat členem hodnotící komise, je zhotovitel povinen se prostřednictvím svého zástupce aktivně zúčastnit jednání hodnotící komise jako přizvaný odborník, nebude-li zadavatelem rozhodnuto jinak. </w:t>
      </w:r>
    </w:p>
    <w:p w:rsidR="006C737F" w:rsidRPr="001809CB" w:rsidRDefault="006C737F" w:rsidP="006C737F">
      <w:pPr>
        <w:rPr>
          <w:rFonts w:ascii="Franklin Gothic Book" w:hAnsi="Franklin Gothic Book"/>
        </w:rPr>
      </w:pPr>
    </w:p>
    <w:p w:rsidR="006C737F" w:rsidRPr="001809CB" w:rsidRDefault="001809CB" w:rsidP="006C737F">
      <w:pPr>
        <w:pStyle w:val="Nadpis5"/>
        <w:jc w:val="center"/>
        <w:rPr>
          <w:rFonts w:ascii="Franklin Gothic Book" w:hAnsi="Franklin Gothic Book"/>
          <w:i w:val="0"/>
          <w:sz w:val="24"/>
          <w:szCs w:val="24"/>
        </w:rPr>
      </w:pPr>
      <w:r>
        <w:rPr>
          <w:rFonts w:ascii="Franklin Gothic Book" w:hAnsi="Franklin Gothic Book"/>
          <w:i w:val="0"/>
          <w:sz w:val="24"/>
          <w:szCs w:val="24"/>
        </w:rPr>
        <w:t>I</w:t>
      </w:r>
      <w:r w:rsidR="006C737F" w:rsidRPr="001809CB">
        <w:rPr>
          <w:rFonts w:ascii="Franklin Gothic Book" w:hAnsi="Franklin Gothic Book"/>
          <w:i w:val="0"/>
          <w:sz w:val="24"/>
          <w:szCs w:val="24"/>
        </w:rPr>
        <w:t>I.</w:t>
      </w:r>
    </w:p>
    <w:p w:rsidR="006C737F" w:rsidRPr="001809CB" w:rsidRDefault="00895C7C" w:rsidP="006C737F">
      <w:pPr>
        <w:pStyle w:val="Odstavecseseznamem"/>
        <w:numPr>
          <w:ilvl w:val="0"/>
          <w:numId w:val="4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Ostatní ustanovení a ujednání S</w:t>
      </w:r>
      <w:r w:rsidR="006C737F" w:rsidRPr="001809CB">
        <w:rPr>
          <w:rFonts w:ascii="Franklin Gothic Book" w:hAnsi="Franklin Gothic Book"/>
        </w:rPr>
        <w:t xml:space="preserve">mlouvy o </w:t>
      </w:r>
      <w:r>
        <w:rPr>
          <w:rFonts w:ascii="Franklin Gothic Book" w:hAnsi="Franklin Gothic Book" w:cs="Arial"/>
        </w:rPr>
        <w:t xml:space="preserve">dílo </w:t>
      </w:r>
      <w:r w:rsidR="007537CA">
        <w:rPr>
          <w:rFonts w:ascii="Franklin Gothic Book" w:hAnsi="Franklin Gothic Book"/>
        </w:rPr>
        <w:t>zůstávají nedotčena</w:t>
      </w:r>
      <w:r w:rsidR="006C737F" w:rsidRPr="001809CB">
        <w:rPr>
          <w:rFonts w:ascii="Franklin Gothic Book" w:hAnsi="Franklin Gothic Book"/>
        </w:rPr>
        <w:t xml:space="preserve"> a jsou nadále v platnosti v původním znění.</w:t>
      </w:r>
    </w:p>
    <w:p w:rsidR="006C737F" w:rsidRPr="001809CB" w:rsidRDefault="004D05F6" w:rsidP="006C737F">
      <w:pPr>
        <w:pStyle w:val="Odstavecseseznamem"/>
        <w:numPr>
          <w:ilvl w:val="0"/>
          <w:numId w:val="4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Dodatek č. 1</w:t>
      </w:r>
      <w:r w:rsidR="006C737F" w:rsidRPr="001809CB">
        <w:rPr>
          <w:rFonts w:ascii="Franklin Gothic Book" w:hAnsi="Franklin Gothic Book"/>
        </w:rPr>
        <w:t xml:space="preserve"> je vyhotoven v</w:t>
      </w:r>
      <w:r w:rsidR="001809CB" w:rsidRPr="001809CB">
        <w:rPr>
          <w:rFonts w:ascii="Franklin Gothic Book" w:hAnsi="Franklin Gothic Book"/>
        </w:rPr>
        <w:t xml:space="preserve">e čtyřech </w:t>
      </w:r>
      <w:r w:rsidR="006C737F" w:rsidRPr="001809CB">
        <w:rPr>
          <w:rFonts w:ascii="Franklin Gothic Book" w:hAnsi="Franklin Gothic Book"/>
        </w:rPr>
        <w:t>(</w:t>
      </w:r>
      <w:r w:rsidR="001809CB" w:rsidRPr="001809CB">
        <w:rPr>
          <w:rFonts w:ascii="Franklin Gothic Book" w:hAnsi="Franklin Gothic Book"/>
        </w:rPr>
        <w:t>4</w:t>
      </w:r>
      <w:r w:rsidR="006C737F" w:rsidRPr="001809CB">
        <w:rPr>
          <w:rFonts w:ascii="Franklin Gothic Book" w:hAnsi="Franklin Gothic Book"/>
        </w:rPr>
        <w:t xml:space="preserve">) stejnopisech, z nichž </w:t>
      </w:r>
      <w:r w:rsidR="001809CB" w:rsidRPr="001809CB">
        <w:rPr>
          <w:rFonts w:ascii="Franklin Gothic Book" w:hAnsi="Franklin Gothic Book"/>
        </w:rPr>
        <w:t>každá ze smluvních stran obdrží 2 stejnopisy</w:t>
      </w:r>
      <w:r w:rsidR="006C737F" w:rsidRPr="001809CB">
        <w:rPr>
          <w:rFonts w:ascii="Franklin Gothic Book" w:hAnsi="Franklin Gothic Book"/>
        </w:rPr>
        <w:t xml:space="preserve">. Každý stejnopis má právní sílu originálu. </w:t>
      </w:r>
    </w:p>
    <w:p w:rsidR="006C737F" w:rsidRPr="001809CB" w:rsidRDefault="006C737F" w:rsidP="006C737F">
      <w:pPr>
        <w:pStyle w:val="Odstavecseseznamem"/>
        <w:numPr>
          <w:ilvl w:val="0"/>
          <w:numId w:val="4"/>
        </w:numPr>
        <w:jc w:val="both"/>
        <w:rPr>
          <w:rFonts w:ascii="Franklin Gothic Book" w:hAnsi="Franklin Gothic Book"/>
        </w:rPr>
      </w:pPr>
      <w:r w:rsidRPr="001809CB">
        <w:rPr>
          <w:rFonts w:ascii="Franklin Gothic Book" w:hAnsi="Franklin Gothic Book"/>
        </w:rPr>
        <w:t xml:space="preserve">Tento dodatek </w:t>
      </w:r>
      <w:r w:rsidR="003D39E3" w:rsidRPr="001809CB">
        <w:rPr>
          <w:rFonts w:ascii="Franklin Gothic Book" w:hAnsi="Franklin Gothic Book"/>
        </w:rPr>
        <w:t>č.</w:t>
      </w:r>
      <w:r w:rsidR="004D05F6">
        <w:rPr>
          <w:rFonts w:ascii="Franklin Gothic Book" w:hAnsi="Franklin Gothic Book"/>
        </w:rPr>
        <w:t xml:space="preserve"> 1</w:t>
      </w:r>
      <w:r w:rsidR="003D39E3">
        <w:rPr>
          <w:rFonts w:ascii="Franklin Gothic Book" w:hAnsi="Franklin Gothic Book"/>
        </w:rPr>
        <w:t xml:space="preserve"> nabývá</w:t>
      </w:r>
      <w:r w:rsidRPr="001809CB">
        <w:rPr>
          <w:rFonts w:ascii="Franklin Gothic Book" w:hAnsi="Franklin Gothic Book"/>
        </w:rPr>
        <w:t xml:space="preserve"> platnosti dnem jeho podpisu oběma smluvními stranami</w:t>
      </w:r>
      <w:r w:rsidR="001809CB" w:rsidRPr="001809CB">
        <w:rPr>
          <w:rFonts w:ascii="Franklin Gothic Book" w:hAnsi="Franklin Gothic Book"/>
        </w:rPr>
        <w:t xml:space="preserve"> a účinnosti dnem uveřejnění v registru smluv dle § 6 zákona č. 340/2015 Sb., o zvláštních podmínkách účinnosti některých smluv, uveřejňování těchto smluv a o r</w:t>
      </w:r>
      <w:r w:rsidR="001809CB">
        <w:rPr>
          <w:rFonts w:ascii="Franklin Gothic Book" w:hAnsi="Franklin Gothic Book"/>
        </w:rPr>
        <w:t>egistru smluv</w:t>
      </w:r>
      <w:r w:rsidRPr="001809CB">
        <w:rPr>
          <w:rFonts w:ascii="Franklin Gothic Book" w:hAnsi="Franklin Gothic Book"/>
        </w:rPr>
        <w:t>.</w:t>
      </w:r>
    </w:p>
    <w:p w:rsidR="006C737F" w:rsidRDefault="006C737F" w:rsidP="006C737F">
      <w:pPr>
        <w:pStyle w:val="Odstavecseseznamem"/>
        <w:numPr>
          <w:ilvl w:val="0"/>
          <w:numId w:val="4"/>
        </w:numPr>
        <w:jc w:val="both"/>
        <w:rPr>
          <w:rFonts w:ascii="Franklin Gothic Book" w:hAnsi="Franklin Gothic Book"/>
        </w:rPr>
      </w:pPr>
      <w:r w:rsidRPr="001809CB">
        <w:rPr>
          <w:rFonts w:ascii="Franklin Gothic Book" w:hAnsi="Franklin Gothic Book"/>
        </w:rPr>
        <w:t>Obě smluvní strany potvrzují</w:t>
      </w:r>
      <w:r w:rsidR="001809CB" w:rsidRPr="001809CB">
        <w:rPr>
          <w:rFonts w:ascii="Franklin Gothic Book" w:hAnsi="Franklin Gothic Book"/>
        </w:rPr>
        <w:t>,</w:t>
      </w:r>
      <w:r w:rsidR="007537CA">
        <w:rPr>
          <w:rFonts w:ascii="Franklin Gothic Book" w:hAnsi="Franklin Gothic Book"/>
        </w:rPr>
        <w:t xml:space="preserve"> </w:t>
      </w:r>
      <w:r w:rsidR="001809CB" w:rsidRPr="001809CB">
        <w:rPr>
          <w:rFonts w:ascii="Franklin Gothic Book" w:hAnsi="Franklin Gothic Book"/>
        </w:rPr>
        <w:t>že tento dodatek uzavřely svobodně a vážně, že jim nejsou známy jakékoli skutečnosti, které by uzavření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:rsidR="006C737F" w:rsidRPr="001809CB" w:rsidRDefault="006C737F" w:rsidP="006C737F">
      <w:pPr>
        <w:pStyle w:val="Odstavecseseznamem"/>
        <w:ind w:left="720"/>
        <w:jc w:val="both"/>
        <w:rPr>
          <w:rFonts w:ascii="Franklin Gothic Book" w:hAnsi="Franklin Gothic Book"/>
        </w:rPr>
      </w:pPr>
    </w:p>
    <w:p w:rsidR="006C737F" w:rsidRPr="001809CB" w:rsidRDefault="006C737F" w:rsidP="006C737F">
      <w:pPr>
        <w:rPr>
          <w:rFonts w:ascii="Franklin Gothic Book" w:hAnsi="Franklin Gothic Book"/>
          <w:b/>
        </w:rPr>
      </w:pPr>
    </w:p>
    <w:p w:rsidR="006C737F" w:rsidRPr="001809CB" w:rsidRDefault="006C737F" w:rsidP="006C737F">
      <w:pPr>
        <w:rPr>
          <w:rFonts w:ascii="Franklin Gothic Book" w:hAnsi="Franklin Gothic Book"/>
          <w:b/>
        </w:rPr>
      </w:pPr>
    </w:p>
    <w:p w:rsidR="006C737F" w:rsidRPr="001809CB" w:rsidRDefault="006C737F" w:rsidP="006C737F">
      <w:pPr>
        <w:rPr>
          <w:rFonts w:ascii="Franklin Gothic Book" w:hAnsi="Franklin Gothic Book"/>
        </w:rPr>
      </w:pPr>
    </w:p>
    <w:p w:rsidR="006C737F" w:rsidRPr="001809CB" w:rsidRDefault="00B07348" w:rsidP="006C737F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color w:val="000000"/>
        </w:rPr>
        <w:t>Zhotovitel</w:t>
      </w:r>
      <w:r w:rsidR="006C737F" w:rsidRPr="001809CB">
        <w:rPr>
          <w:rFonts w:ascii="Franklin Gothic Book" w:hAnsi="Franklin Gothic Book"/>
          <w:color w:val="000000"/>
        </w:rPr>
        <w:t>:</w:t>
      </w:r>
      <w:r w:rsidR="006C737F" w:rsidRPr="001809CB">
        <w:rPr>
          <w:rFonts w:ascii="Franklin Gothic Book" w:hAnsi="Franklin Gothic Book"/>
          <w:color w:val="000000"/>
        </w:rPr>
        <w:tab/>
        <w:t xml:space="preserve">                                  Objednatel:</w:t>
      </w:r>
      <w:r w:rsidR="006C737F" w:rsidRPr="001809CB">
        <w:rPr>
          <w:rFonts w:ascii="Franklin Gothic Book" w:hAnsi="Franklin Gothic Book"/>
          <w:color w:val="000000"/>
        </w:rPr>
        <w:tab/>
      </w:r>
    </w:p>
    <w:p w:rsidR="006C737F" w:rsidRPr="001809CB" w:rsidRDefault="006C737F" w:rsidP="006C737F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Franklin Gothic Book" w:hAnsi="Franklin Gothic Book"/>
          <w:color w:val="000000"/>
        </w:rPr>
      </w:pPr>
      <w:r w:rsidRPr="001809CB">
        <w:rPr>
          <w:rFonts w:ascii="Franklin Gothic Book" w:hAnsi="Franklin Gothic Book"/>
          <w:color w:val="000000"/>
        </w:rPr>
        <w:tab/>
      </w:r>
      <w:r w:rsidRPr="001809CB">
        <w:rPr>
          <w:rFonts w:ascii="Franklin Gothic Book" w:hAnsi="Franklin Gothic Book"/>
          <w:color w:val="000000"/>
        </w:rPr>
        <w:tab/>
      </w:r>
    </w:p>
    <w:p w:rsidR="006C737F" w:rsidRPr="001809CB" w:rsidRDefault="006C737F" w:rsidP="006C737F">
      <w:pPr>
        <w:tabs>
          <w:tab w:val="left" w:pos="0"/>
          <w:tab w:val="left" w:pos="2835"/>
          <w:tab w:val="left" w:pos="5529"/>
        </w:tabs>
        <w:rPr>
          <w:rFonts w:ascii="Franklin Gothic Book" w:hAnsi="Franklin Gothic Book"/>
          <w:color w:val="000000"/>
        </w:rPr>
      </w:pPr>
      <w:r w:rsidRPr="001809CB">
        <w:rPr>
          <w:rFonts w:ascii="Franklin Gothic Book" w:hAnsi="Franklin Gothic Book"/>
          <w:color w:val="000000"/>
        </w:rPr>
        <w:t>……………………………………                          ……………………………………………..</w:t>
      </w:r>
    </w:p>
    <w:p w:rsidR="006C737F" w:rsidRPr="00AF5358" w:rsidRDefault="00AF5358" w:rsidP="00AF5358">
      <w:pPr>
        <w:tabs>
          <w:tab w:val="left" w:pos="4536"/>
        </w:tabs>
        <w:rPr>
          <w:rFonts w:ascii="Franklin Gothic Book" w:hAnsi="Franklin Gothic Book"/>
          <w:bCs/>
          <w:color w:val="000000"/>
        </w:rPr>
      </w:pPr>
      <w:r w:rsidRPr="00AF5358">
        <w:rPr>
          <w:rFonts w:ascii="Franklin Gothic Book" w:hAnsi="Franklin Gothic Book"/>
          <w:bCs/>
          <w:color w:val="000000"/>
        </w:rPr>
        <w:t>„M plus“, spol. s r.o.</w:t>
      </w:r>
      <w:r>
        <w:rPr>
          <w:rFonts w:ascii="Franklin Gothic Book" w:hAnsi="Franklin Gothic Book"/>
          <w:bCs/>
          <w:color w:val="000000"/>
        </w:rPr>
        <w:tab/>
      </w:r>
      <w:r w:rsidR="006C737F" w:rsidRPr="001809CB">
        <w:rPr>
          <w:rFonts w:ascii="Franklin Gothic Book" w:hAnsi="Franklin Gothic Book"/>
          <w:color w:val="000000"/>
        </w:rPr>
        <w:t xml:space="preserve">Národní zemědělské muzeum </w:t>
      </w:r>
      <w:proofErr w:type="spellStart"/>
      <w:proofErr w:type="gramStart"/>
      <w:r w:rsidR="006C737F" w:rsidRPr="001809CB">
        <w:rPr>
          <w:rFonts w:ascii="Franklin Gothic Book" w:hAnsi="Franklin Gothic Book"/>
          <w:color w:val="000000"/>
        </w:rPr>
        <w:t>s.p.</w:t>
      </w:r>
      <w:proofErr w:type="gramEnd"/>
      <w:r w:rsidR="006C737F" w:rsidRPr="001809CB">
        <w:rPr>
          <w:rFonts w:ascii="Franklin Gothic Book" w:hAnsi="Franklin Gothic Book"/>
          <w:color w:val="000000"/>
        </w:rPr>
        <w:t>o</w:t>
      </w:r>
      <w:proofErr w:type="spellEnd"/>
      <w:r w:rsidR="006C737F" w:rsidRPr="001809CB">
        <w:rPr>
          <w:rFonts w:ascii="Franklin Gothic Book" w:hAnsi="Franklin Gothic Book"/>
          <w:color w:val="000000"/>
        </w:rPr>
        <w:t>.</w:t>
      </w:r>
    </w:p>
    <w:p w:rsidR="006C737F" w:rsidRPr="001809CB" w:rsidRDefault="007537CA" w:rsidP="007537CA">
      <w:pPr>
        <w:spacing w:after="120" w:line="264" w:lineRule="auto"/>
        <w:ind w:firstLine="284"/>
        <w:rPr>
          <w:rFonts w:ascii="Franklin Gothic Book" w:hAnsi="Franklin Gothic Book"/>
          <w:bCs/>
          <w:color w:val="000000"/>
        </w:rPr>
      </w:pPr>
      <w:r>
        <w:rPr>
          <w:rFonts w:ascii="Franklin Gothic Book" w:hAnsi="Franklin Gothic Book"/>
          <w:bCs/>
          <w:color w:val="000000"/>
        </w:rPr>
        <w:tab/>
      </w:r>
      <w:r>
        <w:rPr>
          <w:rFonts w:ascii="Franklin Gothic Book" w:hAnsi="Franklin Gothic Book"/>
          <w:bCs/>
          <w:color w:val="000000"/>
        </w:rPr>
        <w:tab/>
      </w:r>
      <w:r>
        <w:rPr>
          <w:rFonts w:ascii="Franklin Gothic Book" w:hAnsi="Franklin Gothic Book"/>
          <w:bCs/>
          <w:color w:val="000000"/>
        </w:rPr>
        <w:tab/>
      </w:r>
      <w:r>
        <w:rPr>
          <w:rFonts w:ascii="Franklin Gothic Book" w:hAnsi="Franklin Gothic Book"/>
          <w:bCs/>
          <w:color w:val="000000"/>
        </w:rPr>
        <w:tab/>
      </w:r>
      <w:r w:rsidR="006C737F" w:rsidRPr="001809CB">
        <w:rPr>
          <w:rFonts w:ascii="Franklin Gothic Book" w:hAnsi="Franklin Gothic Book"/>
          <w:bCs/>
          <w:color w:val="000000"/>
        </w:rPr>
        <w:tab/>
      </w:r>
    </w:p>
    <w:p w:rsidR="006C737F" w:rsidRPr="001809CB" w:rsidRDefault="006C737F" w:rsidP="006C737F">
      <w:pPr>
        <w:rPr>
          <w:rFonts w:ascii="Franklin Gothic Book" w:hAnsi="Franklin Gothic Book"/>
        </w:rPr>
      </w:pPr>
    </w:p>
    <w:sectPr w:rsidR="006C737F" w:rsidRPr="001809CB" w:rsidSect="00DE15B8">
      <w:footerReference w:type="default" r:id="rId7"/>
      <w:type w:val="continuous"/>
      <w:pgSz w:w="11906" w:h="16838" w:code="9"/>
      <w:pgMar w:top="1701" w:right="1418" w:bottom="1644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2F" w:rsidRDefault="00CA032F" w:rsidP="00654EB1">
      <w:r>
        <w:separator/>
      </w:r>
    </w:p>
  </w:endnote>
  <w:endnote w:type="continuationSeparator" w:id="0">
    <w:p w:rsidR="00CA032F" w:rsidRDefault="00CA032F" w:rsidP="0065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B6" w:rsidRPr="008D03E1" w:rsidRDefault="00C70D93">
    <w:pPr>
      <w:pStyle w:val="Zpat"/>
      <w:jc w:val="right"/>
      <w:rPr>
        <w:rFonts w:ascii="Garamond" w:hAnsi="Garamond"/>
        <w:sz w:val="18"/>
      </w:rPr>
    </w:pPr>
    <w:proofErr w:type="gramStart"/>
    <w:r w:rsidRPr="008D03E1">
      <w:rPr>
        <w:rFonts w:ascii="Garamond" w:hAnsi="Garamond"/>
        <w:sz w:val="18"/>
      </w:rPr>
      <w:t xml:space="preserve">Stránka </w:t>
    </w:r>
    <w:proofErr w:type="gramEnd"/>
    <w:r w:rsidR="00654EB1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PAGE</w:instrText>
    </w:r>
    <w:r w:rsidR="00654EB1" w:rsidRPr="008D03E1">
      <w:rPr>
        <w:rFonts w:ascii="Garamond" w:hAnsi="Garamond"/>
        <w:b/>
        <w:sz w:val="18"/>
      </w:rPr>
      <w:fldChar w:fldCharType="separate"/>
    </w:r>
    <w:r w:rsidR="00DB5A19">
      <w:rPr>
        <w:rFonts w:ascii="Garamond" w:hAnsi="Garamond"/>
        <w:b/>
        <w:noProof/>
        <w:sz w:val="18"/>
      </w:rPr>
      <w:t>4</w:t>
    </w:r>
    <w:r w:rsidR="00654EB1" w:rsidRPr="008D03E1">
      <w:rPr>
        <w:rFonts w:ascii="Garamond" w:hAnsi="Garamond"/>
        <w:b/>
        <w:sz w:val="18"/>
      </w:rPr>
      <w:fldChar w:fldCharType="end"/>
    </w:r>
    <w:proofErr w:type="gramStart"/>
    <w:r w:rsidRPr="008D03E1">
      <w:rPr>
        <w:rFonts w:ascii="Garamond" w:hAnsi="Garamond"/>
        <w:sz w:val="18"/>
      </w:rPr>
      <w:t xml:space="preserve"> z </w:t>
    </w:r>
    <w:proofErr w:type="gramEnd"/>
    <w:r w:rsidR="00654EB1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NUMPAGES</w:instrText>
    </w:r>
    <w:r w:rsidR="00654EB1" w:rsidRPr="008D03E1">
      <w:rPr>
        <w:rFonts w:ascii="Garamond" w:hAnsi="Garamond"/>
        <w:b/>
        <w:sz w:val="18"/>
      </w:rPr>
      <w:fldChar w:fldCharType="separate"/>
    </w:r>
    <w:r w:rsidR="00DB5A19">
      <w:rPr>
        <w:rFonts w:ascii="Garamond" w:hAnsi="Garamond"/>
        <w:b/>
        <w:noProof/>
        <w:sz w:val="18"/>
      </w:rPr>
      <w:t>4</w:t>
    </w:r>
    <w:r w:rsidR="00654EB1" w:rsidRPr="008D03E1">
      <w:rPr>
        <w:rFonts w:ascii="Garamond" w:hAnsi="Garamond"/>
        <w:b/>
        <w:sz w:val="18"/>
      </w:rPr>
      <w:fldChar w:fldCharType="end"/>
    </w:r>
  </w:p>
  <w:p w:rsidR="00B545B6" w:rsidRPr="008D03E1" w:rsidRDefault="00CA032F" w:rsidP="008D03E1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2F" w:rsidRDefault="00CA032F" w:rsidP="00654EB1">
      <w:r>
        <w:separator/>
      </w:r>
    </w:p>
  </w:footnote>
  <w:footnote w:type="continuationSeparator" w:id="0">
    <w:p w:rsidR="00CA032F" w:rsidRDefault="00CA032F" w:rsidP="0065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90C"/>
    <w:multiLevelType w:val="hybridMultilevel"/>
    <w:tmpl w:val="DA8CA50E"/>
    <w:lvl w:ilvl="0" w:tplc="656A0EEC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29B3"/>
    <w:multiLevelType w:val="hybridMultilevel"/>
    <w:tmpl w:val="D0E20C0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3D65"/>
    <w:multiLevelType w:val="hybridMultilevel"/>
    <w:tmpl w:val="31447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00E00"/>
    <w:multiLevelType w:val="hybridMultilevel"/>
    <w:tmpl w:val="86FC0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609E"/>
    <w:multiLevelType w:val="hybridMultilevel"/>
    <w:tmpl w:val="DA2A014A"/>
    <w:lvl w:ilvl="0" w:tplc="B70CF1C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412AA"/>
    <w:multiLevelType w:val="hybridMultilevel"/>
    <w:tmpl w:val="67A0DBEA"/>
    <w:lvl w:ilvl="0" w:tplc="98E03B1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5A2F"/>
    <w:multiLevelType w:val="hybridMultilevel"/>
    <w:tmpl w:val="8A54374C"/>
    <w:lvl w:ilvl="0" w:tplc="B1BAE14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640F4"/>
    <w:multiLevelType w:val="hybridMultilevel"/>
    <w:tmpl w:val="35C05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B7CC0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5782A"/>
    <w:multiLevelType w:val="hybridMultilevel"/>
    <w:tmpl w:val="9E48B49A"/>
    <w:lvl w:ilvl="0" w:tplc="EBB64A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E42D1"/>
    <w:multiLevelType w:val="hybridMultilevel"/>
    <w:tmpl w:val="340281FA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953AB7"/>
    <w:multiLevelType w:val="hybridMultilevel"/>
    <w:tmpl w:val="DA8CA50E"/>
    <w:lvl w:ilvl="0" w:tplc="656A0EEC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A7C90"/>
    <w:multiLevelType w:val="hybridMultilevel"/>
    <w:tmpl w:val="923221C8"/>
    <w:lvl w:ilvl="0" w:tplc="CC686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1B8"/>
    <w:multiLevelType w:val="hybridMultilevel"/>
    <w:tmpl w:val="F182ADD2"/>
    <w:lvl w:ilvl="0" w:tplc="3A483B00">
      <w:start w:val="1"/>
      <w:numFmt w:val="bullet"/>
      <w:lvlText w:val="-"/>
      <w:lvlJc w:val="left"/>
      <w:pPr>
        <w:ind w:left="720" w:hanging="360"/>
      </w:pPr>
      <w:rPr>
        <w:rFonts w:ascii="Franklin Gothic Book" w:eastAsia="MS Mincho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484"/>
    <w:multiLevelType w:val="hybridMultilevel"/>
    <w:tmpl w:val="9FC48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07E8B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21D7D"/>
    <w:multiLevelType w:val="hybridMultilevel"/>
    <w:tmpl w:val="F28EF87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FDA4459"/>
    <w:multiLevelType w:val="hybridMultilevel"/>
    <w:tmpl w:val="A2761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41B6A"/>
    <w:multiLevelType w:val="hybridMultilevel"/>
    <w:tmpl w:val="D8F4B4B4"/>
    <w:lvl w:ilvl="0" w:tplc="2B8ABD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97F13"/>
    <w:multiLevelType w:val="hybridMultilevel"/>
    <w:tmpl w:val="7EA2A8B4"/>
    <w:lvl w:ilvl="0" w:tplc="8482127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13"/>
  </w:num>
  <w:num w:numId="8">
    <w:abstractNumId w:val="18"/>
  </w:num>
  <w:num w:numId="9">
    <w:abstractNumId w:val="12"/>
  </w:num>
  <w:num w:numId="10">
    <w:abstractNumId w:val="14"/>
  </w:num>
  <w:num w:numId="11">
    <w:abstractNumId w:val="16"/>
  </w:num>
  <w:num w:numId="12">
    <w:abstractNumId w:val="10"/>
  </w:num>
  <w:num w:numId="13">
    <w:abstractNumId w:val="6"/>
  </w:num>
  <w:num w:numId="14">
    <w:abstractNumId w:val="19"/>
  </w:num>
  <w:num w:numId="15">
    <w:abstractNumId w:val="4"/>
  </w:num>
  <w:num w:numId="16">
    <w:abstractNumId w:val="20"/>
  </w:num>
  <w:num w:numId="17">
    <w:abstractNumId w:val="3"/>
  </w:num>
  <w:num w:numId="18">
    <w:abstractNumId w:val="11"/>
  </w:num>
  <w:num w:numId="19">
    <w:abstractNumId w:val="0"/>
  </w:num>
  <w:num w:numId="20">
    <w:abstractNumId w:val="15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7F"/>
    <w:rsid w:val="00001EE6"/>
    <w:rsid w:val="00086BEF"/>
    <w:rsid w:val="00090C14"/>
    <w:rsid w:val="00103346"/>
    <w:rsid w:val="00112A64"/>
    <w:rsid w:val="001809CB"/>
    <w:rsid w:val="001C3DC9"/>
    <w:rsid w:val="001D5193"/>
    <w:rsid w:val="002E30C6"/>
    <w:rsid w:val="003054C1"/>
    <w:rsid w:val="003D39E3"/>
    <w:rsid w:val="0043722E"/>
    <w:rsid w:val="004425C9"/>
    <w:rsid w:val="004A331D"/>
    <w:rsid w:val="004D05F6"/>
    <w:rsid w:val="00561291"/>
    <w:rsid w:val="005E154B"/>
    <w:rsid w:val="00654EB1"/>
    <w:rsid w:val="006C737F"/>
    <w:rsid w:val="007537CA"/>
    <w:rsid w:val="00895C7C"/>
    <w:rsid w:val="008D460D"/>
    <w:rsid w:val="00923AF4"/>
    <w:rsid w:val="00993924"/>
    <w:rsid w:val="009C04B9"/>
    <w:rsid w:val="00A40828"/>
    <w:rsid w:val="00A6700F"/>
    <w:rsid w:val="00A72801"/>
    <w:rsid w:val="00AF5358"/>
    <w:rsid w:val="00B07348"/>
    <w:rsid w:val="00BB5071"/>
    <w:rsid w:val="00C13606"/>
    <w:rsid w:val="00C52809"/>
    <w:rsid w:val="00C70D93"/>
    <w:rsid w:val="00CA032F"/>
    <w:rsid w:val="00CF2A48"/>
    <w:rsid w:val="00DB46B4"/>
    <w:rsid w:val="00DB5A19"/>
    <w:rsid w:val="00DD1BBE"/>
    <w:rsid w:val="00DD37A9"/>
    <w:rsid w:val="00F22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330A"/>
  <w15:docId w15:val="{4AD3E0D1-8543-4A23-B9A4-520B7081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3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C737F"/>
    <w:pPr>
      <w:keepNext/>
      <w:jc w:val="center"/>
      <w:outlineLvl w:val="0"/>
    </w:pPr>
    <w:rPr>
      <w:b/>
      <w:sz w:val="20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C73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C737F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C737F"/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rsid w:val="006C7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37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1"/>
    <w:uiPriority w:val="99"/>
    <w:rsid w:val="006C7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semiHidden/>
    <w:rsid w:val="006C737F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link w:val="Zhlav"/>
    <w:uiPriority w:val="99"/>
    <w:locked/>
    <w:rsid w:val="006C737F"/>
    <w:rPr>
      <w:rFonts w:ascii="Times New Roman" w:eastAsia="MS Mincho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6C73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dstavec">
    <w:name w:val="AA_Odstavec"/>
    <w:basedOn w:val="Normln"/>
    <w:link w:val="AAOdstavecChar"/>
    <w:uiPriority w:val="99"/>
    <w:rsid w:val="006C737F"/>
    <w:p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6C737F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6C737F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6C737F"/>
    <w:pPr>
      <w:numPr>
        <w:ilvl w:val="1"/>
        <w:numId w:val="1"/>
      </w:numPr>
      <w:spacing w:before="120"/>
    </w:pPr>
    <w:rPr>
      <w:rFonts w:eastAsia="Times New Roman"/>
      <w:sz w:val="20"/>
    </w:rPr>
  </w:style>
  <w:style w:type="character" w:customStyle="1" w:styleId="AAOdstavecChar">
    <w:name w:val="AA_Odstavec Char"/>
    <w:link w:val="AAOdstavec"/>
    <w:uiPriority w:val="99"/>
    <w:locked/>
    <w:rsid w:val="006C737F"/>
    <w:rPr>
      <w:rFonts w:ascii="Arial" w:eastAsia="Times New Roman" w:hAnsi="Arial" w:cs="Times New Roman"/>
      <w:sz w:val="20"/>
      <w:szCs w:val="20"/>
    </w:rPr>
  </w:style>
  <w:style w:type="paragraph" w:customStyle="1" w:styleId="BodyText21">
    <w:name w:val="Body Text 21"/>
    <w:basedOn w:val="Normln"/>
    <w:uiPriority w:val="99"/>
    <w:rsid w:val="006C737F"/>
    <w:pPr>
      <w:widowControl w:val="0"/>
      <w:jc w:val="both"/>
    </w:pPr>
    <w:rPr>
      <w:rFonts w:eastAsia="Times New Roman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2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291"/>
    <w:rPr>
      <w:rFonts w:ascii="Segoe UI" w:eastAsia="MS Mincho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6058</Characters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2021-02-24T15:07:00Z</dcterms:created>
  <dcterms:modified xsi:type="dcterms:W3CDTF">2021-02-24T15:08:00Z</dcterms:modified>
</cp:coreProperties>
</file>