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9755D" w14:textId="5AAC155E" w:rsidR="00AC05C9" w:rsidRDefault="00AC05C9">
      <w:pPr>
        <w:spacing w:before="56" w:line="20" w:lineRule="exact"/>
      </w:pPr>
    </w:p>
    <w:tbl>
      <w:tblPr>
        <w:tblW w:w="116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20"/>
        <w:gridCol w:w="4147"/>
        <w:gridCol w:w="4509"/>
        <w:gridCol w:w="24"/>
      </w:tblGrid>
      <w:tr w:rsidR="003C02B0" w14:paraId="633EE3F1" w14:textId="77777777" w:rsidTr="003C02B0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294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04483F2A" w14:textId="77777777" w:rsidR="003C02B0" w:rsidRDefault="003C02B0">
            <w:pPr>
              <w:ind w:right="543"/>
              <w:jc w:val="right"/>
              <w:rPr>
                <w:rFonts w:ascii="Times New Roman" w:hAnsi="Times New Roman"/>
                <w:color w:val="000000"/>
                <w:spacing w:val="2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2"/>
                <w:sz w:val="16"/>
                <w:lang w:val="cs-CZ"/>
              </w:rPr>
              <w:t>Pojistná smlouva č.: 4487620568</w:t>
            </w:r>
          </w:p>
        </w:tc>
        <w:tc>
          <w:tcPr>
            <w:tcW w:w="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2ABE195" w14:textId="77777777" w:rsidR="003C02B0" w:rsidRDefault="003C02B0"/>
        </w:tc>
        <w:tc>
          <w:tcPr>
            <w:tcW w:w="414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6AE7C6A2" w14:textId="77777777" w:rsidR="003C02B0" w:rsidRDefault="003C02B0">
            <w:pPr>
              <w:ind w:right="1528"/>
              <w:jc w:val="right"/>
              <w:rPr>
                <w:rFonts w:ascii="Times New Roman" w:hAnsi="Times New Roman"/>
                <w:color w:val="000000"/>
                <w:spacing w:val="-1"/>
                <w:sz w:val="16"/>
                <w:lang w:val="cs-CZ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76F9FB39" w14:textId="0CD3A877" w:rsidR="003C02B0" w:rsidRDefault="003C02B0" w:rsidP="003C02B0">
            <w:pPr>
              <w:ind w:right="1528" w:hanging="306"/>
              <w:rPr>
                <w:rFonts w:ascii="Times New Roman" w:hAnsi="Times New Roman"/>
                <w:color w:val="000000"/>
                <w:spacing w:val="-1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lang w:val="cs-CZ"/>
              </w:rPr>
              <w:t xml:space="preserve">Stav </w:t>
            </w:r>
            <w:r>
              <w:rPr>
                <w:rFonts w:ascii="Times New Roman" w:hAnsi="Times New Roman"/>
                <w:color w:val="000000"/>
                <w:spacing w:val="-1"/>
                <w:sz w:val="18"/>
                <w:lang w:val="cs-CZ"/>
              </w:rPr>
              <w:t xml:space="preserve">k datu: 1. </w:t>
            </w:r>
            <w:r>
              <w:rPr>
                <w:rFonts w:ascii="Times New Roman" w:hAnsi="Times New Roman"/>
                <w:color w:val="000000"/>
                <w:spacing w:val="-1"/>
                <w:sz w:val="16"/>
                <w:lang w:val="cs-CZ"/>
              </w:rPr>
              <w:t>2. 2021                            Strana: 3/4</w:t>
            </w:r>
          </w:p>
        </w:tc>
        <w:tc>
          <w:tcPr>
            <w:tcW w:w="2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6F27C1B3" w14:textId="77777777" w:rsidR="003C02B0" w:rsidRDefault="003C02B0">
            <w:pPr>
              <w:ind w:right="3"/>
              <w:jc w:val="right"/>
              <w:rPr>
                <w:rFonts w:ascii="Times New Roman" w:hAnsi="Times New Roman"/>
                <w:color w:val="000000"/>
                <w:spacing w:val="2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2"/>
                <w:sz w:val="16"/>
                <w:lang w:val="cs-CZ"/>
              </w:rPr>
              <w:t>Strana: 3/4</w:t>
            </w:r>
          </w:p>
        </w:tc>
      </w:tr>
      <w:tr w:rsidR="003C02B0" w14:paraId="3BD35DFE" w14:textId="77777777" w:rsidTr="003C02B0">
        <w:tblPrEx>
          <w:tblCellMar>
            <w:top w:w="0" w:type="dxa"/>
            <w:bottom w:w="0" w:type="dxa"/>
          </w:tblCellMar>
        </w:tblPrEx>
        <w:trPr>
          <w:trHeight w:hRule="exact" w:val="107"/>
        </w:trPr>
        <w:tc>
          <w:tcPr>
            <w:tcW w:w="294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EBB6E63" w14:textId="77777777" w:rsidR="003C02B0" w:rsidRDefault="003C02B0"/>
        </w:tc>
        <w:tc>
          <w:tcPr>
            <w:tcW w:w="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786C3FF" w14:textId="77777777" w:rsidR="003C02B0" w:rsidRDefault="003C02B0"/>
        </w:tc>
        <w:tc>
          <w:tcPr>
            <w:tcW w:w="414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6E79049" w14:textId="77777777" w:rsidR="003C02B0" w:rsidRDefault="003C02B0"/>
        </w:tc>
        <w:tc>
          <w:tcPr>
            <w:tcW w:w="450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81A0D8B" w14:textId="58BC326E" w:rsidR="003C02B0" w:rsidRDefault="003C02B0"/>
        </w:tc>
        <w:tc>
          <w:tcPr>
            <w:tcW w:w="2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A86435E" w14:textId="77777777" w:rsidR="003C02B0" w:rsidRDefault="003C02B0"/>
        </w:tc>
      </w:tr>
    </w:tbl>
    <w:p w14:paraId="36C9A1E1" w14:textId="77777777" w:rsidR="00AC05C9" w:rsidRDefault="00AC05C9">
      <w:pPr>
        <w:spacing w:after="88" w:line="20" w:lineRule="exact"/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1015"/>
        <w:gridCol w:w="738"/>
        <w:gridCol w:w="914"/>
        <w:gridCol w:w="763"/>
        <w:gridCol w:w="764"/>
        <w:gridCol w:w="745"/>
        <w:gridCol w:w="907"/>
        <w:gridCol w:w="1191"/>
      </w:tblGrid>
      <w:tr w:rsidR="00AC05C9" w14:paraId="643FC523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70540EF3" w14:textId="77777777" w:rsidR="00AC05C9" w:rsidRDefault="003C02B0">
            <w:pPr>
              <w:ind w:left="68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AAASjednané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 xml:space="preserve"> pojištění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63CE74CA" w14:textId="40D4CE6A" w:rsidR="00AC05C9" w:rsidRDefault="003C02B0" w:rsidP="003C02B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Ro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 xml:space="preserve">ční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br/>
              <w:t xml:space="preserve">pojistné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br/>
              <w:t>v Kč</w:t>
            </w:r>
            <w:r>
              <w:rPr>
                <w:rFonts w:ascii="Times New Roman" w:hAnsi="Times New Roman"/>
                <w:b/>
                <w:color w:val="000000"/>
                <w:sz w:val="18"/>
                <w:vertAlign w:val="superscript"/>
                <w:lang w:val="cs-CZ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vertAlign w:val="superscript"/>
                <w:lang w:val="cs-CZ"/>
              </w:rPr>
              <w:t>)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3549C" w14:textId="77777777" w:rsidR="00AC05C9" w:rsidRDefault="003C02B0">
            <w:pPr>
              <w:ind w:right="61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Obchodní sleva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19560" w14:textId="77777777" w:rsidR="00AC05C9" w:rsidRDefault="003C02B0">
            <w:pPr>
              <w:ind w:right="62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Osobní sleva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C6044" w14:textId="72D0F564" w:rsidR="00AC05C9" w:rsidRPr="003C02B0" w:rsidRDefault="003C02B0">
            <w:pPr>
              <w:ind w:right="1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Bonus/malus</w:t>
            </w:r>
            <w:r>
              <w:rPr>
                <w:rFonts w:ascii="Times New Roman" w:hAnsi="Times New Roman"/>
                <w:b/>
                <w:color w:val="000000"/>
                <w:sz w:val="18"/>
                <w:vertAlign w:val="superscript"/>
                <w:lang w:val="cs-CZ"/>
              </w:rPr>
              <w:t>1)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7FC5D9C1" w14:textId="77777777" w:rsidR="00AC05C9" w:rsidRDefault="003C02B0">
            <w:pPr>
              <w:ind w:left="288" w:right="72" w:hanging="180"/>
              <w:rPr>
                <w:rFonts w:ascii="Times New Roman" w:hAnsi="Times New Roman"/>
                <w:b/>
                <w:color w:val="000000"/>
                <w:spacing w:val="-6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18"/>
                <w:lang w:val="cs-CZ"/>
              </w:rPr>
              <w:t xml:space="preserve">Celkem roční 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18"/>
                <w:lang w:val="cs-CZ"/>
              </w:rPr>
              <w:t xml:space="preserve">pojistné v Kč </w:t>
            </w: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_</w:t>
            </w:r>
          </w:p>
        </w:tc>
      </w:tr>
      <w:tr w:rsidR="00AC05C9" w14:paraId="5B73262B" w14:textId="77777777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239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ABA6" w14:textId="77777777" w:rsidR="00AC05C9" w:rsidRDefault="00AC05C9"/>
        </w:tc>
        <w:tc>
          <w:tcPr>
            <w:tcW w:w="101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FAA2" w14:textId="77777777" w:rsidR="00AC05C9" w:rsidRDefault="00AC05C9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1874" w14:textId="77777777" w:rsidR="00AC05C9" w:rsidRDefault="003C02B0">
            <w:pPr>
              <w:ind w:right="61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 %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00CA" w14:textId="77777777" w:rsidR="00AC05C9" w:rsidRDefault="003C02B0">
            <w:pPr>
              <w:ind w:right="58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 Kč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3FBE" w14:textId="77777777" w:rsidR="00AC05C9" w:rsidRDefault="003C02B0">
            <w:pPr>
              <w:ind w:right="62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 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2740" w14:textId="77777777" w:rsidR="00AC05C9" w:rsidRDefault="003C02B0">
            <w:pPr>
              <w:ind w:right="58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 Kč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DDAA2D" w14:textId="77777777" w:rsidR="00AC05C9" w:rsidRDefault="003C02B0">
            <w:pPr>
              <w:ind w:right="1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 %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D657B7" w14:textId="77777777" w:rsidR="00AC05C9" w:rsidRDefault="003C02B0">
            <w:pPr>
              <w:ind w:right="58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 Kč</w:t>
            </w:r>
          </w:p>
        </w:tc>
        <w:tc>
          <w:tcPr>
            <w:tcW w:w="119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D961" w14:textId="77777777" w:rsidR="00AC05C9" w:rsidRDefault="00AC05C9"/>
        </w:tc>
      </w:tr>
      <w:tr w:rsidR="00AC05C9" w14:paraId="4D4448B9" w14:textId="77777777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27D8" w14:textId="4F15B9A4" w:rsidR="00AC05C9" w:rsidRDefault="003C02B0">
            <w:pPr>
              <w:ind w:left="72" w:right="216"/>
              <w:rPr>
                <w:rFonts w:ascii="Times New Roman" w:hAnsi="Times New Roman"/>
                <w:color w:val="000000"/>
                <w:spacing w:val="-7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7"/>
                <w:sz w:val="18"/>
                <w:lang w:val="cs-CZ"/>
              </w:rPr>
              <w:t>Ú</w:t>
            </w:r>
            <w:r>
              <w:rPr>
                <w:rFonts w:ascii="Times New Roman" w:hAnsi="Times New Roman"/>
                <w:color w:val="000000"/>
                <w:spacing w:val="-7"/>
                <w:sz w:val="18"/>
                <w:lang w:val="cs-CZ"/>
              </w:rPr>
              <w:t>razové pojišt</w:t>
            </w:r>
            <w:r>
              <w:rPr>
                <w:rFonts w:ascii="Times New Roman" w:hAnsi="Times New Roman"/>
                <w:color w:val="000000"/>
                <w:spacing w:val="-7"/>
                <w:sz w:val="18"/>
                <w:lang w:val="cs-CZ"/>
              </w:rPr>
              <w:t xml:space="preserve">ění — omezený </w:t>
            </w: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rozsah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7CB5" w14:textId="77777777" w:rsidR="00AC05C9" w:rsidRDefault="003C02B0">
            <w:pPr>
              <w:ind w:right="51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13AE" w14:textId="77777777" w:rsidR="00AC05C9" w:rsidRDefault="00AC05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D1A7" w14:textId="77777777" w:rsidR="00AC05C9" w:rsidRDefault="00AC05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CC89" w14:textId="77777777" w:rsidR="00AC05C9" w:rsidRDefault="00AC05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6794" w14:textId="77777777" w:rsidR="00AC05C9" w:rsidRDefault="00AC05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9D815E" w14:textId="77777777" w:rsidR="00AC05C9" w:rsidRDefault="00AC05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78BC80" w14:textId="77777777" w:rsidR="00AC05C9" w:rsidRDefault="00AC05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7408" w14:textId="77777777" w:rsidR="00AC05C9" w:rsidRDefault="003C02B0">
            <w:pPr>
              <w:ind w:right="54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0</w:t>
            </w:r>
          </w:p>
        </w:tc>
      </w:tr>
      <w:tr w:rsidR="00AC05C9" w14:paraId="6653B01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6B7C0" w14:textId="77777777" w:rsidR="00AC05C9" w:rsidRDefault="003C02B0">
            <w:pPr>
              <w:ind w:left="68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Celkem v Kč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412B9" w14:textId="77777777" w:rsidR="00AC05C9" w:rsidRDefault="003C02B0">
            <w:pPr>
              <w:ind w:right="51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33 859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121B" w14:textId="77777777" w:rsidR="00AC05C9" w:rsidRDefault="00AC05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679EA" w14:textId="77777777" w:rsidR="00AC05C9" w:rsidRDefault="003C02B0">
            <w:pPr>
              <w:ind w:right="5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10 477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D343" w14:textId="77777777" w:rsidR="00AC05C9" w:rsidRDefault="00AC05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86F3B" w14:textId="77777777" w:rsidR="00AC05C9" w:rsidRDefault="003C02B0">
            <w:pPr>
              <w:ind w:right="5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1532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C005A0" w14:textId="77777777" w:rsidR="00AC05C9" w:rsidRDefault="003C02B0">
            <w:pPr>
              <w:ind w:right="1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,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480C6" w14:textId="77777777" w:rsidR="00AC05C9" w:rsidRDefault="003C02B0">
            <w:pPr>
              <w:ind w:right="5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-7 341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D07DD" w14:textId="77777777" w:rsidR="00AC05C9" w:rsidRDefault="003C02B0">
            <w:pPr>
              <w:ind w:right="54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14 509</w:t>
            </w:r>
          </w:p>
        </w:tc>
      </w:tr>
      <w:tr w:rsidR="00AC05C9" w14:paraId="50C22EC6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8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6E6C7" w14:textId="77777777" w:rsidR="00AC05C9" w:rsidRDefault="003C02B0">
            <w:pPr>
              <w:ind w:left="68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Celkem pojistné za pojistnou smlouvu upravené na dělitelnost počtem splátek v Kč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02F45" w14:textId="77777777" w:rsidR="00AC05C9" w:rsidRDefault="003C02B0">
            <w:pPr>
              <w:ind w:right="54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14 509</w:t>
            </w:r>
          </w:p>
        </w:tc>
      </w:tr>
    </w:tbl>
    <w:p w14:paraId="4489516C" w14:textId="704D1159" w:rsidR="00AC05C9" w:rsidRDefault="003C02B0">
      <w:pPr>
        <w:spacing w:line="211" w:lineRule="auto"/>
        <w:rPr>
          <w:rFonts w:ascii="Times New Roman" w:hAnsi="Times New Roman"/>
          <w:color w:val="000000"/>
          <w:spacing w:val="-4"/>
          <w:sz w:val="6"/>
          <w:lang w:val="cs-CZ"/>
        </w:rPr>
      </w:pPr>
      <w:r>
        <w:rPr>
          <w:rFonts w:ascii="Times New Roman" w:hAnsi="Times New Roman"/>
          <w:color w:val="000000"/>
          <w:spacing w:val="-4"/>
          <w:w w:val="50"/>
          <w:sz w:val="6"/>
          <w:vertAlign w:val="superscript"/>
          <w:lang w:val="cs-CZ"/>
        </w:rPr>
        <w:t>s</w:t>
      </w:r>
      <w:r>
        <w:rPr>
          <w:rFonts w:ascii="Times New Roman" w:hAnsi="Times New Roman"/>
          <w:color w:val="000000"/>
          <w:spacing w:val="-4"/>
          <w:sz w:val="18"/>
          <w:vertAlign w:val="superscript"/>
          <w:lang w:val="cs-CZ"/>
        </w:rPr>
        <w:t xml:space="preserve">1)  </w:t>
      </w:r>
      <w:r>
        <w:rPr>
          <w:rFonts w:ascii="Times New Roman" w:hAnsi="Times New Roman"/>
          <w:color w:val="000000"/>
          <w:spacing w:val="-4"/>
          <w:sz w:val="18"/>
          <w:lang w:val="cs-CZ"/>
        </w:rPr>
        <w:t>Bonus — v tabulce uveden se znaménkem mínus</w:t>
      </w:r>
    </w:p>
    <w:p w14:paraId="630580DC" w14:textId="66E4BDAA" w:rsidR="00AC05C9" w:rsidRDefault="003C02B0">
      <w:pPr>
        <w:spacing w:before="36" w:after="180"/>
        <w:rPr>
          <w:rFonts w:ascii="Arial" w:hAnsi="Arial"/>
          <w:color w:val="000000"/>
          <w:spacing w:val="2"/>
          <w:sz w:val="10"/>
          <w:vertAlign w:val="superscript"/>
          <w:lang w:val="cs-CZ"/>
        </w:rPr>
      </w:pPr>
      <w:r>
        <w:rPr>
          <w:rFonts w:ascii="Arial" w:hAnsi="Arial"/>
          <w:color w:val="000000"/>
          <w:spacing w:val="2"/>
          <w:sz w:val="10"/>
          <w:vertAlign w:val="superscript"/>
          <w:lang w:val="cs-CZ"/>
        </w:rPr>
        <w:t xml:space="preserve">2) </w:t>
      </w:r>
      <w:r>
        <w:rPr>
          <w:rFonts w:ascii="Times New Roman" w:hAnsi="Times New Roman"/>
          <w:color w:val="000000"/>
          <w:spacing w:val="2"/>
          <w:sz w:val="16"/>
          <w:lang w:val="cs-CZ"/>
        </w:rPr>
        <w:t xml:space="preserve">pojistném </w:t>
      </w:r>
      <w:r>
        <w:rPr>
          <w:rFonts w:ascii="Times New Roman" w:hAnsi="Times New Roman"/>
          <w:color w:val="000000"/>
          <w:spacing w:val="2"/>
          <w:sz w:val="18"/>
          <w:lang w:val="cs-CZ"/>
        </w:rPr>
        <w:t>u některých pojištění je již zohledněna sleva za frekvenci placení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4"/>
        <w:gridCol w:w="1476"/>
      </w:tblGrid>
      <w:tr w:rsidR="00AC05C9" w14:paraId="4FF034E7" w14:textId="77777777">
        <w:tblPrEx>
          <w:tblCellMar>
            <w:top w:w="0" w:type="dxa"/>
            <w:bottom w:w="0" w:type="dxa"/>
          </w:tblCellMar>
        </w:tblPrEx>
        <w:trPr>
          <w:trHeight w:hRule="exact" w:val="2653"/>
        </w:trPr>
        <w:tc>
          <w:tcPr>
            <w:tcW w:w="7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52D75F3" w14:textId="77777777" w:rsidR="00AC05C9" w:rsidRDefault="003C02B0">
            <w:pPr>
              <w:ind w:left="187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 w:rsidRPr="003C02B0">
              <w:rPr>
                <w:rFonts w:ascii="Times New Roman" w:hAnsi="Times New Roman"/>
                <w:b/>
                <w:bCs/>
                <w:color w:val="000000"/>
                <w:sz w:val="18"/>
                <w:lang w:val="cs-CZ"/>
              </w:rPr>
              <w:t xml:space="preserve">Výše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splátky pojistného</w:t>
            </w:r>
          </w:p>
          <w:p w14:paraId="1C12D90D" w14:textId="77777777" w:rsidR="00AC05C9" w:rsidRDefault="003C02B0">
            <w:pPr>
              <w:spacing w:before="180"/>
              <w:ind w:right="5760"/>
              <w:rPr>
                <w:rFonts w:ascii="Times New Roman" w:hAnsi="Times New Roman"/>
                <w:b/>
                <w:color w:val="000000"/>
                <w:spacing w:val="-9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18"/>
                <w:lang w:val="cs-CZ"/>
              </w:rPr>
              <w:t xml:space="preserve">6.2. Způsob úhrady pojistného </w:t>
            </w: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Trvalým příkazem</w:t>
            </w:r>
          </w:p>
          <w:p w14:paraId="1A1D7F2C" w14:textId="77777777" w:rsidR="00AC05C9" w:rsidRDefault="003C02B0">
            <w:pPr>
              <w:spacing w:before="108" w:line="290" w:lineRule="auto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 xml:space="preserve">Pojistné bude hrazeno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 xml:space="preserve">1 krát ročně, </w:t>
            </w: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 xml:space="preserve">vždy k 01. dni 02. měsíce roku na účet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Generali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 xml:space="preserve"> České pojišťovny a.s.:</w:t>
            </w:r>
          </w:p>
          <w:p w14:paraId="78A47E57" w14:textId="2CB5EAF8" w:rsidR="00AC05C9" w:rsidRDefault="003C02B0">
            <w:pPr>
              <w:spacing w:before="144"/>
              <w:ind w:left="187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 xml:space="preserve">Číslo účtu: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xxxxxxxxxxxxxx</w:t>
            </w:r>
            <w:proofErr w:type="spellEnd"/>
          </w:p>
          <w:p w14:paraId="598FDB1F" w14:textId="41C234B6" w:rsidR="00AC05C9" w:rsidRDefault="003C02B0">
            <w:pPr>
              <w:spacing w:before="36"/>
              <w:ind w:left="187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 xml:space="preserve">Kód banky: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xxxxx</w:t>
            </w:r>
            <w:proofErr w:type="spellEnd"/>
          </w:p>
          <w:p w14:paraId="7ED6167D" w14:textId="2415229D" w:rsidR="00AC05C9" w:rsidRDefault="003C02B0">
            <w:pPr>
              <w:ind w:left="187"/>
              <w:rPr>
                <w:rFonts w:ascii="Times New Roman" w:hAnsi="Times New Roman"/>
                <w:color w:val="000000"/>
                <w:spacing w:val="-1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lang w:val="cs-CZ"/>
              </w:rPr>
              <w:t xml:space="preserve">Variabilní symbol: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18"/>
                <w:lang w:val="cs-CZ"/>
              </w:rPr>
              <w:t>xxxxxx</w:t>
            </w:r>
            <w:proofErr w:type="spellEnd"/>
          </w:p>
          <w:p w14:paraId="7629BEA1" w14:textId="77777777" w:rsidR="00AC05C9" w:rsidRDefault="003C02B0">
            <w:pPr>
              <w:spacing w:before="216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Platbou přes QR kód</w:t>
            </w:r>
          </w:p>
          <w:p w14:paraId="3A832531" w14:textId="77777777" w:rsidR="00AC05C9" w:rsidRDefault="003C02B0">
            <w:pPr>
              <w:numPr>
                <w:ilvl w:val="0"/>
                <w:numId w:val="1"/>
              </w:numPr>
              <w:tabs>
                <w:tab w:val="clear" w:pos="216"/>
                <w:tab w:val="decimal" w:pos="223"/>
                <w:tab w:val="right" w:pos="6624"/>
              </w:tabs>
              <w:ind w:left="7"/>
              <w:rPr>
                <w:rFonts w:ascii="Times New Roman" w:hAnsi="Times New Roman"/>
                <w:b/>
                <w:color w:val="000000"/>
                <w:spacing w:val="-2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lang w:val="cs-CZ"/>
              </w:rPr>
              <w:t>přes mobilní telefon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lang w:val="cs-CZ"/>
              </w:rPr>
              <w:tab/>
              <w:t>— na terminálech SAZKA</w:t>
            </w:r>
          </w:p>
        </w:tc>
        <w:tc>
          <w:tcPr>
            <w:tcW w:w="14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436A8A2" w14:textId="77777777" w:rsidR="00AC05C9" w:rsidRDefault="003C02B0">
            <w:pPr>
              <w:ind w:right="529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14 509 Kč</w:t>
            </w:r>
          </w:p>
        </w:tc>
      </w:tr>
    </w:tbl>
    <w:p w14:paraId="4D2A6AE4" w14:textId="77777777" w:rsidR="00AC05C9" w:rsidRDefault="00AC05C9">
      <w:pPr>
        <w:spacing w:after="232" w:line="20" w:lineRule="exact"/>
      </w:pPr>
    </w:p>
    <w:p w14:paraId="6F539906" w14:textId="77777777" w:rsidR="00AC05C9" w:rsidRDefault="00AC05C9">
      <w:pPr>
        <w:sectPr w:rsidR="00AC05C9">
          <w:pgSz w:w="11918" w:h="16854"/>
          <w:pgMar w:top="1460" w:right="850" w:bottom="130" w:left="1548" w:header="720" w:footer="720" w:gutter="0"/>
          <w:cols w:space="708"/>
        </w:sectPr>
      </w:pPr>
    </w:p>
    <w:p w14:paraId="7522601B" w14:textId="1CB65AA1" w:rsidR="00AC05C9" w:rsidRDefault="003C02B0">
      <w:pPr>
        <w:numPr>
          <w:ilvl w:val="0"/>
          <w:numId w:val="2"/>
        </w:numPr>
        <w:ind w:left="216" w:right="216" w:hanging="216"/>
        <w:jc w:val="both"/>
        <w:rPr>
          <w:rFonts w:ascii="Times New Roman" w:hAnsi="Times New Roman"/>
          <w:color w:val="000000"/>
          <w:spacing w:val="-6"/>
          <w:sz w:val="16"/>
          <w:lang w:val="cs-CZ"/>
        </w:rPr>
      </w:pPr>
      <w:r>
        <w:rPr>
          <w:rFonts w:ascii="Times New Roman" w:hAnsi="Times New Roman"/>
          <w:color w:val="000000"/>
          <w:spacing w:val="-6"/>
          <w:sz w:val="16"/>
          <w:lang w:val="cs-CZ"/>
        </w:rPr>
        <w:t>po spušt</w:t>
      </w:r>
      <w:r>
        <w:rPr>
          <w:rFonts w:ascii="Times New Roman" w:hAnsi="Times New Roman"/>
          <w:color w:val="000000"/>
          <w:spacing w:val="-6"/>
          <w:sz w:val="16"/>
          <w:lang w:val="cs-CZ"/>
        </w:rPr>
        <w:t xml:space="preserve">ění bankovní aplikace na </w:t>
      </w:r>
      <w:r>
        <w:rPr>
          <w:rFonts w:ascii="Times New Roman" w:hAnsi="Times New Roman"/>
          <w:color w:val="000000"/>
          <w:spacing w:val="-5"/>
          <w:sz w:val="16"/>
          <w:lang w:val="cs-CZ"/>
        </w:rPr>
        <w:t xml:space="preserve">Vašem </w:t>
      </w:r>
      <w:proofErr w:type="spellStart"/>
      <w:r>
        <w:rPr>
          <w:rFonts w:ascii="Times New Roman" w:hAnsi="Times New Roman"/>
          <w:color w:val="000000"/>
          <w:spacing w:val="-5"/>
          <w:sz w:val="16"/>
          <w:lang w:val="cs-CZ"/>
        </w:rPr>
        <w:t>mobilnim</w:t>
      </w:r>
      <w:proofErr w:type="spellEnd"/>
      <w:r>
        <w:rPr>
          <w:rFonts w:ascii="Times New Roman" w:hAnsi="Times New Roman"/>
          <w:color w:val="000000"/>
          <w:spacing w:val="-5"/>
          <w:sz w:val="16"/>
          <w:lang w:val="cs-CZ"/>
        </w:rPr>
        <w:t xml:space="preserve"> telefonu zvolte </w:t>
      </w:r>
      <w:r>
        <w:rPr>
          <w:rFonts w:ascii="Times New Roman" w:hAnsi="Times New Roman"/>
          <w:color w:val="000000"/>
          <w:sz w:val="16"/>
          <w:lang w:val="cs-CZ"/>
        </w:rPr>
        <w:t>platbu pomocí QR kódu</w:t>
      </w:r>
    </w:p>
    <w:p w14:paraId="42CDDF6C" w14:textId="77777777" w:rsidR="00AC05C9" w:rsidRDefault="003C02B0">
      <w:pPr>
        <w:numPr>
          <w:ilvl w:val="0"/>
          <w:numId w:val="2"/>
        </w:numPr>
        <w:spacing w:before="72" w:after="36" w:line="264" w:lineRule="auto"/>
        <w:ind w:left="216" w:hanging="216"/>
        <w:rPr>
          <w:rFonts w:ascii="Times New Roman" w:hAnsi="Times New Roman"/>
          <w:color w:val="000000"/>
          <w:spacing w:val="-5"/>
          <w:sz w:val="16"/>
          <w:lang w:val="cs-CZ"/>
        </w:rPr>
      </w:pPr>
      <w:r>
        <w:rPr>
          <w:rFonts w:ascii="Times New Roman" w:hAnsi="Times New Roman"/>
          <w:color w:val="000000"/>
          <w:spacing w:val="-5"/>
          <w:sz w:val="16"/>
          <w:lang w:val="cs-CZ"/>
        </w:rPr>
        <w:t xml:space="preserve">načtením tohoto QR kódu provedete </w:t>
      </w:r>
      <w:r>
        <w:rPr>
          <w:rFonts w:ascii="Times New Roman" w:hAnsi="Times New Roman"/>
          <w:color w:val="000000"/>
          <w:sz w:val="16"/>
          <w:lang w:val="cs-CZ"/>
        </w:rPr>
        <w:t>úhradu</w:t>
      </w:r>
    </w:p>
    <w:p w14:paraId="6F011690" w14:textId="77777777" w:rsidR="00AC05C9" w:rsidRDefault="003C02B0">
      <w:pPr>
        <w:numPr>
          <w:ilvl w:val="0"/>
          <w:numId w:val="3"/>
        </w:numPr>
        <w:spacing w:before="144"/>
        <w:ind w:left="288" w:hanging="288"/>
        <w:rPr>
          <w:rFonts w:ascii="Times New Roman" w:hAnsi="Times New Roman"/>
          <w:color w:val="000000"/>
          <w:spacing w:val="12"/>
          <w:sz w:val="16"/>
          <w:lang w:val="cs-CZ"/>
        </w:rPr>
      </w:pPr>
      <w:r>
        <w:pict w14:anchorId="20F08434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6pt;margin-top:1.35pt;width:102.05pt;height:42.65pt;z-index:-251659776;mso-wrap-distance-left:0;mso-wrap-distance-right:0" filled="f" stroked="f">
            <v:textbox inset="0,0,0,0">
              <w:txbxContent>
                <w:p w14:paraId="1B317B74" w14:textId="77777777" w:rsidR="00AC05C9" w:rsidRDefault="003C02B0">
                  <w:pPr>
                    <w:ind w:left="432" w:right="745"/>
                  </w:pPr>
                  <w:r>
                    <w:rPr>
                      <w:noProof/>
                    </w:rPr>
                    <w:drawing>
                      <wp:inline distT="0" distB="0" distL="0" distR="0" wp14:anchorId="226F1DD6" wp14:editId="1BD86F30">
                        <wp:extent cx="541655" cy="541655"/>
                        <wp:effectExtent l="0" t="0" r="0" b="0"/>
                        <wp:docPr id="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1655" cy="5416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color w:val="000000"/>
          <w:spacing w:val="12"/>
          <w:sz w:val="16"/>
          <w:lang w:val="cs-CZ"/>
        </w:rPr>
        <w:t xml:space="preserve">tento dokument předložte </w:t>
      </w:r>
      <w:r>
        <w:rPr>
          <w:rFonts w:ascii="Times New Roman" w:hAnsi="Times New Roman"/>
          <w:color w:val="000000"/>
          <w:spacing w:val="-2"/>
          <w:sz w:val="16"/>
          <w:lang w:val="cs-CZ"/>
        </w:rPr>
        <w:t>na vybraných terminálech SAZKA</w:t>
      </w:r>
    </w:p>
    <w:p w14:paraId="17CB7479" w14:textId="77777777" w:rsidR="00AC05C9" w:rsidRDefault="003C02B0">
      <w:pPr>
        <w:numPr>
          <w:ilvl w:val="0"/>
          <w:numId w:val="3"/>
        </w:numPr>
        <w:spacing w:before="108" w:after="180"/>
        <w:ind w:left="288" w:hanging="288"/>
        <w:rPr>
          <w:rFonts w:ascii="Times New Roman" w:hAnsi="Times New Roman"/>
          <w:color w:val="000000"/>
          <w:spacing w:val="6"/>
          <w:sz w:val="16"/>
          <w:lang w:val="cs-CZ"/>
        </w:rPr>
      </w:pPr>
      <w:r>
        <w:rPr>
          <w:rFonts w:ascii="Times New Roman" w:hAnsi="Times New Roman"/>
          <w:color w:val="000000"/>
          <w:spacing w:val="6"/>
          <w:sz w:val="16"/>
          <w:lang w:val="cs-CZ"/>
        </w:rPr>
        <w:t>částku zaplaťte v hotovosti</w:t>
      </w:r>
    </w:p>
    <w:p w14:paraId="733FF7A2" w14:textId="77777777" w:rsidR="00AC05C9" w:rsidRDefault="00AC05C9">
      <w:pPr>
        <w:sectPr w:rsidR="00AC05C9">
          <w:type w:val="continuous"/>
          <w:pgSz w:w="11918" w:h="16854"/>
          <w:pgMar w:top="1460" w:right="2891" w:bottom="130" w:left="1718" w:header="720" w:footer="720" w:gutter="0"/>
          <w:cols w:num="2" w:space="0" w:equalWidth="0">
            <w:col w:w="2520" w:space="2209"/>
            <w:col w:w="2520" w:space="0"/>
          </w:cols>
        </w:sectPr>
      </w:pPr>
    </w:p>
    <w:p w14:paraId="780BEC19" w14:textId="77777777" w:rsidR="00AC05C9" w:rsidRDefault="003C02B0">
      <w:pPr>
        <w:spacing w:before="216"/>
        <w:ind w:left="648"/>
        <w:rPr>
          <w:rFonts w:ascii="Times New Roman" w:hAnsi="Times New Roman"/>
          <w:b/>
          <w:color w:val="000000"/>
          <w:sz w:val="18"/>
          <w:lang w:val="cs-CZ"/>
        </w:rPr>
      </w:pPr>
      <w:r>
        <w:pict w14:anchorId="460C73CA">
          <v:shape id="_x0000_s1027" type="#_x0000_t202" style="position:absolute;left:0;text-align:left;margin-left:0;margin-top:411.9pt;width:402.45pt;height:7.3pt;z-index:-251658752;mso-wrap-distance-left:0;mso-wrap-distance-right:0" filled="f" stroked="f">
            <v:textbox inset="0,0,0,0">
              <w:txbxContent>
                <w:p w14:paraId="1556D65D" w14:textId="77777777" w:rsidR="00AC05C9" w:rsidRDefault="003C02B0">
                  <w:pPr>
                    <w:spacing w:line="278" w:lineRule="auto"/>
                    <w:rPr>
                      <w:rFonts w:ascii="Arial" w:hAnsi="Arial"/>
                      <w:color w:val="000000"/>
                      <w:spacing w:val="5"/>
                      <w:sz w:val="11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5"/>
                      <w:sz w:val="11"/>
                      <w:lang w:val="cs-CZ"/>
                    </w:rPr>
                    <w:t>Klientský servis: www,generaliceska.cz, R O. BOX 305,659 05 Brno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color w:val="000000"/>
          <w:sz w:val="18"/>
          <w:lang w:val="cs-CZ"/>
        </w:rPr>
        <w:t>7. Závěrečná prohlášení pojistníka</w:t>
      </w:r>
    </w:p>
    <w:p w14:paraId="7C6D6ACC" w14:textId="77777777" w:rsidR="00AC05C9" w:rsidRDefault="003C02B0">
      <w:pPr>
        <w:ind w:left="648" w:right="720"/>
        <w:jc w:val="both"/>
        <w:rPr>
          <w:rFonts w:ascii="Times New Roman" w:hAnsi="Times New Roman"/>
          <w:color w:val="000000"/>
          <w:spacing w:val="-1"/>
          <w:sz w:val="18"/>
          <w:lang w:val="cs-CZ"/>
        </w:rPr>
      </w:pPr>
      <w:r>
        <w:rPr>
          <w:rFonts w:ascii="Times New Roman" w:hAnsi="Times New Roman"/>
          <w:color w:val="000000"/>
          <w:spacing w:val="-1"/>
          <w:sz w:val="18"/>
          <w:lang w:val="cs-CZ"/>
        </w:rPr>
        <w:t>Svým podpisem stvrzuji, že všechny údaje v této pojistné smlouvě i v záznamu z jednání jsem uvedl pravdivě, a veškerá pro</w:t>
      </w:r>
      <w:r>
        <w:rPr>
          <w:rFonts w:ascii="Times New Roman" w:hAnsi="Times New Roman"/>
          <w:color w:val="000000"/>
          <w:spacing w:val="-1"/>
          <w:sz w:val="18"/>
          <w:lang w:val="cs-CZ"/>
        </w:rPr>
        <w:softHyphen/>
      </w:r>
      <w:r>
        <w:rPr>
          <w:rFonts w:ascii="Times New Roman" w:hAnsi="Times New Roman"/>
          <w:color w:val="000000"/>
          <w:spacing w:val="-2"/>
          <w:sz w:val="18"/>
          <w:lang w:val="cs-CZ"/>
        </w:rPr>
        <w:t xml:space="preserve">hlášení v této pojistné smlouvě i 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>v záznamu z jednání uvedená jsou pravdivá. Dále potvrzuji, že případné změny v údajích tý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softHyphen/>
      </w:r>
      <w:r>
        <w:rPr>
          <w:rFonts w:ascii="Times New Roman" w:hAnsi="Times New Roman"/>
          <w:color w:val="000000"/>
          <w:spacing w:val="-1"/>
          <w:sz w:val="18"/>
          <w:lang w:val="cs-CZ"/>
        </w:rPr>
        <w:t xml:space="preserve">kajících se pojistníka a vozidla, zejména RZ/SPZ, VIN/EČV a číslo </w:t>
      </w:r>
      <w:r>
        <w:rPr>
          <w:rFonts w:ascii="Times New Roman" w:hAnsi="Times New Roman"/>
          <w:b/>
          <w:color w:val="000000"/>
          <w:spacing w:val="-1"/>
          <w:sz w:val="18"/>
          <w:lang w:val="cs-CZ"/>
        </w:rPr>
        <w:t xml:space="preserve">TP, </w:t>
      </w:r>
      <w:r>
        <w:rPr>
          <w:rFonts w:ascii="Times New Roman" w:hAnsi="Times New Roman"/>
          <w:color w:val="000000"/>
          <w:spacing w:val="-1"/>
          <w:sz w:val="18"/>
          <w:lang w:val="cs-CZ"/>
        </w:rPr>
        <w:t xml:space="preserve">sdělím GČP do 15 dnů ode dne, kdy k těmto změnám </w:t>
      </w:r>
      <w:r>
        <w:rPr>
          <w:rFonts w:ascii="Times New Roman" w:hAnsi="Times New Roman"/>
          <w:color w:val="000000"/>
          <w:sz w:val="18"/>
          <w:lang w:val="cs-CZ"/>
        </w:rPr>
        <w:t>došlo (dle § 3 odst. 5 zák. č. 168/1999 Sb.).</w:t>
      </w:r>
    </w:p>
    <w:p w14:paraId="0CA70DB9" w14:textId="185D080E" w:rsidR="00AC05C9" w:rsidRDefault="003C02B0">
      <w:pPr>
        <w:spacing w:before="144"/>
        <w:ind w:left="648" w:right="720"/>
        <w:jc w:val="both"/>
        <w:rPr>
          <w:rFonts w:ascii="Times New Roman" w:hAnsi="Times New Roman"/>
          <w:color w:val="000000"/>
          <w:spacing w:val="1"/>
          <w:sz w:val="18"/>
          <w:lang w:val="cs-CZ"/>
        </w:rPr>
      </w:pPr>
      <w:r>
        <w:rPr>
          <w:rFonts w:ascii="Times New Roman" w:hAnsi="Times New Roman"/>
          <w:color w:val="000000"/>
          <w:spacing w:val="1"/>
          <w:sz w:val="18"/>
          <w:lang w:val="cs-CZ"/>
        </w:rPr>
        <w:t>Jsem si vědom toho, že GČP je oprávněna ověřovat správnost a úpl</w:t>
      </w:r>
      <w:r>
        <w:rPr>
          <w:rFonts w:ascii="Times New Roman" w:hAnsi="Times New Roman"/>
          <w:color w:val="000000"/>
          <w:spacing w:val="1"/>
          <w:sz w:val="18"/>
          <w:lang w:val="cs-CZ"/>
        </w:rPr>
        <w:t xml:space="preserve">nost v pojistné smlouvě uvedených údajů a pokud zjistí, </w:t>
      </w:r>
      <w:r>
        <w:rPr>
          <w:rFonts w:ascii="Times New Roman" w:hAnsi="Times New Roman"/>
          <w:color w:val="000000"/>
          <w:spacing w:val="-1"/>
          <w:sz w:val="18"/>
          <w:lang w:val="cs-CZ"/>
        </w:rPr>
        <w:t>že jsou nesprávné, má právo je opravit. Pokud takováto oprava má vliv na stanovenou výši pojistného, má GČP nárok na po</w:t>
      </w:r>
      <w:r>
        <w:rPr>
          <w:rFonts w:ascii="Times New Roman" w:hAnsi="Times New Roman"/>
          <w:color w:val="000000"/>
          <w:spacing w:val="-1"/>
          <w:sz w:val="18"/>
          <w:lang w:val="cs-CZ"/>
        </w:rPr>
        <w:softHyphen/>
      </w:r>
      <w:r>
        <w:rPr>
          <w:rFonts w:ascii="Times New Roman" w:hAnsi="Times New Roman"/>
          <w:color w:val="000000"/>
          <w:sz w:val="18"/>
          <w:lang w:val="cs-CZ"/>
        </w:rPr>
        <w:t>jistné od počátk</w:t>
      </w:r>
      <w:r>
        <w:rPr>
          <w:rFonts w:ascii="Times New Roman" w:hAnsi="Times New Roman"/>
          <w:color w:val="000000"/>
          <w:sz w:val="18"/>
          <w:lang w:val="cs-CZ"/>
        </w:rPr>
        <w:t xml:space="preserve">u pojištění ve výši, která odpovídá rozdílu mezi pojistným stanoveným v pojistné smlouvě a pojistným, které </w:t>
      </w:r>
      <w:r>
        <w:rPr>
          <w:rFonts w:ascii="Times New Roman" w:hAnsi="Times New Roman"/>
          <w:color w:val="000000"/>
          <w:spacing w:val="1"/>
          <w:sz w:val="18"/>
          <w:lang w:val="cs-CZ"/>
        </w:rPr>
        <w:t>by GČP stanovila, pokud by mu byl pravdivý a úpl</w:t>
      </w:r>
      <w:r>
        <w:rPr>
          <w:rFonts w:ascii="Times New Roman" w:hAnsi="Times New Roman"/>
          <w:color w:val="000000"/>
          <w:spacing w:val="1"/>
          <w:sz w:val="18"/>
          <w:lang w:val="cs-CZ"/>
        </w:rPr>
        <w:t xml:space="preserve">ný údaj znám. Nová výše ročního pojistného může, zejména v případě </w:t>
      </w:r>
      <w:r>
        <w:rPr>
          <w:rFonts w:ascii="Times New Roman" w:hAnsi="Times New Roman"/>
          <w:color w:val="000000"/>
          <w:sz w:val="18"/>
          <w:lang w:val="cs-CZ"/>
        </w:rPr>
        <w:t>uvedení nepravdivých nebo neúpl</w:t>
      </w:r>
      <w:r>
        <w:rPr>
          <w:rFonts w:ascii="Times New Roman" w:hAnsi="Times New Roman"/>
          <w:color w:val="000000"/>
          <w:sz w:val="18"/>
          <w:lang w:val="cs-CZ"/>
        </w:rPr>
        <w:t>ný</w:t>
      </w:r>
      <w:r>
        <w:rPr>
          <w:rFonts w:ascii="Times New Roman" w:hAnsi="Times New Roman"/>
          <w:color w:val="000000"/>
          <w:sz w:val="18"/>
          <w:lang w:val="cs-CZ"/>
        </w:rPr>
        <w:t>ch údajů, sloužících k identifikaci vlastníka pojištěného vozidla, dosáhnout několikaná</w:t>
      </w:r>
      <w:r>
        <w:rPr>
          <w:rFonts w:ascii="Times New Roman" w:hAnsi="Times New Roman"/>
          <w:color w:val="000000"/>
          <w:sz w:val="18"/>
          <w:lang w:val="cs-CZ"/>
        </w:rPr>
        <w:softHyphen/>
        <w:t>sobku ročního pojistného uvedeného v pojistné smlouvě.</w:t>
      </w:r>
    </w:p>
    <w:p w14:paraId="7FC61E30" w14:textId="77777777" w:rsidR="00AC05C9" w:rsidRDefault="003C02B0">
      <w:pPr>
        <w:spacing w:before="180"/>
        <w:ind w:left="648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Potvrzuji, že jsem seznámen se zmocněními a zproštěním mlčenlivosti, jak je uvedeno v článku 10 VPPPMV-R-9/2020.</w:t>
      </w:r>
    </w:p>
    <w:p w14:paraId="6E81092D" w14:textId="77777777" w:rsidR="00AC05C9" w:rsidRDefault="003C02B0">
      <w:pPr>
        <w:spacing w:before="108"/>
        <w:ind w:left="648" w:right="720"/>
        <w:jc w:val="both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 xml:space="preserve">Prohlašuji, že jsem byl informován o zpracování mnou sdělených osobních údajů a že podrobnosti týkající se osobních údajů </w:t>
      </w:r>
      <w:r>
        <w:rPr>
          <w:rFonts w:ascii="Times New Roman" w:hAnsi="Times New Roman"/>
          <w:color w:val="000000"/>
          <w:spacing w:val="-1"/>
          <w:sz w:val="18"/>
          <w:lang w:val="cs-CZ"/>
        </w:rPr>
        <w:t xml:space="preserve">jsou dostupné na </w:t>
      </w:r>
      <w:hyperlink r:id="rId6">
        <w:r>
          <w:rPr>
            <w:rFonts w:ascii="Times New Roman" w:hAnsi="Times New Roman"/>
            <w:color w:val="0000FF"/>
            <w:spacing w:val="-1"/>
            <w:sz w:val="18"/>
            <w:u w:val="single"/>
            <w:lang w:val="cs-CZ"/>
          </w:rPr>
          <w:t>www.generaliceska.cz</w:t>
        </w:r>
      </w:hyperlink>
      <w:r>
        <w:rPr>
          <w:rFonts w:ascii="Times New Roman" w:hAnsi="Times New Roman"/>
          <w:color w:val="000000"/>
          <w:spacing w:val="-1"/>
          <w:sz w:val="18"/>
          <w:lang w:val="cs-CZ"/>
        </w:rPr>
        <w:t xml:space="preserve"> a dále v obchodních místech pojistitele. Zavazuji</w:t>
      </w:r>
      <w:r>
        <w:rPr>
          <w:rFonts w:ascii="Times New Roman" w:hAnsi="Times New Roman"/>
          <w:color w:val="000000"/>
          <w:spacing w:val="-1"/>
          <w:sz w:val="18"/>
          <w:lang w:val="cs-CZ"/>
        </w:rPr>
        <w:t xml:space="preserve"> se, že v tomto rozsahu informuji i </w:t>
      </w:r>
      <w:r>
        <w:rPr>
          <w:rFonts w:ascii="Times New Roman" w:hAnsi="Times New Roman"/>
          <w:color w:val="000000"/>
          <w:sz w:val="18"/>
          <w:lang w:val="cs-CZ"/>
        </w:rPr>
        <w:t>pojištěné osoby. Dále se zavazují, že pojistiteli bezodkladně oznámím případné změny osobních údajů.</w:t>
      </w:r>
    </w:p>
    <w:p w14:paraId="6749F95C" w14:textId="77777777" w:rsidR="00AC05C9" w:rsidRDefault="003C02B0">
      <w:pPr>
        <w:spacing w:before="108"/>
        <w:ind w:left="648" w:right="720"/>
        <w:jc w:val="both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Pojistník, nebo některý z pojištěných nesplňuje v souvislosti s pojistným odvětvím uvedeným v části B bodu 3, 8, 9, 10,</w:t>
      </w:r>
      <w:r>
        <w:rPr>
          <w:rFonts w:ascii="Times New Roman" w:hAnsi="Times New Roman"/>
          <w:color w:val="000000"/>
          <w:sz w:val="18"/>
          <w:lang w:val="cs-CZ"/>
        </w:rPr>
        <w:t xml:space="preserve"> 13 nebo 16 přílohy č. 1 k zákonu č. 277/2009 Sb., o pojišťovnictví, ve znění pozdějších předpisů, minimálně 2 ze 3 níže uvede</w:t>
      </w:r>
      <w:r>
        <w:rPr>
          <w:rFonts w:ascii="Times New Roman" w:hAnsi="Times New Roman"/>
          <w:color w:val="000000"/>
          <w:sz w:val="18"/>
          <w:lang w:val="cs-CZ"/>
        </w:rPr>
        <w:softHyphen/>
        <w:t>ných limitů:</w:t>
      </w:r>
    </w:p>
    <w:p w14:paraId="1BF01B8F" w14:textId="77777777" w:rsidR="00AC05C9" w:rsidRDefault="003C02B0">
      <w:pPr>
        <w:numPr>
          <w:ilvl w:val="0"/>
          <w:numId w:val="4"/>
        </w:numPr>
        <w:tabs>
          <w:tab w:val="clear" w:pos="144"/>
          <w:tab w:val="decimal" w:pos="792"/>
        </w:tabs>
        <w:spacing w:before="108"/>
        <w:ind w:left="648"/>
        <w:rPr>
          <w:rFonts w:ascii="Times New Roman" w:hAnsi="Times New Roman"/>
          <w:color w:val="000000"/>
          <w:spacing w:val="1"/>
          <w:sz w:val="18"/>
          <w:lang w:val="cs-CZ"/>
        </w:rPr>
      </w:pPr>
      <w:r>
        <w:rPr>
          <w:rFonts w:ascii="Times New Roman" w:hAnsi="Times New Roman"/>
          <w:color w:val="000000"/>
          <w:spacing w:val="1"/>
          <w:sz w:val="18"/>
          <w:lang w:val="cs-CZ"/>
        </w:rPr>
        <w:t>Čistý obrat min. 12 800 000 EUR (cca 320 000 000 Kč),</w:t>
      </w:r>
    </w:p>
    <w:p w14:paraId="655E0E52" w14:textId="77777777" w:rsidR="00AC05C9" w:rsidRDefault="003C02B0">
      <w:pPr>
        <w:numPr>
          <w:ilvl w:val="0"/>
          <w:numId w:val="4"/>
        </w:numPr>
        <w:tabs>
          <w:tab w:val="clear" w:pos="144"/>
          <w:tab w:val="decimal" w:pos="792"/>
        </w:tabs>
        <w:spacing w:line="360" w:lineRule="auto"/>
        <w:ind w:left="648" w:right="5472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Úhrn rozvahy min. 6 200 000 EUR (cca 155 000 000 Kč), - Průměrný roční stav zaměstnanců min. 250.</w:t>
      </w:r>
    </w:p>
    <w:p w14:paraId="645843AB" w14:textId="77777777" w:rsidR="00AC05C9" w:rsidRDefault="003C02B0">
      <w:pPr>
        <w:spacing w:before="72"/>
        <w:ind w:left="648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Svým podpisem dále stvrzuji, že:</w:t>
      </w:r>
    </w:p>
    <w:p w14:paraId="2928D5D5" w14:textId="77777777" w:rsidR="00AC05C9" w:rsidRDefault="003C02B0">
      <w:pPr>
        <w:numPr>
          <w:ilvl w:val="0"/>
          <w:numId w:val="5"/>
        </w:numPr>
        <w:tabs>
          <w:tab w:val="clear" w:pos="144"/>
          <w:tab w:val="decimal" w:pos="792"/>
        </w:tabs>
        <w:ind w:left="648"/>
        <w:rPr>
          <w:rFonts w:ascii="Times New Roman" w:hAnsi="Times New Roman"/>
          <w:color w:val="000000"/>
          <w:spacing w:val="1"/>
          <w:sz w:val="18"/>
          <w:lang w:val="cs-CZ"/>
        </w:rPr>
      </w:pPr>
      <w:r>
        <w:rPr>
          <w:rFonts w:ascii="Times New Roman" w:hAnsi="Times New Roman"/>
          <w:color w:val="000000"/>
          <w:spacing w:val="1"/>
          <w:sz w:val="18"/>
          <w:lang w:val="cs-CZ"/>
        </w:rPr>
        <w:t>zmocňuji GČP k nahlížení do spisů v rozsahu uvedeném ve VPPPMV-R-9/2020 čl. 10 odst. 1,</w:t>
      </w:r>
    </w:p>
    <w:p w14:paraId="1EA016A3" w14:textId="77777777" w:rsidR="00AC05C9" w:rsidRDefault="003C02B0">
      <w:pPr>
        <w:numPr>
          <w:ilvl w:val="0"/>
          <w:numId w:val="5"/>
        </w:numPr>
        <w:tabs>
          <w:tab w:val="clear" w:pos="144"/>
          <w:tab w:val="decimal" w:pos="792"/>
        </w:tabs>
        <w:spacing w:line="264" w:lineRule="auto"/>
        <w:ind w:left="648" w:right="720"/>
        <w:rPr>
          <w:rFonts w:ascii="Times New Roman" w:hAnsi="Times New Roman"/>
          <w:color w:val="000000"/>
          <w:spacing w:val="-1"/>
          <w:sz w:val="18"/>
          <w:lang w:val="cs-CZ"/>
        </w:rPr>
      </w:pPr>
      <w:r>
        <w:rPr>
          <w:rFonts w:ascii="Times New Roman" w:hAnsi="Times New Roman"/>
          <w:color w:val="000000"/>
          <w:spacing w:val="-1"/>
          <w:sz w:val="18"/>
          <w:lang w:val="cs-CZ"/>
        </w:rPr>
        <w:t>akceptuji oprávnění GČP požadovat úda</w:t>
      </w:r>
      <w:r>
        <w:rPr>
          <w:rFonts w:ascii="Times New Roman" w:hAnsi="Times New Roman"/>
          <w:color w:val="000000"/>
          <w:spacing w:val="-1"/>
          <w:sz w:val="18"/>
          <w:lang w:val="cs-CZ"/>
        </w:rPr>
        <w:t>je o svém zdravotním stavu za účelem šetření pojistných událostí a uděluji GČP vý</w:t>
      </w:r>
      <w:r>
        <w:rPr>
          <w:rFonts w:ascii="Times New Roman" w:hAnsi="Times New Roman"/>
          <w:color w:val="000000"/>
          <w:spacing w:val="-1"/>
          <w:sz w:val="18"/>
          <w:lang w:val="cs-CZ"/>
        </w:rPr>
        <w:softHyphen/>
      </w:r>
      <w:r>
        <w:rPr>
          <w:rFonts w:ascii="Times New Roman" w:hAnsi="Times New Roman"/>
          <w:color w:val="000000"/>
          <w:sz w:val="18"/>
          <w:lang w:val="cs-CZ"/>
        </w:rPr>
        <w:t>slovný souhlas ke zjišťování a přezkoumávání zdravotního stavu,</w:t>
      </w:r>
    </w:p>
    <w:p w14:paraId="7E911EE9" w14:textId="77777777" w:rsidR="00AC05C9" w:rsidRDefault="003C02B0">
      <w:pPr>
        <w:numPr>
          <w:ilvl w:val="0"/>
          <w:numId w:val="5"/>
        </w:numPr>
        <w:tabs>
          <w:tab w:val="clear" w:pos="144"/>
          <w:tab w:val="decimal" w:pos="792"/>
        </w:tabs>
        <w:ind w:left="648"/>
        <w:rPr>
          <w:rFonts w:ascii="Times New Roman" w:hAnsi="Times New Roman"/>
          <w:color w:val="000000"/>
          <w:spacing w:val="1"/>
          <w:sz w:val="18"/>
          <w:lang w:val="cs-CZ"/>
        </w:rPr>
      </w:pPr>
      <w:r>
        <w:rPr>
          <w:rFonts w:ascii="Times New Roman" w:hAnsi="Times New Roman"/>
          <w:color w:val="000000"/>
          <w:spacing w:val="1"/>
          <w:sz w:val="18"/>
          <w:lang w:val="cs-CZ"/>
        </w:rPr>
        <w:t>mám souhlas pojištěného/pojištěných uzavřít pojištění ve sjednaném rozsahu.</w:t>
      </w:r>
    </w:p>
    <w:p w14:paraId="205BDD96" w14:textId="77777777" w:rsidR="00AC05C9" w:rsidRDefault="003C02B0">
      <w:pPr>
        <w:spacing w:before="72"/>
        <w:ind w:left="648" w:right="1224"/>
        <w:rPr>
          <w:rFonts w:ascii="Times New Roman" w:hAnsi="Times New Roman"/>
          <w:color w:val="000000"/>
          <w:spacing w:val="-3"/>
          <w:sz w:val="18"/>
          <w:lang w:val="cs-CZ"/>
        </w:rPr>
      </w:pPr>
      <w:r>
        <w:pict w14:anchorId="66C2EF5C">
          <v:line id="_x0000_s1026" style="position:absolute;left:0;text-align:left;z-index:251659776;mso-position-horizontal-relative:text;mso-position-vertical-relative:text" from="0,75.8pt" to="522.05pt,75.8pt" strokeweight=".7pt"/>
        </w:pict>
      </w:r>
      <w:r>
        <w:rPr>
          <w:rFonts w:ascii="Times New Roman" w:hAnsi="Times New Roman"/>
          <w:color w:val="000000"/>
          <w:spacing w:val="-3"/>
          <w:sz w:val="18"/>
          <w:lang w:val="cs-CZ"/>
        </w:rPr>
        <w:t xml:space="preserve">Jako pojistník dále prohlašuji, že jsem byl před uzavřením této pojistné smlouvy seznámen s tím, že v případě sjednání </w:t>
      </w:r>
      <w:r>
        <w:rPr>
          <w:rFonts w:ascii="Times New Roman" w:hAnsi="Times New Roman"/>
          <w:color w:val="000000"/>
          <w:sz w:val="18"/>
          <w:lang w:val="cs-CZ"/>
        </w:rPr>
        <w:t>havarijního pojištění a/nebo některého doplňkového škodového pojištění (s výjimkou pojištění asistence), se sjednané</w:t>
      </w:r>
    </w:p>
    <w:sectPr w:rsidR="00AC05C9">
      <w:type w:val="continuous"/>
      <w:pgSz w:w="11918" w:h="16854"/>
      <w:pgMar w:top="1460" w:right="500" w:bottom="130" w:left="9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E1B72"/>
    <w:multiLevelType w:val="multilevel"/>
    <w:tmpl w:val="140A1752"/>
    <w:lvl w:ilvl="0">
      <w:start w:val="1"/>
      <w:numFmt w:val="bullet"/>
      <w:lvlText w:val="—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2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B24E73"/>
    <w:multiLevelType w:val="multilevel"/>
    <w:tmpl w:val="96748C88"/>
    <w:lvl w:ilvl="0">
      <w:start w:val="1"/>
      <w:numFmt w:val="bullet"/>
      <w:lvlText w:val="—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-2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13486B"/>
    <w:multiLevelType w:val="multilevel"/>
    <w:tmpl w:val="0BA05F72"/>
    <w:lvl w:ilvl="0">
      <w:start w:val="1"/>
      <w:numFmt w:val="bullet"/>
      <w:lvlText w:val="—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250BDF"/>
    <w:multiLevelType w:val="multilevel"/>
    <w:tmpl w:val="326CBC38"/>
    <w:lvl w:ilvl="0">
      <w:start w:val="1"/>
      <w:numFmt w:val="bullet"/>
      <w:lvlText w:val="—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6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761278"/>
    <w:multiLevelType w:val="multilevel"/>
    <w:tmpl w:val="776E3A50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1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5C9"/>
    <w:rsid w:val="003C02B0"/>
    <w:rsid w:val="00AC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1374EBC"/>
  <w15:docId w15:val="{F885E2A7-062B-4507-88FA-60370F9D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w.generalicesk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544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3</cp:revision>
  <dcterms:created xsi:type="dcterms:W3CDTF">2021-02-24T11:45:00Z</dcterms:created>
  <dcterms:modified xsi:type="dcterms:W3CDTF">2021-02-24T11:52:00Z</dcterms:modified>
</cp:coreProperties>
</file>