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A9" w:rsidRDefault="001B53A9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6"/>
        <w:gridCol w:w="614"/>
        <w:gridCol w:w="922"/>
        <w:gridCol w:w="2122"/>
        <w:gridCol w:w="1714"/>
        <w:gridCol w:w="1416"/>
        <w:gridCol w:w="1171"/>
        <w:gridCol w:w="1954"/>
      </w:tblGrid>
      <w:tr w:rsidR="001B53A9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  <w:rPr>
                <w:b/>
              </w:rPr>
            </w:pPr>
            <w:r w:rsidRPr="00BD6376">
              <w:rPr>
                <w:b/>
                <w:color w:val="112F27"/>
              </w:rPr>
              <w:t>Položky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  <w:rPr>
                <w:b/>
              </w:rPr>
            </w:pPr>
            <w:r w:rsidRPr="00BD6376">
              <w:rPr>
                <w:b/>
                <w:color w:val="112F27"/>
              </w:rPr>
              <w:t>IVU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  <w:rPr>
                <w:b/>
              </w:rPr>
            </w:pPr>
            <w:r w:rsidRPr="00BD6376">
              <w:rPr>
                <w:b/>
                <w:color w:val="112F27"/>
              </w:rPr>
              <w:t>Počet MJ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spacing w:line="307" w:lineRule="auto"/>
              <w:jc w:val="center"/>
              <w:rPr>
                <w:b/>
              </w:rPr>
            </w:pPr>
            <w:r w:rsidRPr="00BD6376">
              <w:rPr>
                <w:b/>
                <w:color w:val="112F27"/>
              </w:rPr>
              <w:t>Cena za 1 ha managementu (Kč bez DPH) *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rPr>
                <w:b/>
              </w:rPr>
            </w:pPr>
            <w:r w:rsidRPr="00BD6376">
              <w:rPr>
                <w:b/>
                <w:color w:val="112F27"/>
              </w:rPr>
              <w:t>Cena MJ (Kč bez DPH)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spacing w:line="312" w:lineRule="auto"/>
              <w:jc w:val="center"/>
              <w:rPr>
                <w:b/>
              </w:rPr>
            </w:pPr>
            <w:r w:rsidRPr="00BD6376">
              <w:rPr>
                <w:b/>
                <w:color w:val="112F27"/>
              </w:rPr>
              <w:t>Příplatek za přístupnost pozemku (%)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spacing w:line="312" w:lineRule="auto"/>
              <w:jc w:val="center"/>
              <w:rPr>
                <w:b/>
              </w:rPr>
            </w:pPr>
            <w:r w:rsidRPr="00BD6376">
              <w:rPr>
                <w:b/>
                <w:color w:val="112F27"/>
              </w:rPr>
              <w:t>Příplatek za svažitost pozemku (%)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98148"/>
            <w:vAlign w:val="center"/>
          </w:tcPr>
          <w:p w:rsidR="001B53A9" w:rsidRPr="00BD6376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right"/>
              <w:rPr>
                <w:b/>
              </w:rPr>
            </w:pPr>
            <w:r w:rsidRPr="00BD6376">
              <w:rPr>
                <w:b/>
                <w:color w:val="112F27"/>
              </w:rPr>
              <w:t>Cena celkem (Kč bez DPH)</w:t>
            </w:r>
          </w:p>
        </w:tc>
      </w:tr>
      <w:tr w:rsidR="001B53A9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B1B2B4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</w:pPr>
            <w:r>
              <w:t>Obnovní management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B1B2B4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B1B2B4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B1B2B4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B1B2B4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B1B2B4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B1B2B4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B2B4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</w:tr>
      <w:tr w:rsidR="001B53A9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</w:pPr>
            <w:r>
              <w:t>Výřez nežádoucích dřevin do 3 m výšky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</w:pPr>
            <w:r>
              <w:t>ha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</w:pPr>
            <w:r>
              <w:t>0,6741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firstLine="600"/>
            </w:pPr>
            <w:r>
              <w:t>44 444,00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firstLine="720"/>
            </w:pPr>
            <w:r>
              <w:t>29 959,70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right"/>
            </w:pPr>
            <w:r>
              <w:t>40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right"/>
            </w:pPr>
            <w:r>
              <w:t>40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right="320"/>
              <w:jc w:val="right"/>
            </w:pPr>
            <w:r>
              <w:t>53 927,46</w:t>
            </w:r>
          </w:p>
        </w:tc>
      </w:tr>
      <w:tr w:rsidR="001B53A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</w:pPr>
            <w:r>
              <w:t>Shrabání a stahání vzniklé hmoty na hromady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</w:pPr>
            <w:r>
              <w:t>0,6741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firstLine="600"/>
            </w:pPr>
            <w:r>
              <w:t>10 000,00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firstLine="800"/>
            </w:pPr>
            <w:r>
              <w:t>6 741,00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right="320"/>
              <w:jc w:val="right"/>
            </w:pPr>
            <w:r>
              <w:t>6 741,00</w:t>
            </w:r>
          </w:p>
        </w:tc>
      </w:tr>
      <w:tr w:rsidR="001B53A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</w:pPr>
            <w:r>
              <w:t>Likvidace vyřezané hmoty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</w:pPr>
            <w: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</w:pPr>
            <w:r>
              <w:t>0,6741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firstLine="600"/>
            </w:pPr>
            <w:r>
              <w:t>10 431,00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firstLine="800"/>
            </w:pPr>
            <w:r>
              <w:t>7 031,54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ind w:right="320"/>
              <w:jc w:val="right"/>
            </w:pPr>
            <w:r>
              <w:t>7 031,54</w:t>
            </w:r>
          </w:p>
        </w:tc>
      </w:tr>
      <w:tr w:rsidR="001B53A9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52A448"/>
            <w:vAlign w:val="bottom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</w:pPr>
            <w:r>
              <w:t>Cena celkem bez DPH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52A448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52A448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52A448"/>
            <w:vAlign w:val="bottom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right"/>
            </w:pPr>
            <w:r>
              <w:t>64 875,00 Kč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52A448"/>
            <w:vAlign w:val="bottom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center"/>
            </w:pPr>
            <w:r>
              <w:t>43 732,24 Kč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52A448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52A448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2A448"/>
            <w:vAlign w:val="bottom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right"/>
            </w:pPr>
            <w:r>
              <w:t>67 700,00</w:t>
            </w:r>
          </w:p>
        </w:tc>
      </w:tr>
      <w:tr w:rsidR="001B53A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</w:pPr>
            <w:r>
              <w:t>DPH**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right"/>
            </w:pPr>
            <w:r>
              <w:t>14 217,00</w:t>
            </w:r>
          </w:p>
        </w:tc>
      </w:tr>
      <w:tr w:rsidR="001B53A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976AA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</w:pPr>
            <w:r>
              <w:t>Cena celkem s DPH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976AA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976AA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976AA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976AA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976AA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976AA"/>
          </w:tcPr>
          <w:p w:rsidR="001B53A9" w:rsidRDefault="001B53A9">
            <w:pPr>
              <w:framePr w:w="14798" w:h="3014" w:vSpace="235" w:wrap="notBeside" w:vAnchor="text" w:hAnchor="text" w:y="236"/>
              <w:rPr>
                <w:sz w:val="10"/>
                <w:szCs w:val="1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76AA"/>
          </w:tcPr>
          <w:p w:rsidR="001B53A9" w:rsidRDefault="00BD6376">
            <w:pPr>
              <w:pStyle w:val="Jin0"/>
              <w:framePr w:w="14798" w:h="3014" w:vSpace="235" w:wrap="notBeside" w:vAnchor="text" w:hAnchor="text" w:y="236"/>
              <w:shd w:val="clear" w:color="auto" w:fill="auto"/>
              <w:jc w:val="right"/>
            </w:pPr>
            <w:r>
              <w:rPr>
                <w:color w:val="112F27"/>
              </w:rPr>
              <w:t>81 917,00</w:t>
            </w:r>
          </w:p>
        </w:tc>
      </w:tr>
    </w:tbl>
    <w:p w:rsidR="001B53A9" w:rsidRDefault="00BD6376">
      <w:pPr>
        <w:pStyle w:val="Titulektabulky0"/>
        <w:framePr w:w="2424" w:h="235" w:hSpace="12374" w:wrap="notBeside" w:vAnchor="text" w:hAnchor="text" w:x="30" w:y="1"/>
        <w:shd w:val="clear" w:color="auto" w:fill="auto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Příloha č. 1 - Položkový rozpočet</w:t>
      </w:r>
    </w:p>
    <w:p w:rsidR="001B53A9" w:rsidRDefault="00BD6376" w:rsidP="00BD6376">
      <w:pPr>
        <w:pStyle w:val="Titulektabulky0"/>
        <w:framePr w:w="3418" w:h="178" w:hSpace="11380" w:wrap="notBeside" w:vAnchor="text" w:hAnchor="text" w:x="11" w:y="3343"/>
        <w:shd w:val="clear" w:color="auto" w:fill="auto"/>
        <w:spacing w:line="240" w:lineRule="auto"/>
      </w:pPr>
      <w:r>
        <w:t>* Souhmá cena musí respektovat limity stanovené dle NOO 2020</w:t>
      </w:r>
    </w:p>
    <w:p w:rsidR="001B53A9" w:rsidRDefault="00BD6376" w:rsidP="00BD6376">
      <w:pPr>
        <w:pStyle w:val="Titulektabulky0"/>
        <w:framePr w:w="4819" w:h="346" w:hSpace="9979" w:wrap="notBeside" w:vAnchor="text" w:hAnchor="page" w:x="927" w:y="3538"/>
        <w:shd w:val="clear" w:color="auto" w:fill="auto"/>
        <w:spacing w:line="293" w:lineRule="auto"/>
      </w:pPr>
      <w:r>
        <w:t xml:space="preserve">** Pokud zhotovitel není plátce DPH doplnit do políčka DPH (H8) číslovku "0". Následná cena celkem s </w:t>
      </w:r>
      <w:r>
        <w:t>DPH bude rovna cené celkem bez DPH.</w:t>
      </w:r>
    </w:p>
    <w:p w:rsidR="001B53A9" w:rsidRDefault="001B53A9" w:rsidP="00BD6376">
      <w:pPr>
        <w:spacing w:line="1" w:lineRule="exact"/>
      </w:pPr>
      <w:bookmarkStart w:id="0" w:name="_GoBack"/>
      <w:bookmarkEnd w:id="0"/>
    </w:p>
    <w:sectPr w:rsidR="001B53A9">
      <w:pgSz w:w="16840" w:h="11900" w:orient="landscape"/>
      <w:pgMar w:top="1157" w:right="1131" w:bottom="1157" w:left="910" w:header="729" w:footer="72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6376">
      <w:r>
        <w:separator/>
      </w:r>
    </w:p>
  </w:endnote>
  <w:endnote w:type="continuationSeparator" w:id="0">
    <w:p w:rsidR="00000000" w:rsidRDefault="00BD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3A9" w:rsidRDefault="001B53A9"/>
  </w:footnote>
  <w:footnote w:type="continuationSeparator" w:id="0">
    <w:p w:rsidR="001B53A9" w:rsidRDefault="001B53A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A9"/>
    <w:rsid w:val="001B53A9"/>
    <w:rsid w:val="00B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B6427-8CC0-45AD-ABDA-B1EB256B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266" w:lineRule="auto"/>
    </w:pPr>
    <w:rPr>
      <w:rFonts w:ascii="Arial" w:eastAsia="Arial" w:hAnsi="Arial" w:cs="Arial"/>
      <w:sz w:val="11"/>
      <w:szCs w:val="11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69" w:lineRule="auto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254" w:lineRule="auto"/>
      <w:ind w:left="11260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ind w:left="10920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679</Characters>
  <Application>Microsoft Office Word</Application>
  <DocSecurity>0</DocSecurity>
  <Lines>5</Lines>
  <Paragraphs>1</Paragraphs>
  <ScaleCrop>false</ScaleCrop>
  <Company>Agentura ochrany přírody a krajiny ČR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Gabriela Kubátová</cp:lastModifiedBy>
  <cp:revision>2</cp:revision>
  <dcterms:created xsi:type="dcterms:W3CDTF">2021-02-24T10:36:00Z</dcterms:created>
  <dcterms:modified xsi:type="dcterms:W3CDTF">2021-02-24T10:37:00Z</dcterms:modified>
</cp:coreProperties>
</file>