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62AF12F1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9F45FA">
        <w:rPr>
          <w:rFonts w:ascii="Arial" w:hAnsi="Arial" w:cs="Arial"/>
          <w:b/>
          <w:bCs/>
          <w:sz w:val="28"/>
        </w:rPr>
        <w:t xml:space="preserve"> </w:t>
      </w:r>
      <w:r w:rsidR="009F45FA" w:rsidRPr="009F45FA">
        <w:rPr>
          <w:rFonts w:ascii="Arial" w:hAnsi="Arial" w:cs="Arial"/>
          <w:b/>
          <w:bCs/>
          <w:szCs w:val="22"/>
        </w:rPr>
        <w:t>COMMA CAF ID 1723</w:t>
      </w:r>
      <w:r w:rsidRPr="009F45FA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3067327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797C5C3B" w14:textId="77777777" w:rsidR="00C061BD" w:rsidRDefault="00C061BD" w:rsidP="00FA6914">
      <w:pPr>
        <w:jc w:val="both"/>
        <w:rPr>
          <w:rFonts w:ascii="Arial" w:hAnsi="Arial" w:cs="Arial"/>
          <w:sz w:val="20"/>
        </w:rPr>
      </w:pPr>
    </w:p>
    <w:p w14:paraId="4E8A62E3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sanofi-aventis, s.r.o.</w:t>
      </w:r>
    </w:p>
    <w:p w14:paraId="2E007A07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sídlo: Evropská 846/176a, Praha 6 – Vokovice, 160 00</w:t>
      </w:r>
    </w:p>
    <w:p w14:paraId="63563708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44848200</w:t>
      </w:r>
    </w:p>
    <w:p w14:paraId="7D8A1B9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CZ44848200</w:t>
      </w:r>
    </w:p>
    <w:p w14:paraId="3651B9CA" w14:textId="2AF298A4" w:rsidR="009F041F" w:rsidRPr="009F041F" w:rsidRDefault="009F041F" w:rsidP="009F041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Citibank Europe plc., č.ú. 2015410204/2600 </w:t>
      </w:r>
    </w:p>
    <w:p w14:paraId="785141F0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 obchodním rejstříku vedeném Městským soudem v Praze, oddíl C, vložka 5968 </w:t>
      </w:r>
    </w:p>
    <w:p w14:paraId="605B7FEF" w14:textId="0D33FD96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Zastoupena [OU </w:t>
      </w:r>
      <w:r w:rsidRPr="009F041F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OU], </w:t>
      </w: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prokurista</w:t>
      </w:r>
    </w:p>
    <w:p w14:paraId="3147D575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(dále jen „Společnost“)</w:t>
      </w:r>
    </w:p>
    <w:p w14:paraId="435E498F" w14:textId="77777777" w:rsidR="00C061BD" w:rsidRDefault="00C061BD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A7C8D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na straně jedné </w:t>
      </w:r>
    </w:p>
    <w:p w14:paraId="375FA502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4A1ADC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 na straně druhé:</w:t>
      </w:r>
    </w:p>
    <w:p w14:paraId="14F561A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20D98B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Karviná – Ráj, příspěvková organizace</w:t>
      </w:r>
    </w:p>
    <w:p w14:paraId="0146884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Vydmuchov 399/5, Ráj, 734 01 Karviná</w:t>
      </w:r>
    </w:p>
    <w:p w14:paraId="09E7036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00844853</w:t>
      </w:r>
    </w:p>
    <w:p w14:paraId="7E79762E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CZ00844853</w:t>
      </w:r>
    </w:p>
    <w:p w14:paraId="14B7B52B" w14:textId="1E940CA1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66ADE472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Krajským soudem v Ostravě, oddíl Pr, vložka 880</w:t>
      </w:r>
    </w:p>
    <w:p w14:paraId="3821E19A" w14:textId="30B54B9D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OU], ředitel</w:t>
      </w:r>
    </w:p>
    <w:p w14:paraId="06D891E9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3D625DA1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AEB5FF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26889636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60F74D4A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b/>
          <w:color w:val="auto"/>
          <w:sz w:val="20"/>
          <w:szCs w:val="22"/>
          <w:lang w:bidi="ar-SA"/>
        </w:rPr>
        <w:t>Nemocnice s poliklinikou Havířov, příspěvková organizace</w:t>
      </w:r>
    </w:p>
    <w:p w14:paraId="0A5CFF28" w14:textId="77777777" w:rsidR="00C061BD" w:rsidRPr="00C061BD" w:rsidRDefault="00C061BD" w:rsidP="00C061BD">
      <w:pPr>
        <w:widowControl/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2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Se sídlem: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Dělnická 1132/24, Havířov, 736 01</w:t>
      </w:r>
    </w:p>
    <w:p w14:paraId="2CB54AE5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IČO: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00844896</w:t>
      </w:r>
    </w:p>
    <w:p w14:paraId="4206F0DC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DIČ: </w:t>
      </w:r>
      <w:r w:rsidRPr="00C061BD">
        <w:rPr>
          <w:rFonts w:ascii="Arial" w:eastAsia="Times New Roman" w:hAnsi="Arial" w:cs="Arial"/>
          <w:color w:val="auto"/>
          <w:sz w:val="20"/>
          <w:szCs w:val="22"/>
          <w:lang w:bidi="ar-SA"/>
        </w:rPr>
        <w:t>CZ00844896</w:t>
      </w:r>
    </w:p>
    <w:p w14:paraId="1F52EE35" w14:textId="362298AF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4B892944" w14:textId="77777777" w:rsidR="00C061BD" w:rsidRPr="00C061BD" w:rsidRDefault="00C061BD" w:rsidP="00C061BD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 obchodním rejstříku vedeném </w:t>
      </w:r>
      <w:r w:rsidRPr="00C061BD">
        <w:rPr>
          <w:rFonts w:ascii="Arial" w:eastAsia="Times New Roman" w:hAnsi="Arial" w:cs="Arial"/>
          <w:bCs/>
          <w:color w:val="auto"/>
          <w:sz w:val="20"/>
          <w:szCs w:val="22"/>
          <w:lang w:bidi="ar-SA"/>
        </w:rPr>
        <w:t>Krajským soudem v Ostravě, oddíl Pr, vložka 899</w:t>
      </w:r>
    </w:p>
    <w:p w14:paraId="6800F084" w14:textId="68483276" w:rsidR="00C061BD" w:rsidRPr="00C061BD" w:rsidRDefault="00C061BD" w:rsidP="00C061BD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C061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21202E10" w14:textId="0717D77E" w:rsidR="00D45AE4" w:rsidRPr="00D30D47" w:rsidRDefault="00C061BD" w:rsidP="00C061BD">
      <w:pPr>
        <w:jc w:val="both"/>
        <w:rPr>
          <w:rFonts w:ascii="Arial" w:hAnsi="Arial" w:cs="Arial"/>
          <w:b/>
          <w:sz w:val="20"/>
        </w:rPr>
      </w:pPr>
      <w:r w:rsidRPr="00C061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338C560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03F89FDD" w14:textId="77777777" w:rsidR="00C061BD" w:rsidRDefault="00C061BD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7AC34782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EB1805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F3C64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A085536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419864C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242077A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A257C29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B18E425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4F54292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007C0CB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47BF8D9" w14:textId="77777777" w:rsidR="00C061BD" w:rsidRDefault="00C061B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41813CD1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</w:t>
      </w:r>
      <w:r w:rsidR="003B0CD2">
        <w:rPr>
          <w:rFonts w:ascii="Arial" w:hAnsi="Arial" w:cs="Arial"/>
          <w:b/>
          <w:color w:val="000000"/>
          <w:sz w:val="20"/>
        </w:rPr>
        <w:t>2</w:t>
      </w:r>
      <w:r w:rsidR="00CE5999">
        <w:rPr>
          <w:rFonts w:ascii="Arial" w:hAnsi="Arial" w:cs="Arial"/>
          <w:b/>
          <w:color w:val="000000"/>
          <w:sz w:val="20"/>
        </w:rPr>
        <w:t>1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51C155C" w14:textId="77777777" w:rsidR="00420C0C" w:rsidRDefault="00420C0C" w:rsidP="00420C0C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0705758A" w14:textId="5FA8798D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 Praze, dne </w:t>
      </w:r>
      <w:r w:rsidR="00EB1805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11.2.2021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V Karviné , dne </w:t>
      </w:r>
      <w:r w:rsidR="00EB1805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16.2.2021</w:t>
      </w:r>
    </w:p>
    <w:p w14:paraId="777AE2D5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05CEBF5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7D4E31B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4D195920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607D040E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>____________________________</w:t>
      </w:r>
    </w:p>
    <w:p w14:paraId="37116859" w14:textId="4CB96070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sanofi – aventis, s.r.o.</w:t>
      </w:r>
      <w:r w:rsidRPr="00CE5999">
        <w:rPr>
          <w:rFonts w:ascii="Arial" w:eastAsia="Times New Roman" w:hAnsi="Arial" w:cs="Arial"/>
          <w:b/>
          <w:i/>
          <w:color w:val="auto"/>
          <w:sz w:val="20"/>
          <w:szCs w:val="20"/>
          <w:lang w:eastAsia="cs-CZ" w:bidi="ar-SA"/>
        </w:rPr>
        <w:tab/>
        <w:t xml:space="preserve"> 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Nemocnice s poliklinikou Karviná – Ráj, p.o.         </w:t>
      </w:r>
      <w:r w:rsidRPr="00CE599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[OU OU], prokurista</w:t>
      </w: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ab/>
        <w:t xml:space="preserve"> </w:t>
      </w:r>
      <w:r w:rsidRPr="00CE5999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[OU OU], ředitel</w:t>
      </w:r>
    </w:p>
    <w:p w14:paraId="31DD0150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68831E2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1EE5A15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002AD33" w14:textId="12FA5654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 xml:space="preserve">V Havířově , dne </w:t>
      </w:r>
      <w:r w:rsidR="00EB1805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18.2.2021</w:t>
      </w:r>
    </w:p>
    <w:p w14:paraId="21BB41A4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7D1E854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ACA9763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91E85A3" w14:textId="77777777" w:rsidR="00CE5999" w:rsidRPr="00CE5999" w:rsidRDefault="00CE5999" w:rsidP="00CE5999">
      <w:pPr>
        <w:widowControl/>
        <w:tabs>
          <w:tab w:val="left" w:pos="4820"/>
        </w:tabs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72F97B6E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_________________________</w:t>
      </w:r>
    </w:p>
    <w:p w14:paraId="68011428" w14:textId="77777777" w:rsidR="00CE5999" w:rsidRPr="00CE5999" w:rsidRDefault="00CE5999" w:rsidP="00CE5999">
      <w:pPr>
        <w:widowControl/>
        <w:tabs>
          <w:tab w:val="left" w:pos="4820"/>
        </w:tabs>
        <w:spacing w:line="360" w:lineRule="auto"/>
        <w:ind w:right="-567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CE5999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Nemocnice s poliklinikou Havířov, p.o.</w:t>
      </w:r>
    </w:p>
    <w:p w14:paraId="0C6F43A3" w14:textId="7EB57629" w:rsidR="00CE5999" w:rsidRPr="00CE5999" w:rsidRDefault="00CE5999" w:rsidP="00CE5999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CE5999">
        <w:rPr>
          <w:rFonts w:ascii="Arial" w:eastAsia="Times New Roman" w:hAnsi="Arial" w:cs="Arial"/>
          <w:color w:val="auto"/>
          <w:sz w:val="20"/>
          <w:lang w:eastAsia="cs-CZ" w:bidi="ar-SA"/>
        </w:rPr>
        <w:t>[OU OU], ředitel</w:t>
      </w:r>
    </w:p>
    <w:p w14:paraId="3535516C" w14:textId="77777777" w:rsidR="003B0CD2" w:rsidRDefault="003B0CD2" w:rsidP="00C061BD">
      <w:pPr>
        <w:widowControl/>
        <w:suppressAutoHyphens/>
        <w:ind w:left="4956" w:hanging="4896"/>
        <w:rPr>
          <w:rFonts w:ascii="Arial" w:hAnsi="Arial" w:cs="Arial"/>
          <w:sz w:val="20"/>
        </w:rPr>
      </w:pPr>
    </w:p>
    <w:sectPr w:rsidR="003B0CD2" w:rsidSect="00420C0C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CE830" w14:textId="77777777" w:rsidR="00FF2841" w:rsidRDefault="00FF2841" w:rsidP="00F5744D">
      <w:pPr>
        <w:rPr>
          <w:rFonts w:hint="eastAsia"/>
        </w:rPr>
      </w:pPr>
      <w:r>
        <w:separator/>
      </w:r>
    </w:p>
  </w:endnote>
  <w:endnote w:type="continuationSeparator" w:id="0">
    <w:p w14:paraId="76BB70F4" w14:textId="77777777" w:rsidR="00FF2841" w:rsidRDefault="00FF2841" w:rsidP="00F574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4451673"/>
      <w:docPartObj>
        <w:docPartGallery w:val="Page Numbers (Bottom of Page)"/>
        <w:docPartUnique/>
      </w:docPartObj>
    </w:sdtPr>
    <w:sdtEndPr/>
    <w:sdtContent>
      <w:p w14:paraId="3BF6085B" w14:textId="0FE658C7" w:rsidR="00CE5999" w:rsidRDefault="00CE5999">
        <w:pPr>
          <w:pStyle w:val="Zpat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57270" w14:textId="77777777" w:rsidR="00CE5999" w:rsidRDefault="00CE599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7B45F" w14:textId="77777777" w:rsidR="00FF2841" w:rsidRDefault="00FF2841" w:rsidP="00F5744D">
      <w:pPr>
        <w:rPr>
          <w:rFonts w:hint="eastAsia"/>
        </w:rPr>
      </w:pPr>
      <w:r>
        <w:separator/>
      </w:r>
    </w:p>
  </w:footnote>
  <w:footnote w:type="continuationSeparator" w:id="0">
    <w:p w14:paraId="0E23BD82" w14:textId="77777777" w:rsidR="00FF2841" w:rsidRDefault="00FF2841" w:rsidP="00F574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1530" w14:textId="0DEAA805" w:rsidR="00F5744D" w:rsidRDefault="00F5744D">
    <w:pPr>
      <w:pStyle w:val="Zhlav"/>
      <w:rPr>
        <w:rFonts w:hint="eastAsia"/>
      </w:rPr>
    </w:pPr>
  </w:p>
  <w:p w14:paraId="5625AF5B" w14:textId="411CEE31" w:rsidR="00F5744D" w:rsidRDefault="00F5744D">
    <w:pPr>
      <w:pStyle w:val="Zhlav"/>
      <w:rPr>
        <w:rFonts w:hint="eastAsia"/>
      </w:rPr>
    </w:pPr>
  </w:p>
  <w:p w14:paraId="6DB19989" w14:textId="77777777" w:rsidR="009F45FA" w:rsidRDefault="009F45FA" w:rsidP="009F45FA">
    <w:pPr>
      <w:pStyle w:val="Zhlav"/>
      <w:jc w:val="right"/>
      <w:rPr>
        <w:rFonts w:hint="eastAsia"/>
        <w:sz w:val="20"/>
        <w:szCs w:val="18"/>
      </w:rPr>
    </w:pPr>
  </w:p>
  <w:p w14:paraId="202F7C54" w14:textId="1056D18C" w:rsidR="009F45FA" w:rsidRPr="009F45FA" w:rsidRDefault="009F45FA" w:rsidP="009F45FA">
    <w:pPr>
      <w:pStyle w:val="Zhlav"/>
      <w:jc w:val="right"/>
      <w:rPr>
        <w:rFonts w:hint="eastAsia"/>
        <w:sz w:val="12"/>
        <w:szCs w:val="10"/>
      </w:rPr>
    </w:pPr>
    <w:r w:rsidRPr="009F45FA">
      <w:rPr>
        <w:sz w:val="20"/>
        <w:szCs w:val="18"/>
      </w:rPr>
      <w:t>CHC</w:t>
    </w:r>
    <w:r>
      <w:rPr>
        <w:sz w:val="20"/>
        <w:szCs w:val="18"/>
      </w:rPr>
      <w:tab/>
    </w:r>
    <w:r>
      <w:rPr>
        <w:sz w:val="20"/>
        <w:szCs w:val="18"/>
      </w:rPr>
      <w:tab/>
    </w:r>
    <w:r w:rsidRPr="009F45FA">
      <w:rPr>
        <w:sz w:val="20"/>
        <w:szCs w:val="18"/>
      </w:rPr>
      <w:t>CAF ID 1723</w:t>
    </w:r>
  </w:p>
  <w:p w14:paraId="26ADFB7A" w14:textId="58C1729D" w:rsidR="00F5744D" w:rsidRPr="009F45FA" w:rsidRDefault="00F5744D">
    <w:pPr>
      <w:pStyle w:val="Zhlav"/>
      <w:rPr>
        <w:rFonts w:hint="eastAsia"/>
        <w:sz w:val="2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1557C"/>
    <w:rsid w:val="000345F9"/>
    <w:rsid w:val="00040F77"/>
    <w:rsid w:val="001F38CB"/>
    <w:rsid w:val="002C5442"/>
    <w:rsid w:val="00325207"/>
    <w:rsid w:val="0039049B"/>
    <w:rsid w:val="003A7D7B"/>
    <w:rsid w:val="003B0CD2"/>
    <w:rsid w:val="00420C0C"/>
    <w:rsid w:val="004B67AD"/>
    <w:rsid w:val="004E3923"/>
    <w:rsid w:val="00512DBD"/>
    <w:rsid w:val="00530C31"/>
    <w:rsid w:val="00624779"/>
    <w:rsid w:val="00636D70"/>
    <w:rsid w:val="00652E9D"/>
    <w:rsid w:val="006562A0"/>
    <w:rsid w:val="0075310C"/>
    <w:rsid w:val="00866D5D"/>
    <w:rsid w:val="008A0DB8"/>
    <w:rsid w:val="00906D93"/>
    <w:rsid w:val="00950C74"/>
    <w:rsid w:val="00955654"/>
    <w:rsid w:val="00972A20"/>
    <w:rsid w:val="009B52F6"/>
    <w:rsid w:val="009B7961"/>
    <w:rsid w:val="009C5090"/>
    <w:rsid w:val="009F041F"/>
    <w:rsid w:val="009F45FA"/>
    <w:rsid w:val="00A03F51"/>
    <w:rsid w:val="00A6191A"/>
    <w:rsid w:val="00A72E9A"/>
    <w:rsid w:val="00AB2B90"/>
    <w:rsid w:val="00AB394D"/>
    <w:rsid w:val="00AE42C9"/>
    <w:rsid w:val="00BA72AF"/>
    <w:rsid w:val="00BF4352"/>
    <w:rsid w:val="00C061BD"/>
    <w:rsid w:val="00C76154"/>
    <w:rsid w:val="00C95C6C"/>
    <w:rsid w:val="00CE5999"/>
    <w:rsid w:val="00CF7295"/>
    <w:rsid w:val="00D256BD"/>
    <w:rsid w:val="00D30D47"/>
    <w:rsid w:val="00D45AE4"/>
    <w:rsid w:val="00DB2791"/>
    <w:rsid w:val="00DE3D73"/>
    <w:rsid w:val="00E53807"/>
    <w:rsid w:val="00EA5242"/>
    <w:rsid w:val="00EB1805"/>
    <w:rsid w:val="00F5744D"/>
    <w:rsid w:val="00F925D4"/>
    <w:rsid w:val="00FA6914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823EFB76-17C2-4781-851B-87BA5DB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WW8Num4z0">
    <w:name w:val="WW8Num4z0"/>
    <w:rsid w:val="006562A0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744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44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1330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2021-01-25T16:54:00Z</dcterms:created>
  <dcterms:modified xsi:type="dcterms:W3CDTF">2021-02-23T12:27:00Z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