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53760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695D58">
        <w:rPr>
          <w:rFonts w:ascii="Arial" w:hAnsi="Arial" w:cs="Arial"/>
          <w:b/>
          <w:bCs/>
          <w:sz w:val="28"/>
          <w:szCs w:val="28"/>
        </w:rPr>
        <w:t>028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95D58">
        <w:rPr>
          <w:rFonts w:ascii="Arial" w:hAnsi="Arial" w:cs="Arial"/>
          <w:bCs/>
          <w:sz w:val="22"/>
          <w:szCs w:val="22"/>
        </w:rPr>
        <w:t>1</w:t>
      </w:r>
      <w:r w:rsidR="00453760">
        <w:rPr>
          <w:rFonts w:ascii="Arial" w:hAnsi="Arial" w:cs="Arial"/>
          <w:bCs/>
          <w:sz w:val="22"/>
          <w:szCs w:val="22"/>
        </w:rPr>
        <w:t>8.02.2021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695D58">
        <w:rPr>
          <w:rFonts w:ascii="Arial" w:hAnsi="Arial" w:cs="Arial"/>
          <w:b/>
          <w:bCs/>
          <w:sz w:val="22"/>
        </w:rPr>
        <w:t>Multised</w:t>
      </w:r>
      <w:proofErr w:type="spellEnd"/>
      <w:r w:rsidR="00695D58">
        <w:rPr>
          <w:rFonts w:ascii="Arial" w:hAnsi="Arial" w:cs="Arial"/>
          <w:b/>
          <w:bCs/>
          <w:sz w:val="22"/>
        </w:rPr>
        <w:t xml:space="preserve">, spol. s r. o.                  </w:t>
      </w: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95D58">
        <w:rPr>
          <w:rFonts w:ascii="Arial" w:hAnsi="Arial" w:cs="Arial"/>
          <w:b/>
          <w:bCs/>
          <w:sz w:val="22"/>
        </w:rPr>
        <w:t>Lubina 433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695D58">
        <w:rPr>
          <w:rFonts w:ascii="Arial" w:hAnsi="Arial" w:cs="Arial"/>
          <w:b/>
          <w:bCs/>
          <w:sz w:val="22"/>
        </w:rPr>
        <w:t xml:space="preserve">74 221  </w:t>
      </w:r>
      <w:proofErr w:type="spellStart"/>
      <w:r w:rsidR="00695D58">
        <w:rPr>
          <w:rFonts w:ascii="Arial" w:hAnsi="Arial" w:cs="Arial"/>
          <w:b/>
          <w:bCs/>
          <w:sz w:val="22"/>
        </w:rPr>
        <w:t>Kopřivice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95D58">
        <w:rPr>
          <w:rFonts w:ascii="Arial" w:hAnsi="Arial" w:cs="Arial"/>
          <w:b/>
          <w:bCs/>
          <w:sz w:val="22"/>
        </w:rPr>
        <w:t>26189160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</w:t>
      </w:r>
      <w:r w:rsidR="00695D58">
        <w:rPr>
          <w:rFonts w:ascii="Arial" w:hAnsi="Arial" w:cs="Arial"/>
          <w:bCs/>
          <w:sz w:val="22"/>
        </w:rPr>
        <w:t>řízení s názvem „Rámcová dohoda na dodávky kancelářských židlí pro resort ČUZK</w:t>
      </w:r>
      <w:r>
        <w:rPr>
          <w:rFonts w:ascii="Arial" w:hAnsi="Arial" w:cs="Arial"/>
          <w:bCs/>
          <w:sz w:val="22"/>
        </w:rPr>
        <w:t xml:space="preserve">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695D58">
        <w:rPr>
          <w:rFonts w:ascii="Arial" w:hAnsi="Arial" w:cs="Arial"/>
          <w:sz w:val="22"/>
        </w:rPr>
        <w:t>13294856</w:t>
      </w:r>
      <w:r w:rsidR="00695D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</w:rPr>
        <w:t>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95D58" w:rsidRDefault="00695D58" w:rsidP="00695D58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Čalouněná kancelářská židle s opěrkou hlavy – barva černá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20 KS</w:t>
      </w:r>
    </w:p>
    <w:p w:rsidR="00715B9E" w:rsidRDefault="00695D58" w:rsidP="00695D5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KOMFORT BZJ 1012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695D58">
        <w:rPr>
          <w:b/>
        </w:rPr>
        <w:t>96 800</w:t>
      </w:r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47" w:rsidRDefault="00FF6947">
      <w:r>
        <w:separator/>
      </w:r>
    </w:p>
  </w:endnote>
  <w:endnote w:type="continuationSeparator" w:id="0">
    <w:p w:rsidR="00FF6947" w:rsidRDefault="00FF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47" w:rsidRDefault="00FF6947">
      <w:r>
        <w:separator/>
      </w:r>
    </w:p>
  </w:footnote>
  <w:footnote w:type="continuationSeparator" w:id="0">
    <w:p w:rsidR="00FF6947" w:rsidRDefault="00FF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463CB"/>
    <w:rsid w:val="00263EF5"/>
    <w:rsid w:val="00277C86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53760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695D58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9F26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2020-07-13T13:34:00Z</dcterms:created>
  <dcterms:modified xsi:type="dcterms:W3CDTF">2021-02-22T08:49:00Z</dcterms:modified>
</cp:coreProperties>
</file>