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B5174" w14:textId="45540114" w:rsidR="00E3472B" w:rsidRDefault="001B2A68">
      <w:pPr>
        <w:rPr>
          <w:rFonts w:ascii="Arial Black" w:hAnsi="Arial Black" w:cs="Tahoma"/>
          <w:b/>
          <w:i/>
          <w:sz w:val="32"/>
          <w:szCs w:val="32"/>
        </w:rPr>
      </w:pPr>
      <w:r>
        <w:rPr>
          <w:rFonts w:ascii="Arial Black" w:hAnsi="Arial Black" w:cs="Tahoma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132DCA" wp14:editId="2A1E1C1E">
            <wp:simplePos x="0" y="0"/>
            <wp:positionH relativeFrom="column">
              <wp:posOffset>2187519</wp:posOffset>
            </wp:positionH>
            <wp:positionV relativeFrom="paragraph">
              <wp:posOffset>99944</wp:posOffset>
            </wp:positionV>
            <wp:extent cx="1764665" cy="1359535"/>
            <wp:effectExtent l="0" t="0" r="698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A0C99" w14:textId="70FF92B5" w:rsidR="00E3472B" w:rsidRPr="008A0C3A" w:rsidRDefault="00E3472B">
      <w:pPr>
        <w:ind w:right="-131"/>
        <w:jc w:val="center"/>
        <w:rPr>
          <w:b/>
          <w:sz w:val="56"/>
          <w:szCs w:val="56"/>
        </w:rPr>
      </w:pPr>
      <w:r w:rsidRPr="008A0C3A">
        <w:rPr>
          <w:b/>
          <w:sz w:val="56"/>
          <w:szCs w:val="56"/>
        </w:rPr>
        <w:t xml:space="preserve">SMLOUVA O DÍLO  </w:t>
      </w:r>
      <w:r w:rsidR="00ED2FC9" w:rsidRPr="008A0C3A">
        <w:rPr>
          <w:b/>
          <w:sz w:val="56"/>
          <w:szCs w:val="56"/>
        </w:rPr>
        <w:t>č.</w:t>
      </w:r>
      <w:r w:rsidR="001B2A68" w:rsidRPr="008A0C3A">
        <w:rPr>
          <w:b/>
          <w:sz w:val="56"/>
          <w:szCs w:val="56"/>
        </w:rPr>
        <w:t>2</w:t>
      </w:r>
      <w:r w:rsidR="003215E5">
        <w:rPr>
          <w:b/>
          <w:sz w:val="56"/>
          <w:szCs w:val="56"/>
        </w:rPr>
        <w:t>1011</w:t>
      </w:r>
      <w:r w:rsidR="001630EB" w:rsidRPr="008A0C3A">
        <w:rPr>
          <w:b/>
          <w:sz w:val="56"/>
          <w:szCs w:val="56"/>
        </w:rPr>
        <w:t xml:space="preserve"> </w:t>
      </w:r>
    </w:p>
    <w:p w14:paraId="69ED5230" w14:textId="77777777" w:rsidR="008A0C3A" w:rsidRDefault="008A0C3A" w:rsidP="009B6D36">
      <w:pPr>
        <w:ind w:left="360" w:right="-131"/>
        <w:rPr>
          <w:rFonts w:asciiTheme="minorHAnsi" w:hAnsiTheme="minorHAnsi" w:cstheme="minorHAnsi"/>
        </w:rPr>
      </w:pPr>
    </w:p>
    <w:p w14:paraId="2B135A91" w14:textId="264CC34E" w:rsidR="009B6D36" w:rsidRPr="00ED2FC9" w:rsidRDefault="009B6D36" w:rsidP="009B6D36">
      <w:pPr>
        <w:ind w:left="360" w:right="-131"/>
        <w:rPr>
          <w:rFonts w:asciiTheme="minorHAnsi" w:hAnsiTheme="minorHAnsi" w:cstheme="minorHAnsi"/>
        </w:rPr>
      </w:pPr>
      <w:r w:rsidRPr="00ED2FC9">
        <w:rPr>
          <w:rFonts w:asciiTheme="minorHAnsi" w:hAnsiTheme="minorHAnsi" w:cstheme="minorHAnsi"/>
        </w:rPr>
        <w:t>uzavřená v souladu s ustanovením § 2586 a násl. zákona č. 89/2012 Sb.</w:t>
      </w:r>
      <w:r w:rsidR="008670F3" w:rsidRPr="00ED2FC9">
        <w:rPr>
          <w:rFonts w:asciiTheme="minorHAnsi" w:hAnsiTheme="minorHAnsi" w:cstheme="minorHAnsi"/>
        </w:rPr>
        <w:t>,</w:t>
      </w:r>
      <w:r w:rsidRPr="00ED2FC9">
        <w:rPr>
          <w:rFonts w:asciiTheme="minorHAnsi" w:hAnsiTheme="minorHAnsi" w:cstheme="minorHAnsi"/>
        </w:rPr>
        <w:t xml:space="preserve"> občanský zákoník</w:t>
      </w:r>
    </w:p>
    <w:p w14:paraId="5904565E" w14:textId="77777777" w:rsidR="00E3472B" w:rsidRDefault="00E3472B">
      <w:pPr>
        <w:ind w:left="360" w:right="-131"/>
      </w:pPr>
    </w:p>
    <w:p w14:paraId="167236FB" w14:textId="77777777" w:rsidR="00E3472B" w:rsidRDefault="00E3472B">
      <w:pPr>
        <w:ind w:left="360" w:right="-131"/>
      </w:pPr>
      <w:r>
        <w:t>uzavřená mezi:</w:t>
      </w:r>
    </w:p>
    <w:p w14:paraId="36B40510" w14:textId="77777777" w:rsidR="00E3472B" w:rsidRDefault="00E3472B">
      <w:pPr>
        <w:ind w:left="360" w:right="-131"/>
      </w:pPr>
    </w:p>
    <w:p w14:paraId="49A261E0" w14:textId="77777777" w:rsidR="00E3472B" w:rsidRDefault="00E3472B">
      <w:pPr>
        <w:ind w:left="360" w:right="-131"/>
      </w:pPr>
    </w:p>
    <w:p w14:paraId="331AE6BB" w14:textId="2E1930CF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  <w:caps/>
        </w:rPr>
        <w:t>Zhotovitel:</w:t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 xml:space="preserve">TRIDESIGN, </w:t>
      </w:r>
      <w:r>
        <w:rPr>
          <w:rFonts w:ascii="Calibri" w:hAnsi="Calibri" w:cs="Calibri"/>
          <w:b/>
          <w:bCs/>
        </w:rPr>
        <w:t>s.r.o</w:t>
      </w:r>
      <w:r w:rsidRPr="008939EE">
        <w:rPr>
          <w:rFonts w:ascii="Calibri" w:hAnsi="Calibri" w:cs="Calibri"/>
          <w:b/>
          <w:bCs/>
        </w:rPr>
        <w:t>.</w:t>
      </w:r>
    </w:p>
    <w:p w14:paraId="1F52F533" w14:textId="131DE831" w:rsidR="00ED2FC9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>zastoupená jednatel</w:t>
      </w:r>
      <w:r>
        <w:rPr>
          <w:rFonts w:ascii="Calibri" w:hAnsi="Calibri" w:cs="Calibri"/>
          <w:b/>
          <w:bCs/>
        </w:rPr>
        <w:t xml:space="preserve">i: </w:t>
      </w:r>
    </w:p>
    <w:p w14:paraId="54192D03" w14:textId="4A111F87" w:rsidR="00F7301D" w:rsidRDefault="00F7301D" w:rsidP="00ED2FC9">
      <w:pPr>
        <w:pStyle w:val="Odstavecseseznamem"/>
        <w:numPr>
          <w:ilvl w:val="0"/>
          <w:numId w:val="14"/>
        </w:numPr>
        <w:ind w:right="-13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Jana Kiliánová</w:t>
      </w:r>
    </w:p>
    <w:p w14:paraId="2A12751E" w14:textId="2AFD57AC" w:rsidR="00ED2FC9" w:rsidRPr="00ED2FC9" w:rsidRDefault="00ED2FC9" w:rsidP="00ED2FC9">
      <w:pPr>
        <w:pStyle w:val="Odstavecseseznamem"/>
        <w:numPr>
          <w:ilvl w:val="0"/>
          <w:numId w:val="14"/>
        </w:numPr>
        <w:ind w:right="-131"/>
        <w:rPr>
          <w:rFonts w:ascii="Calibri" w:hAnsi="Calibri" w:cs="Calibri"/>
          <w:b/>
          <w:bCs/>
        </w:rPr>
      </w:pPr>
      <w:r w:rsidRPr="00ED2FC9">
        <w:rPr>
          <w:rFonts w:ascii="Calibri" w:hAnsi="Calibri" w:cs="Calibri"/>
          <w:b/>
          <w:bCs/>
        </w:rPr>
        <w:t xml:space="preserve">  </w:t>
      </w:r>
      <w:proofErr w:type="spellStart"/>
      <w:r w:rsidRPr="00ED2FC9">
        <w:rPr>
          <w:rFonts w:ascii="Calibri" w:hAnsi="Calibri" w:cs="Calibri"/>
          <w:b/>
          <w:bCs/>
        </w:rPr>
        <w:t>Mgr.art</w:t>
      </w:r>
      <w:proofErr w:type="spellEnd"/>
      <w:r w:rsidRPr="00ED2FC9">
        <w:rPr>
          <w:rFonts w:ascii="Calibri" w:hAnsi="Calibri" w:cs="Calibri"/>
          <w:b/>
          <w:bCs/>
        </w:rPr>
        <w:t xml:space="preserve">. Matej </w:t>
      </w:r>
      <w:proofErr w:type="spellStart"/>
      <w:r w:rsidRPr="00ED2FC9">
        <w:rPr>
          <w:rFonts w:ascii="Calibri" w:hAnsi="Calibri" w:cs="Calibri"/>
          <w:b/>
          <w:bCs/>
        </w:rPr>
        <w:t>Proch</w:t>
      </w:r>
      <w:r w:rsidRPr="00ED2FC9">
        <w:rPr>
          <w:rFonts w:ascii="Calibri" w:hAnsi="Calibri" w:cs="Calibri"/>
          <w:b/>
          <w:bCs/>
          <w:lang w:val="sk-SK"/>
        </w:rPr>
        <w:t>ázka</w:t>
      </w:r>
      <w:proofErr w:type="spellEnd"/>
      <w:r w:rsidRPr="00ED2FC9">
        <w:rPr>
          <w:rFonts w:ascii="Calibri" w:hAnsi="Calibri" w:cs="Calibri"/>
          <w:b/>
          <w:bCs/>
        </w:rPr>
        <w:t xml:space="preserve"> </w:t>
      </w:r>
    </w:p>
    <w:p w14:paraId="147A60B8" w14:textId="4F2AED30" w:rsidR="00ED2FC9" w:rsidRDefault="00ED2FC9" w:rsidP="00ED2FC9">
      <w:pPr>
        <w:pStyle w:val="Odstavecseseznamem"/>
        <w:numPr>
          <w:ilvl w:val="0"/>
          <w:numId w:val="14"/>
        </w:numPr>
        <w:ind w:right="-13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Pr="00ED2FC9">
        <w:rPr>
          <w:rFonts w:ascii="Calibri" w:hAnsi="Calibri" w:cs="Calibri"/>
          <w:b/>
          <w:bCs/>
        </w:rPr>
        <w:t>Ing.</w:t>
      </w:r>
      <w:r>
        <w:rPr>
          <w:rFonts w:ascii="Calibri" w:hAnsi="Calibri" w:cs="Calibri"/>
          <w:b/>
          <w:bCs/>
        </w:rPr>
        <w:t xml:space="preserve"> </w:t>
      </w:r>
      <w:r w:rsidRPr="00ED2FC9">
        <w:rPr>
          <w:rFonts w:ascii="Calibri" w:hAnsi="Calibri" w:cs="Calibri"/>
          <w:b/>
          <w:bCs/>
        </w:rPr>
        <w:t xml:space="preserve">Radim Vavřík  </w:t>
      </w:r>
    </w:p>
    <w:p w14:paraId="2123C9EE" w14:textId="0603B905" w:rsidR="00ED2FC9" w:rsidRPr="00F7301D" w:rsidRDefault="00ED2FC9" w:rsidP="008608F3">
      <w:pPr>
        <w:pStyle w:val="Odstavecseseznamem"/>
        <w:numPr>
          <w:ilvl w:val="0"/>
          <w:numId w:val="14"/>
        </w:numPr>
        <w:ind w:left="2124" w:right="-131"/>
        <w:rPr>
          <w:rFonts w:ascii="Calibri" w:hAnsi="Calibri" w:cs="Calibri"/>
          <w:b/>
          <w:bCs/>
        </w:rPr>
      </w:pPr>
      <w:r w:rsidRPr="00F7301D">
        <w:rPr>
          <w:rFonts w:ascii="Calibri" w:hAnsi="Calibri" w:cs="Calibri"/>
          <w:b/>
          <w:bCs/>
        </w:rPr>
        <w:t xml:space="preserve">                          DEPO BUSINESS PARKING - Karlova 933/7 </w:t>
      </w:r>
    </w:p>
    <w:p w14:paraId="7506749E" w14:textId="1D6E8475" w:rsidR="00ED2FC9" w:rsidRPr="008939EE" w:rsidRDefault="00ED2FC9" w:rsidP="00ED2FC9">
      <w:pPr>
        <w:ind w:left="2832" w:right="-131" w:firstLine="708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>Brno-Maloměřice a Obřany</w:t>
      </w:r>
      <w:r>
        <w:rPr>
          <w:rFonts w:ascii="Calibri" w:hAnsi="Calibri" w:cs="Calibri"/>
          <w:b/>
          <w:bCs/>
        </w:rPr>
        <w:t xml:space="preserve"> 61400</w:t>
      </w:r>
    </w:p>
    <w:p w14:paraId="13B4C457" w14:textId="77777777" w:rsidR="00ED2FC9" w:rsidRPr="008939EE" w:rsidRDefault="00ED2FC9" w:rsidP="00ED2FC9">
      <w:pPr>
        <w:ind w:left="3192" w:right="-131" w:firstLine="348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>zapsaná v obchodním rejstříku u Krajského soudu v Brně,</w:t>
      </w:r>
    </w:p>
    <w:p w14:paraId="18DD09A9" w14:textId="77777777" w:rsidR="00ED2FC9" w:rsidRPr="008939EE" w:rsidRDefault="00ED2FC9" w:rsidP="00ED2FC9">
      <w:pPr>
        <w:ind w:left="3192" w:right="-131" w:firstLine="348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 xml:space="preserve">oddíl C, vložka 119448 </w:t>
      </w:r>
    </w:p>
    <w:p w14:paraId="72C859E1" w14:textId="1EE5D964" w:rsidR="00ED2FC9" w:rsidRPr="008939EE" w:rsidRDefault="00ED2FC9" w:rsidP="00ED2FC9">
      <w:pPr>
        <w:ind w:left="2844" w:right="-131" w:firstLine="696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 xml:space="preserve">Číslo účtu: </w:t>
      </w:r>
    </w:p>
    <w:p w14:paraId="0B2D0381" w14:textId="77777777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</w:p>
    <w:p w14:paraId="54C3F7B0" w14:textId="06D8F694" w:rsidR="00F7301D" w:rsidRPr="008939EE" w:rsidRDefault="00F7301D" w:rsidP="008A0C3A">
      <w:pPr>
        <w:ind w:left="360" w:right="-13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5AFC2F55" w14:textId="77777777" w:rsidR="008A0C3A" w:rsidRPr="008939EE" w:rsidRDefault="008A0C3A" w:rsidP="00ED2FC9">
      <w:pPr>
        <w:ind w:left="360" w:right="-131"/>
        <w:rPr>
          <w:rFonts w:ascii="Calibri" w:hAnsi="Calibri" w:cs="Calibri"/>
          <w:b/>
          <w:bCs/>
        </w:rPr>
      </w:pPr>
    </w:p>
    <w:p w14:paraId="74EB64BE" w14:textId="77777777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>web: https://tridesign.cz</w:t>
      </w:r>
    </w:p>
    <w:p w14:paraId="0584B4A7" w14:textId="1248417E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 xml:space="preserve">e-mail: </w:t>
      </w:r>
      <w:r>
        <w:rPr>
          <w:rFonts w:ascii="Calibri" w:hAnsi="Calibri" w:cs="Calibri"/>
          <w:b/>
          <w:bCs/>
        </w:rPr>
        <w:t>info</w:t>
      </w:r>
      <w:r w:rsidRPr="008939EE">
        <w:rPr>
          <w:rFonts w:ascii="Calibri" w:hAnsi="Calibri" w:cs="Calibri"/>
          <w:b/>
          <w:bCs/>
        </w:rPr>
        <w:t>@tridesign.cz</w:t>
      </w:r>
    </w:p>
    <w:p w14:paraId="4F13263C" w14:textId="77777777" w:rsidR="00ED2FC9" w:rsidRPr="008939EE" w:rsidRDefault="00ED2FC9" w:rsidP="00ED2FC9">
      <w:pPr>
        <w:ind w:left="360" w:right="-131"/>
        <w:rPr>
          <w:rFonts w:ascii="Calibri" w:hAnsi="Calibri" w:cs="Calibri"/>
          <w:b/>
          <w:bCs/>
        </w:rPr>
      </w:pPr>
    </w:p>
    <w:p w14:paraId="2CAEB526" w14:textId="78B99BFC" w:rsidR="00ED2FC9" w:rsidRDefault="00ED2FC9" w:rsidP="00ED2FC9">
      <w:pPr>
        <w:ind w:left="360" w:right="-131"/>
        <w:rPr>
          <w:rFonts w:ascii="Calibri" w:hAnsi="Calibri" w:cs="Calibri"/>
          <w:b/>
          <w:bCs/>
        </w:rPr>
      </w:pP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</w:r>
      <w:r w:rsidRPr="008939EE">
        <w:rPr>
          <w:rFonts w:ascii="Calibri" w:hAnsi="Calibri" w:cs="Calibri"/>
          <w:b/>
          <w:bCs/>
        </w:rPr>
        <w:tab/>
        <w:t>IČO: 09528750</w:t>
      </w:r>
    </w:p>
    <w:p w14:paraId="06471ECC" w14:textId="0F9BBB4F" w:rsidR="00E3472B" w:rsidRDefault="00ED2FC9">
      <w:pPr>
        <w:ind w:left="360" w:right="-131"/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DIČ</w:t>
      </w:r>
      <w:r w:rsidRPr="008939EE">
        <w:rPr>
          <w:rFonts w:ascii="Calibri" w:hAnsi="Calibri" w:cs="Calibri"/>
          <w:b/>
          <w:bCs/>
        </w:rPr>
        <w:t>: 09528750</w:t>
      </w:r>
    </w:p>
    <w:p w14:paraId="75842F76" w14:textId="6B1DB2DB" w:rsidR="00ED2FC9" w:rsidRDefault="00ED2FC9">
      <w:pPr>
        <w:ind w:left="360" w:right="-131"/>
        <w:rPr>
          <w:b/>
          <w:bCs/>
        </w:rPr>
      </w:pPr>
    </w:p>
    <w:p w14:paraId="6D637876" w14:textId="77777777" w:rsidR="00ED2FC9" w:rsidRDefault="00ED2FC9">
      <w:pPr>
        <w:ind w:left="360" w:right="-131"/>
        <w:rPr>
          <w:b/>
          <w:bCs/>
        </w:rPr>
      </w:pPr>
    </w:p>
    <w:p w14:paraId="3D613C77" w14:textId="2F716955" w:rsidR="003215E5" w:rsidRDefault="00E3472B" w:rsidP="003215E5">
      <w:pPr>
        <w:ind w:left="360" w:right="-131"/>
        <w:rPr>
          <w:rFonts w:asciiTheme="minorHAnsi" w:hAnsiTheme="minorHAnsi" w:cstheme="minorHAnsi"/>
          <w:b/>
          <w:bCs/>
        </w:rPr>
      </w:pPr>
      <w:r w:rsidRPr="00ED2FC9">
        <w:rPr>
          <w:rFonts w:asciiTheme="minorHAnsi" w:hAnsiTheme="minorHAnsi" w:cstheme="minorHAnsi"/>
          <w:b/>
          <w:bCs/>
          <w:caps/>
        </w:rPr>
        <w:t>Objednatel:</w:t>
      </w:r>
      <w:r w:rsidRPr="00ED2FC9">
        <w:rPr>
          <w:rFonts w:asciiTheme="minorHAnsi" w:hAnsiTheme="minorHAnsi" w:cstheme="minorHAnsi"/>
          <w:b/>
          <w:bCs/>
        </w:rPr>
        <w:tab/>
      </w:r>
      <w:r w:rsidR="00952EBF">
        <w:rPr>
          <w:rFonts w:asciiTheme="minorHAnsi" w:hAnsiTheme="minorHAnsi" w:cstheme="minorHAnsi"/>
          <w:b/>
          <w:bCs/>
        </w:rPr>
        <w:t xml:space="preserve">                        Mateřská škola, Brno, Dobrovského 66, příspěvková organizace</w:t>
      </w:r>
      <w:r w:rsidRPr="00ED2FC9">
        <w:rPr>
          <w:rFonts w:asciiTheme="minorHAnsi" w:hAnsiTheme="minorHAnsi" w:cstheme="minorHAnsi"/>
          <w:b/>
          <w:bCs/>
        </w:rPr>
        <w:tab/>
      </w:r>
      <w:r w:rsidRPr="00ED2FC9">
        <w:rPr>
          <w:rFonts w:asciiTheme="minorHAnsi" w:hAnsiTheme="minorHAnsi" w:cstheme="minorHAnsi"/>
          <w:b/>
          <w:bCs/>
        </w:rPr>
        <w:tab/>
      </w:r>
      <w:r w:rsidR="00952EBF">
        <w:rPr>
          <w:rFonts w:asciiTheme="minorHAnsi" w:hAnsiTheme="minorHAnsi" w:cstheme="minorHAnsi"/>
          <w:b/>
          <w:bCs/>
        </w:rPr>
        <w:t xml:space="preserve">                                                  Zastoupená Dášou Fiedlerovou, ředitelkou školy</w:t>
      </w:r>
    </w:p>
    <w:p w14:paraId="2CE2BCB2" w14:textId="4173F3B3" w:rsidR="00952EBF" w:rsidRDefault="00952EBF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Dobrovského 1311/66, 612 00 Brno</w:t>
      </w:r>
    </w:p>
    <w:p w14:paraId="1858DEAA" w14:textId="72D19E94" w:rsidR="00952EBF" w:rsidRDefault="00952EBF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Telefon: </w:t>
      </w:r>
    </w:p>
    <w:p w14:paraId="60273142" w14:textId="76F4C835" w:rsidR="00952EBF" w:rsidRDefault="00952EBF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E-mail: </w:t>
      </w:r>
      <w:hyperlink r:id="rId9" w:history="1">
        <w:r w:rsidR="00D079EF" w:rsidRPr="00E12078">
          <w:rPr>
            <w:rStyle w:val="Hypertextovodkaz"/>
            <w:rFonts w:asciiTheme="minorHAnsi" w:hAnsiTheme="minorHAnsi" w:cstheme="minorHAnsi"/>
            <w:b/>
            <w:bCs/>
          </w:rPr>
          <w:t>dasa.fiedlerova@msdobrovskeho.cz</w:t>
        </w:r>
      </w:hyperlink>
    </w:p>
    <w:p w14:paraId="6FE1DE2E" w14:textId="7FFEADAC" w:rsidR="00D079EF" w:rsidRDefault="00D079EF" w:rsidP="003215E5">
      <w:pPr>
        <w:ind w:left="360" w:right="-1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IČ: 643 26 187</w:t>
      </w:r>
    </w:p>
    <w:p w14:paraId="435461E2" w14:textId="77777777" w:rsidR="003215E5" w:rsidRDefault="003215E5" w:rsidP="003215E5">
      <w:pPr>
        <w:ind w:left="360" w:right="-131"/>
        <w:rPr>
          <w:rFonts w:asciiTheme="minorHAnsi" w:hAnsiTheme="minorHAnsi" w:cstheme="minorHAnsi"/>
          <w:b/>
          <w:bCs/>
        </w:rPr>
      </w:pPr>
    </w:p>
    <w:p w14:paraId="1E3A0F24" w14:textId="44F59B42" w:rsidR="008A0C3A" w:rsidRPr="00D079EF" w:rsidRDefault="0062427E" w:rsidP="00D079EF">
      <w:pPr>
        <w:ind w:left="360" w:right="-131"/>
        <w:rPr>
          <w:rFonts w:asciiTheme="minorHAnsi" w:hAnsiTheme="minorHAnsi" w:cstheme="minorHAnsi"/>
          <w:b/>
          <w:bCs/>
        </w:rPr>
      </w:pPr>
      <w:r w:rsidRPr="0062427E">
        <w:rPr>
          <w:rFonts w:asciiTheme="minorHAnsi" w:hAnsiTheme="minorHAnsi" w:cstheme="minorHAnsi"/>
          <w:b/>
          <w:bCs/>
        </w:rPr>
        <w:t xml:space="preserve"> </w:t>
      </w:r>
    </w:p>
    <w:p w14:paraId="6D4BF175" w14:textId="6EBD7804" w:rsidR="008A0C3A" w:rsidRDefault="008A0C3A">
      <w:pPr>
        <w:ind w:left="360" w:right="-131"/>
      </w:pPr>
    </w:p>
    <w:p w14:paraId="75B23327" w14:textId="77777777" w:rsidR="00A56515" w:rsidRDefault="00A56515">
      <w:pPr>
        <w:ind w:left="360" w:right="-131"/>
      </w:pPr>
    </w:p>
    <w:p w14:paraId="60ED5A5E" w14:textId="77777777" w:rsidR="008A0C3A" w:rsidRDefault="008A0C3A">
      <w:pPr>
        <w:ind w:left="360" w:right="-131"/>
      </w:pPr>
    </w:p>
    <w:p w14:paraId="752A574F" w14:textId="77777777" w:rsidR="00E3472B" w:rsidRDefault="00E3472B">
      <w:pPr>
        <w:numPr>
          <w:ilvl w:val="0"/>
          <w:numId w:val="1"/>
        </w:numPr>
        <w:spacing w:after="120"/>
        <w:ind w:right="8"/>
        <w:jc w:val="center"/>
        <w:rPr>
          <w:b/>
        </w:rPr>
      </w:pPr>
      <w:r>
        <w:rPr>
          <w:b/>
        </w:rPr>
        <w:lastRenderedPageBreak/>
        <w:t>Předmět smlouvy</w:t>
      </w:r>
    </w:p>
    <w:p w14:paraId="74646802" w14:textId="00C2B0FE" w:rsidR="00451C03" w:rsidRDefault="00E3472B" w:rsidP="004946D0">
      <w:pPr>
        <w:numPr>
          <w:ilvl w:val="0"/>
          <w:numId w:val="5"/>
        </w:numPr>
        <w:tabs>
          <w:tab w:val="clear" w:pos="720"/>
          <w:tab w:val="num" w:pos="814"/>
        </w:tabs>
        <w:spacing w:after="120"/>
        <w:ind w:left="814" w:right="-131"/>
        <w:jc w:val="both"/>
      </w:pPr>
      <w:r>
        <w:t xml:space="preserve">Zhotovitel se touto smlouvou o dílo zavazuje zhotovit a dodat objednateli </w:t>
      </w:r>
      <w:r w:rsidR="00AC7A03">
        <w:t xml:space="preserve">dílo </w:t>
      </w:r>
      <w:r w:rsidR="0062427E" w:rsidRPr="00F7301D">
        <w:rPr>
          <w:b/>
          <w:bCs/>
        </w:rPr>
        <w:t>–</w:t>
      </w:r>
      <w:r w:rsidR="007363AE" w:rsidRPr="00F7301D">
        <w:rPr>
          <w:b/>
          <w:bCs/>
        </w:rPr>
        <w:t xml:space="preserve"> </w:t>
      </w:r>
      <w:r w:rsidR="00F7301D" w:rsidRPr="00F7301D">
        <w:rPr>
          <w:b/>
          <w:bCs/>
        </w:rPr>
        <w:t>„</w:t>
      </w:r>
      <w:r w:rsidR="0062427E" w:rsidRPr="00F7301D">
        <w:rPr>
          <w:b/>
          <w:bCs/>
        </w:rPr>
        <w:t>Dodávka nábytkového vybavení do MŠ dle specifikace, uvedené v Cenové nabídce č. 2</w:t>
      </w:r>
      <w:r w:rsidR="003215E5">
        <w:rPr>
          <w:b/>
          <w:bCs/>
        </w:rPr>
        <w:t>1011</w:t>
      </w:r>
      <w:r w:rsidR="0062427E" w:rsidRPr="00F7301D">
        <w:rPr>
          <w:b/>
          <w:bCs/>
        </w:rPr>
        <w:t xml:space="preserve"> ze dne</w:t>
      </w:r>
      <w:r w:rsidR="0062427E">
        <w:t xml:space="preserve"> </w:t>
      </w:r>
      <w:r w:rsidR="003215E5" w:rsidRPr="00952EBF">
        <w:rPr>
          <w:b/>
        </w:rPr>
        <w:t>1.2.</w:t>
      </w:r>
      <w:r w:rsidR="0062427E" w:rsidRPr="00F7301D">
        <w:rPr>
          <w:b/>
          <w:bCs/>
        </w:rPr>
        <w:t>202</w:t>
      </w:r>
      <w:r w:rsidR="003215E5">
        <w:rPr>
          <w:b/>
          <w:bCs/>
        </w:rPr>
        <w:t>1</w:t>
      </w:r>
      <w:r w:rsidR="00F7301D">
        <w:rPr>
          <w:b/>
          <w:bCs/>
        </w:rPr>
        <w:t>“</w:t>
      </w:r>
      <w:r w:rsidR="0062427E">
        <w:t>. Pří</w:t>
      </w:r>
      <w:r>
        <w:t>lohou č.1 k </w:t>
      </w:r>
      <w:r w:rsidRPr="00470E6C">
        <w:t>této smlouvě</w:t>
      </w:r>
      <w:r w:rsidR="007363AE" w:rsidRPr="00470E6C">
        <w:t xml:space="preserve"> (</w:t>
      </w:r>
      <w:r w:rsidR="0062427E">
        <w:t>C</w:t>
      </w:r>
      <w:r w:rsidR="007363AE" w:rsidRPr="00470E6C">
        <w:t>enová nabídka</w:t>
      </w:r>
      <w:r w:rsidR="00451C03">
        <w:t xml:space="preserve"> </w:t>
      </w:r>
      <w:r w:rsidR="00E464CF">
        <w:t>2</w:t>
      </w:r>
      <w:r w:rsidR="003215E5">
        <w:t>1011</w:t>
      </w:r>
      <w:r w:rsidR="00E10798">
        <w:t>, výkresová dokumentace</w:t>
      </w:r>
      <w:r w:rsidR="007363AE" w:rsidRPr="00470E6C">
        <w:t>)</w:t>
      </w:r>
      <w:r w:rsidRPr="00470E6C">
        <w:t>. Dále se zhotovitel zavazuje provést montáž dodané</w:t>
      </w:r>
      <w:r w:rsidR="00760B18" w:rsidRPr="00470E6C">
        <w:t>ho díla</w:t>
      </w:r>
      <w:r w:rsidRPr="00470E6C">
        <w:t>, a to na adrese:</w:t>
      </w:r>
      <w:r w:rsidR="0062427E">
        <w:t xml:space="preserve"> </w:t>
      </w:r>
      <w:r w:rsidR="003215E5">
        <w:t>Dobrovského 66</w:t>
      </w:r>
      <w:r w:rsidR="0062427E">
        <w:t>,</w:t>
      </w:r>
      <w:r w:rsidR="003215E5">
        <w:t xml:space="preserve"> </w:t>
      </w:r>
      <w:r w:rsidR="0062427E">
        <w:t>Brno.</w:t>
      </w:r>
      <w:r w:rsidR="007363AE" w:rsidRPr="00470E6C">
        <w:t xml:space="preserve"> </w:t>
      </w:r>
      <w:r w:rsidR="004946D0">
        <w:t xml:space="preserve">  </w:t>
      </w:r>
    </w:p>
    <w:p w14:paraId="4AF70DBC" w14:textId="191A6E2A" w:rsidR="00A94A34" w:rsidRDefault="00E3472B" w:rsidP="00451C03">
      <w:pPr>
        <w:numPr>
          <w:ilvl w:val="0"/>
          <w:numId w:val="5"/>
        </w:numPr>
        <w:spacing w:after="120"/>
        <w:ind w:right="-131"/>
        <w:jc w:val="both"/>
      </w:pPr>
      <w:r w:rsidRPr="00470E6C">
        <w:t>Termín</w:t>
      </w:r>
      <w:r w:rsidR="00A94A34">
        <w:t>y:</w:t>
      </w:r>
      <w:r w:rsidRPr="00470E6C">
        <w:t xml:space="preserve"> </w:t>
      </w:r>
      <w:r w:rsidR="00777068">
        <w:t xml:space="preserve">kompletní dílo bude namontováno </w:t>
      </w:r>
      <w:r w:rsidR="00215D94">
        <w:t xml:space="preserve">a předáno </w:t>
      </w:r>
      <w:r w:rsidR="00777068">
        <w:t xml:space="preserve">do </w:t>
      </w:r>
      <w:r w:rsidR="003215E5">
        <w:t>31.3.</w:t>
      </w:r>
      <w:r w:rsidR="00777068">
        <w:t>202</w:t>
      </w:r>
      <w:r w:rsidR="003215E5">
        <w:t>1.</w:t>
      </w:r>
    </w:p>
    <w:p w14:paraId="6F2CEAAC" w14:textId="046D468A" w:rsidR="00E3472B" w:rsidRPr="00470E6C" w:rsidRDefault="00E3472B">
      <w:pPr>
        <w:numPr>
          <w:ilvl w:val="0"/>
          <w:numId w:val="5"/>
        </w:numPr>
        <w:spacing w:after="120"/>
        <w:ind w:right="-131"/>
        <w:jc w:val="both"/>
      </w:pPr>
      <w:r w:rsidRPr="00470E6C">
        <w:t xml:space="preserve">Přesný termín montáže bude stanoven na základě dohody mezi objednatelem a zhotovitelem v předstihu před dodáním </w:t>
      </w:r>
      <w:r w:rsidR="006B3BED">
        <w:t>nábytku</w:t>
      </w:r>
      <w:r w:rsidR="00975BA3">
        <w:t xml:space="preserve"> a ostatního díla</w:t>
      </w:r>
      <w:r w:rsidR="005421A0">
        <w:t>.</w:t>
      </w:r>
    </w:p>
    <w:p w14:paraId="2933CAC7" w14:textId="302A3CD0" w:rsidR="00E3472B" w:rsidRPr="00470E6C" w:rsidRDefault="00E3472B">
      <w:pPr>
        <w:numPr>
          <w:ilvl w:val="0"/>
          <w:numId w:val="5"/>
        </w:numPr>
        <w:spacing w:after="120"/>
        <w:ind w:right="-131"/>
        <w:jc w:val="both"/>
      </w:pPr>
      <w:r w:rsidRPr="00470E6C">
        <w:t xml:space="preserve">Montáží se rozumí smontování nábytku dle </w:t>
      </w:r>
      <w:r w:rsidR="007B6FA3" w:rsidRPr="00470E6C">
        <w:t>konstrukčních výkresů</w:t>
      </w:r>
      <w:r w:rsidR="006B3BED">
        <w:t xml:space="preserve">. </w:t>
      </w:r>
      <w:r w:rsidR="00E10798">
        <w:t xml:space="preserve"> </w:t>
      </w:r>
      <w:r w:rsidRPr="00470E6C">
        <w:t>Provedení dodávané</w:t>
      </w:r>
      <w:r w:rsidR="00760B18" w:rsidRPr="00470E6C">
        <w:t xml:space="preserve">ho díla </w:t>
      </w:r>
      <w:r w:rsidR="00404DC9">
        <w:t xml:space="preserve">bude </w:t>
      </w:r>
      <w:r w:rsidRPr="00470E6C">
        <w:t>odpovíd</w:t>
      </w:r>
      <w:r w:rsidR="00404DC9">
        <w:t>at</w:t>
      </w:r>
      <w:r w:rsidRPr="00470E6C">
        <w:t xml:space="preserve"> vzorkům, </w:t>
      </w:r>
      <w:r w:rsidR="00404DC9">
        <w:t xml:space="preserve">které si objednatel a zhotovitel potvrdí </w:t>
      </w:r>
      <w:r w:rsidR="00E464CF">
        <w:t>nejpozději při zaměření prostoru před výrobou.</w:t>
      </w:r>
      <w:r w:rsidR="00404DC9" w:rsidRPr="00470E6C" w:rsidDel="00404DC9">
        <w:t xml:space="preserve"> </w:t>
      </w:r>
    </w:p>
    <w:p w14:paraId="42F6FA0D" w14:textId="77777777" w:rsidR="00E3472B" w:rsidRDefault="00E3472B">
      <w:pPr>
        <w:numPr>
          <w:ilvl w:val="0"/>
          <w:numId w:val="5"/>
        </w:numPr>
        <w:spacing w:after="120"/>
        <w:ind w:right="-131"/>
        <w:jc w:val="both"/>
      </w:pPr>
      <w:r>
        <w:t xml:space="preserve">Objednatel se zavazuje dílo převzít a zaplatit cenu díla podle čl. II této smlouvy. </w:t>
      </w:r>
    </w:p>
    <w:p w14:paraId="17E3A2AF" w14:textId="7E022B56" w:rsidR="00A94A34" w:rsidRDefault="00A94A34">
      <w:pPr>
        <w:numPr>
          <w:ilvl w:val="0"/>
          <w:numId w:val="5"/>
        </w:numPr>
        <w:spacing w:after="120"/>
        <w:ind w:right="-131"/>
        <w:jc w:val="both"/>
      </w:pPr>
      <w:r>
        <w:t xml:space="preserve">Objednatel </w:t>
      </w:r>
      <w:r w:rsidR="00FC7F2D">
        <w:t>se zavazuje předat zhotoviteli staven</w:t>
      </w:r>
      <w:r w:rsidR="00F7301D">
        <w:t>i</w:t>
      </w:r>
      <w:r w:rsidR="00FC7F2D">
        <w:t>ště ve stavu umožňujícím zahájení prací nejpozději do</w:t>
      </w:r>
      <w:r w:rsidR="00613E45">
        <w:t xml:space="preserve"> </w:t>
      </w:r>
      <w:r w:rsidR="003215E5">
        <w:t>15.3</w:t>
      </w:r>
      <w:r w:rsidR="00640560">
        <w:t>.20</w:t>
      </w:r>
      <w:r w:rsidR="006B3BED">
        <w:t>2</w:t>
      </w:r>
      <w:r w:rsidR="003215E5">
        <w:t>1</w:t>
      </w:r>
      <w:r w:rsidR="00640560">
        <w:t>.</w:t>
      </w:r>
      <w:r w:rsidR="00613E45">
        <w:t xml:space="preserve"> </w:t>
      </w:r>
      <w:r w:rsidR="003070AD">
        <w:t xml:space="preserve">O předání staveniště bude vyhotoven protokol potvrzující stav staveniště. </w:t>
      </w:r>
      <w:r w:rsidR="00FC7F2D">
        <w:t xml:space="preserve">Zhotovitel od doby </w:t>
      </w:r>
      <w:r w:rsidR="003070AD">
        <w:t>předání staveniště do předání díla objednateli odpovídá za jakékoliv škody, které na staveništi vzniknou a zhotovitel se všechny vzniklé škody zavazuje odstranit na své náklady.</w:t>
      </w:r>
      <w:r w:rsidR="00640560">
        <w:t xml:space="preserve"> V případě, že nebude v uvedenou dobu staveniště připravené pro montáž nábytku o tuto dobu se prodlouží termín dodání díla. </w:t>
      </w:r>
    </w:p>
    <w:p w14:paraId="12E4E4E0" w14:textId="77777777" w:rsidR="00E3472B" w:rsidRDefault="00E3472B">
      <w:pPr>
        <w:spacing w:after="120"/>
        <w:ind w:left="360" w:right="-131"/>
      </w:pPr>
    </w:p>
    <w:p w14:paraId="722D1BEC" w14:textId="77777777" w:rsidR="00C96846" w:rsidRDefault="00C96846">
      <w:pPr>
        <w:spacing w:after="120"/>
        <w:ind w:left="360" w:right="-131"/>
      </w:pPr>
    </w:p>
    <w:p w14:paraId="47950F91" w14:textId="77777777" w:rsidR="00E3472B" w:rsidRDefault="00E3472B">
      <w:pPr>
        <w:numPr>
          <w:ilvl w:val="0"/>
          <w:numId w:val="1"/>
        </w:numPr>
        <w:tabs>
          <w:tab w:val="clear" w:pos="454"/>
          <w:tab w:val="num" w:pos="456"/>
        </w:tabs>
        <w:spacing w:after="120"/>
        <w:ind w:left="360" w:right="-131" w:hanging="360"/>
        <w:jc w:val="center"/>
        <w:rPr>
          <w:b/>
        </w:rPr>
      </w:pPr>
      <w:r>
        <w:rPr>
          <w:b/>
        </w:rPr>
        <w:t>Cena díla a platební podmínky</w:t>
      </w:r>
    </w:p>
    <w:p w14:paraId="3C82F7A1" w14:textId="289EAAF6" w:rsidR="00E3472B" w:rsidRDefault="00E3472B">
      <w:pPr>
        <w:spacing w:after="120"/>
        <w:ind w:left="360" w:right="-131"/>
      </w:pPr>
      <w:r>
        <w:t>Ce</w:t>
      </w:r>
      <w:r w:rsidR="00204745">
        <w:t>lková cena díla</w:t>
      </w:r>
      <w:r w:rsidR="00204745">
        <w:tab/>
      </w:r>
      <w:r w:rsidR="00F7301D">
        <w:t>bez DPH</w:t>
      </w:r>
      <w:r w:rsidR="0062427E">
        <w:tab/>
      </w:r>
      <w:r w:rsidR="0062427E">
        <w:tab/>
      </w:r>
      <w:r w:rsidR="0062427E">
        <w:tab/>
      </w:r>
      <w:r w:rsidR="0062427E">
        <w:tab/>
      </w:r>
      <w:r>
        <w:tab/>
      </w:r>
      <w:r>
        <w:tab/>
      </w:r>
      <w:r w:rsidR="00840D85">
        <w:tab/>
      </w:r>
      <w:r w:rsidR="00840D85">
        <w:tab/>
      </w:r>
      <w:r w:rsidR="00F7301D">
        <w:t xml:space="preserve">  </w:t>
      </w:r>
      <w:r w:rsidR="0062427E">
        <w:t>9</w:t>
      </w:r>
      <w:r w:rsidR="003215E5">
        <w:t>3</w:t>
      </w:r>
      <w:r w:rsidR="0062427E">
        <w:t xml:space="preserve"> </w:t>
      </w:r>
      <w:r w:rsidR="003215E5">
        <w:t>349</w:t>
      </w:r>
      <w:r w:rsidR="007363AE">
        <w:t>,-</w:t>
      </w:r>
      <w:r w:rsidR="00797D95">
        <w:t xml:space="preserve"> </w:t>
      </w:r>
      <w:r>
        <w:t>Kč</w:t>
      </w:r>
    </w:p>
    <w:p w14:paraId="0762C00C" w14:textId="5021BD5B" w:rsidR="00BC6F8A" w:rsidRDefault="00BC6F8A" w:rsidP="00BC6F8A">
      <w:pPr>
        <w:spacing w:after="120"/>
        <w:ind w:left="360" w:right="-131"/>
      </w:pPr>
      <w:r>
        <w:t xml:space="preserve">Celková cena </w:t>
      </w:r>
      <w:r w:rsidR="00797D95">
        <w:t>realizace vč. zákonem daného DPH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 w:rsidR="00F7301D">
        <w:t>11</w:t>
      </w:r>
      <w:r w:rsidR="003215E5">
        <w:t>2</w:t>
      </w:r>
      <w:r w:rsidR="00F7301D">
        <w:t xml:space="preserve"> </w:t>
      </w:r>
      <w:r w:rsidR="003215E5">
        <w:t>952</w:t>
      </w:r>
      <w:r>
        <w:t>,-</w:t>
      </w:r>
      <w:r w:rsidR="00797D95">
        <w:t xml:space="preserve"> </w:t>
      </w:r>
      <w:r>
        <w:t>Kč</w:t>
      </w:r>
    </w:p>
    <w:p w14:paraId="726E36B1" w14:textId="77777777" w:rsidR="00BC6F8A" w:rsidRDefault="00BC6F8A">
      <w:pPr>
        <w:spacing w:after="120"/>
        <w:ind w:left="360" w:right="-131"/>
      </w:pPr>
    </w:p>
    <w:p w14:paraId="54A1333C" w14:textId="34D9864E" w:rsidR="00E3472B" w:rsidRDefault="00E3472B">
      <w:pPr>
        <w:spacing w:after="120"/>
        <w:ind w:left="360" w:right="-131"/>
      </w:pPr>
    </w:p>
    <w:p w14:paraId="18022EE3" w14:textId="77777777" w:rsidR="004946D0" w:rsidRDefault="004946D0">
      <w:pPr>
        <w:spacing w:after="120"/>
        <w:ind w:left="360" w:right="-131"/>
      </w:pPr>
    </w:p>
    <w:p w14:paraId="4737720B" w14:textId="77777777" w:rsidR="00E3472B" w:rsidRDefault="00E3472B">
      <w:pPr>
        <w:spacing w:after="120"/>
        <w:ind w:left="360" w:right="-131"/>
        <w:jc w:val="both"/>
      </w:pPr>
    </w:p>
    <w:p w14:paraId="351EE364" w14:textId="77777777" w:rsidR="00E3472B" w:rsidRDefault="00E3472B">
      <w:pPr>
        <w:spacing w:after="120"/>
        <w:ind w:left="360" w:right="-131"/>
        <w:jc w:val="both"/>
        <w:rPr>
          <w:b/>
          <w:bCs/>
        </w:rPr>
      </w:pPr>
      <w:r>
        <w:rPr>
          <w:b/>
          <w:bCs/>
        </w:rPr>
        <w:t>Způsob úhrady ceny díla:</w:t>
      </w:r>
    </w:p>
    <w:p w14:paraId="7D065388" w14:textId="77777777" w:rsidR="00E3472B" w:rsidRDefault="00E3472B">
      <w:pPr>
        <w:spacing w:after="120"/>
        <w:ind w:left="360" w:right="-131"/>
        <w:jc w:val="both"/>
        <w:rPr>
          <w:b/>
          <w:bCs/>
          <w:sz w:val="14"/>
        </w:rPr>
      </w:pPr>
    </w:p>
    <w:p w14:paraId="76BF914C" w14:textId="6BF20422" w:rsidR="005421A0" w:rsidRDefault="00E464CF" w:rsidP="005421A0">
      <w:pPr>
        <w:numPr>
          <w:ilvl w:val="0"/>
          <w:numId w:val="2"/>
        </w:numPr>
        <w:tabs>
          <w:tab w:val="clear" w:pos="1260"/>
        </w:tabs>
        <w:spacing w:after="120"/>
        <w:ind w:left="741" w:right="-131" w:hanging="342"/>
        <w:jc w:val="both"/>
      </w:pPr>
      <w:r>
        <w:t xml:space="preserve">Záloha na výrobu </w:t>
      </w:r>
      <w:r w:rsidR="006B3BED">
        <w:t>nábytku a doplňků</w:t>
      </w:r>
      <w:r>
        <w:t xml:space="preserve"> ve výši </w:t>
      </w:r>
      <w:r w:rsidR="00F7301D">
        <w:t xml:space="preserve">60 000,- </w:t>
      </w:r>
      <w:r w:rsidR="00797D95">
        <w:t xml:space="preserve"> Kč </w:t>
      </w:r>
      <w:r>
        <w:t xml:space="preserve">z celkové ceny díla bude uhrazena bankovní převodem na základě vystavené faktury se splatností </w:t>
      </w:r>
      <w:r w:rsidR="00215D94">
        <w:t>7</w:t>
      </w:r>
      <w:r>
        <w:t xml:space="preserve"> dní od podepsání této smlouvy.</w:t>
      </w:r>
    </w:p>
    <w:p w14:paraId="6A60D69E" w14:textId="367A5116" w:rsidR="00E3472B" w:rsidRPr="00470E6C" w:rsidRDefault="00204745" w:rsidP="006B45AA">
      <w:pPr>
        <w:numPr>
          <w:ilvl w:val="0"/>
          <w:numId w:val="2"/>
        </w:numPr>
        <w:tabs>
          <w:tab w:val="clear" w:pos="1260"/>
        </w:tabs>
        <w:spacing w:after="120"/>
        <w:ind w:left="741" w:right="-131" w:hanging="342"/>
        <w:jc w:val="both"/>
      </w:pPr>
      <w:r>
        <w:t>Do</w:t>
      </w:r>
      <w:r w:rsidR="00E3472B" w:rsidRPr="00470E6C">
        <w:t xml:space="preserve">platek do celkové výše ceny díla bude uhrazen </w:t>
      </w:r>
      <w:r w:rsidR="006B3BED">
        <w:t>bankovním převodem do 7 dní od předání hotového díla</w:t>
      </w:r>
      <w:r>
        <w:t>.</w:t>
      </w:r>
    </w:p>
    <w:p w14:paraId="201667EE" w14:textId="77777777" w:rsidR="007757E5" w:rsidRPr="00470E6C" w:rsidRDefault="007757E5" w:rsidP="006B45AA">
      <w:pPr>
        <w:numPr>
          <w:ilvl w:val="0"/>
          <w:numId w:val="2"/>
        </w:numPr>
        <w:tabs>
          <w:tab w:val="clear" w:pos="1260"/>
        </w:tabs>
        <w:spacing w:after="120"/>
        <w:ind w:left="741" w:right="-131" w:hanging="342"/>
        <w:jc w:val="both"/>
      </w:pPr>
      <w:r w:rsidRPr="00470E6C">
        <w:t>Má-li dílo při předání objednateli vady či nedodělky, které nebrání užívání díla, je objednatel oprávněn pozdržet úhradu pouze takové části ceny díla, která dle cenové kalkulace</w:t>
      </w:r>
      <w:r w:rsidR="00A67E03" w:rsidRPr="00470E6C">
        <w:t xml:space="preserve"> (příloha k této smlouvě)</w:t>
      </w:r>
      <w:r w:rsidRPr="00470E6C">
        <w:t xml:space="preserve"> odpovídá nedodaným či vadným součástem</w:t>
      </w:r>
      <w:r w:rsidR="00092BCA" w:rsidRPr="00470E6C">
        <w:t xml:space="preserve"> díla</w:t>
      </w:r>
      <w:r w:rsidRPr="00470E6C">
        <w:t xml:space="preserve">. </w:t>
      </w:r>
      <w:r w:rsidR="00A67E03" w:rsidRPr="00470E6C">
        <w:t xml:space="preserve">Vyčíslení ceny vadných či nedodaných součástí díla bude provedeno na místě při předání pracovníkem zhotovitele. </w:t>
      </w:r>
    </w:p>
    <w:p w14:paraId="3A5921EA" w14:textId="7C0ECDBA" w:rsidR="003215E5" w:rsidRDefault="00292C1C" w:rsidP="003A242A">
      <w:pPr>
        <w:numPr>
          <w:ilvl w:val="0"/>
          <w:numId w:val="2"/>
        </w:numPr>
        <w:tabs>
          <w:tab w:val="clear" w:pos="1260"/>
        </w:tabs>
        <w:spacing w:after="120"/>
        <w:ind w:left="741" w:right="-131" w:hanging="342"/>
        <w:jc w:val="both"/>
      </w:pPr>
      <w:r w:rsidRPr="00470E6C">
        <w:t xml:space="preserve">Ceny </w:t>
      </w:r>
      <w:r w:rsidR="004375F3">
        <w:t>ne</w:t>
      </w:r>
      <w:r w:rsidRPr="00470E6C">
        <w:t>obsahu</w:t>
      </w:r>
      <w:r w:rsidR="00E3472B" w:rsidRPr="00470E6C">
        <w:t xml:space="preserve">jí </w:t>
      </w:r>
      <w:r w:rsidRPr="00470E6C">
        <w:t>zálohu na</w:t>
      </w:r>
      <w:r w:rsidR="00E3472B" w:rsidRPr="00470E6C">
        <w:t xml:space="preserve"> zapojení do IS.</w:t>
      </w:r>
      <w:r w:rsidR="000A52B0">
        <w:t xml:space="preserve"> Náklady spojené se zapojením bud</w:t>
      </w:r>
      <w:r w:rsidR="002A7B16">
        <w:t>ou</w:t>
      </w:r>
      <w:r w:rsidR="000A52B0">
        <w:t xml:space="preserve"> vyčísleny</w:t>
      </w:r>
      <w:r w:rsidR="002A7B16">
        <w:t xml:space="preserve"> </w:t>
      </w:r>
      <w:r w:rsidR="000A52B0">
        <w:t xml:space="preserve">na základě skutečné spotřeby materiálů </w:t>
      </w:r>
      <w:r w:rsidR="002A7B16">
        <w:t xml:space="preserve">a práce. </w:t>
      </w:r>
      <w:r w:rsidR="00CD6673">
        <w:t>Tato cena bude připočtena ve finálním doplatku</w:t>
      </w:r>
      <w:r w:rsidR="00797D95">
        <w:t>,</w:t>
      </w:r>
      <w:r w:rsidR="00CD6673">
        <w:t xml:space="preserve"> jako vícepráce.</w:t>
      </w:r>
      <w:r w:rsidR="00383E8F">
        <w:t xml:space="preserve"> Objednatel si může zapojení zařídit i svépomocí.</w:t>
      </w:r>
    </w:p>
    <w:p w14:paraId="5EF74CEF" w14:textId="77777777" w:rsidR="009133E8" w:rsidRDefault="009133E8" w:rsidP="009133E8">
      <w:pPr>
        <w:spacing w:after="120"/>
        <w:ind w:right="-131"/>
        <w:jc w:val="both"/>
      </w:pPr>
    </w:p>
    <w:p w14:paraId="434B7625" w14:textId="77777777" w:rsidR="00783FCA" w:rsidRDefault="00783FCA" w:rsidP="00783FCA">
      <w:pPr>
        <w:spacing w:after="120"/>
        <w:ind w:left="741" w:right="-131"/>
        <w:jc w:val="both"/>
      </w:pPr>
    </w:p>
    <w:p w14:paraId="41004BAC" w14:textId="77777777" w:rsidR="00783FCA" w:rsidRPr="00470E6C" w:rsidRDefault="00783FCA" w:rsidP="00783FCA">
      <w:pPr>
        <w:spacing w:after="120"/>
        <w:ind w:left="741" w:right="-131"/>
        <w:jc w:val="both"/>
      </w:pPr>
    </w:p>
    <w:p w14:paraId="4363E458" w14:textId="77777777" w:rsidR="00E3472B" w:rsidRDefault="00E3472B">
      <w:pPr>
        <w:numPr>
          <w:ilvl w:val="0"/>
          <w:numId w:val="1"/>
        </w:numPr>
        <w:spacing w:after="120"/>
        <w:ind w:right="-131"/>
        <w:jc w:val="center"/>
        <w:rPr>
          <w:b/>
        </w:rPr>
      </w:pPr>
      <w:r>
        <w:rPr>
          <w:b/>
        </w:rPr>
        <w:lastRenderedPageBreak/>
        <w:t>Odpovědnost zhotovitele a záruka</w:t>
      </w:r>
    </w:p>
    <w:p w14:paraId="6A3BDC28" w14:textId="77777777" w:rsidR="00E3472B" w:rsidRDefault="00E3472B">
      <w:pPr>
        <w:numPr>
          <w:ilvl w:val="0"/>
          <w:numId w:val="9"/>
        </w:numPr>
        <w:spacing w:after="120"/>
        <w:ind w:right="-131"/>
        <w:jc w:val="both"/>
      </w:pPr>
      <w:r>
        <w:t xml:space="preserve">Zhotovitel odpovídá za to, že </w:t>
      </w:r>
      <w:r w:rsidR="00760B18">
        <w:t>dílo</w:t>
      </w:r>
      <w:r>
        <w:t xml:space="preserve">, které </w:t>
      </w:r>
      <w:r w:rsidR="00F5369B">
        <w:t xml:space="preserve">je </w:t>
      </w:r>
      <w:r>
        <w:t xml:space="preserve">předmětem této smlouvy, </w:t>
      </w:r>
      <w:r w:rsidR="00F5369B">
        <w:t xml:space="preserve">bude dodáno </w:t>
      </w:r>
      <w:r>
        <w:t xml:space="preserve">a </w:t>
      </w:r>
      <w:r w:rsidR="00F5369B">
        <w:t xml:space="preserve">namontováno </w:t>
      </w:r>
      <w:r>
        <w:t xml:space="preserve">v dohodnutém termínu a v souladu s uzavřenou smlouvou. </w:t>
      </w:r>
    </w:p>
    <w:p w14:paraId="1579E2B8" w14:textId="77777777" w:rsidR="00E3472B" w:rsidRDefault="00E3472B">
      <w:pPr>
        <w:numPr>
          <w:ilvl w:val="0"/>
          <w:numId w:val="9"/>
        </w:numPr>
        <w:spacing w:after="120"/>
        <w:ind w:right="-131"/>
        <w:jc w:val="both"/>
      </w:pPr>
      <w:r>
        <w:t xml:space="preserve">Záruční doba </w:t>
      </w:r>
      <w:r w:rsidRPr="00470E6C">
        <w:t xml:space="preserve">činí </w:t>
      </w:r>
      <w:r w:rsidR="0076628A">
        <w:t>24</w:t>
      </w:r>
      <w:r w:rsidRPr="00470E6C">
        <w:t xml:space="preserve"> měsíců</w:t>
      </w:r>
      <w:r>
        <w:t xml:space="preserve"> a počíná běžet dnem předání </w:t>
      </w:r>
      <w:r w:rsidR="00F5369B">
        <w:t xml:space="preserve">díla </w:t>
      </w:r>
      <w:r>
        <w:t xml:space="preserve">objednateli. Zhotovitel předá objednateli náležité záruční listy a české návody pro použití dodaných spotřebičů. </w:t>
      </w:r>
    </w:p>
    <w:p w14:paraId="7FFB6DCE" w14:textId="77777777" w:rsidR="00E3472B" w:rsidRDefault="00E3472B">
      <w:pPr>
        <w:spacing w:after="120"/>
        <w:ind w:left="360" w:right="-131"/>
        <w:jc w:val="both"/>
      </w:pPr>
    </w:p>
    <w:p w14:paraId="6BB0642E" w14:textId="77777777" w:rsidR="00E3472B" w:rsidRDefault="00E3472B">
      <w:pPr>
        <w:numPr>
          <w:ilvl w:val="0"/>
          <w:numId w:val="1"/>
        </w:numPr>
        <w:spacing w:after="120"/>
        <w:ind w:right="-131"/>
        <w:jc w:val="center"/>
        <w:rPr>
          <w:b/>
        </w:rPr>
      </w:pPr>
      <w:r>
        <w:rPr>
          <w:b/>
        </w:rPr>
        <w:t>Ostatní ujednání:</w:t>
      </w:r>
    </w:p>
    <w:p w14:paraId="4C5450F7" w14:textId="23475615" w:rsidR="004946D0" w:rsidRDefault="004946D0" w:rsidP="004946D0">
      <w:pPr>
        <w:numPr>
          <w:ilvl w:val="0"/>
          <w:numId w:val="15"/>
        </w:numPr>
        <w:spacing w:after="120"/>
        <w:jc w:val="both"/>
      </w:pPr>
      <w:r>
        <w:t>Při prodlení zhotovitele se zhotovením díla, popř. jeho části, anebo v případě předání díla, popř. jeho části s vadami a nedodělky, má objednatel právo na slevu z ceny nepředané části díla ve výši 0,05 % s DPH denně. Tyto nepředané části díla nesmí bránit užívání díla. V případě, že nepředané části díla brání užívání díla, bude poskytnuta sleva 0,05 % za každý den prodlení.</w:t>
      </w:r>
    </w:p>
    <w:p w14:paraId="02BE2C3D" w14:textId="2FADA4BC" w:rsidR="00E84853" w:rsidRPr="00E84853" w:rsidRDefault="00E84853" w:rsidP="004946D0">
      <w:pPr>
        <w:numPr>
          <w:ilvl w:val="0"/>
          <w:numId w:val="15"/>
        </w:numPr>
        <w:spacing w:after="120"/>
        <w:jc w:val="both"/>
      </w:pPr>
      <w:r>
        <w:t xml:space="preserve">Smluvní strany se dohodly, že v případě zásahu „vyšší moci“ – tedy v souladu se zněním ustanovení §2913 odst.2 občanského zákoníku, který </w:t>
      </w:r>
      <w:r w:rsidRPr="00E84853">
        <w:t>stanoví</w:t>
      </w:r>
      <w:r>
        <w:t>: „P</w:t>
      </w:r>
      <w:r w:rsidRPr="00E84853">
        <w:rPr>
          <w:shd w:val="clear" w:color="auto" w:fill="FFFFFF"/>
        </w:rPr>
        <w:t>ovinnosti k náhradě se škůdce zprostí, prokáže-li, že mu ve splnění povinnosti ze smlouvy dočasně nebo trvale zabránila mimořádná nepředvídatelná a nepřekonatelná překážka vzniklá nezávisle na jeho vůli</w:t>
      </w:r>
      <w:r>
        <w:rPr>
          <w:shd w:val="clear" w:color="auto" w:fill="FFFFFF"/>
        </w:rPr>
        <w:t>.“</w:t>
      </w:r>
      <w:r w:rsidRPr="00E84853">
        <w:t xml:space="preserve"> </w:t>
      </w:r>
      <w:r>
        <w:t>Např. z nařízením vlády ČR</w:t>
      </w:r>
      <w:r w:rsidR="00354BF6">
        <w:t xml:space="preserve"> -</w:t>
      </w:r>
      <w:r>
        <w:t xml:space="preserve"> </w:t>
      </w:r>
      <w:proofErr w:type="spellStart"/>
      <w:r>
        <w:t>Lockdown</w:t>
      </w:r>
      <w:proofErr w:type="spellEnd"/>
      <w:r>
        <w:t>, uzavření oblasti realizace díla z důvodů opatření proti nákaze COVID-19, nařízení karantény</w:t>
      </w:r>
      <w:r w:rsidR="00354BF6">
        <w:t xml:space="preserve"> -</w:t>
      </w:r>
      <w:r>
        <w:t xml:space="preserve"> se posunuje termín předání díla o </w:t>
      </w:r>
      <w:r w:rsidR="00354BF6">
        <w:t xml:space="preserve">tuto nezbytně dlouhou dobu. </w:t>
      </w:r>
    </w:p>
    <w:p w14:paraId="469A5184" w14:textId="749F77C8" w:rsidR="00E3472B" w:rsidRDefault="004946D0">
      <w:pPr>
        <w:numPr>
          <w:ilvl w:val="0"/>
          <w:numId w:val="6"/>
        </w:numPr>
        <w:spacing w:after="120"/>
        <w:jc w:val="both"/>
      </w:pPr>
      <w:r>
        <w:t>O</w:t>
      </w:r>
      <w:r w:rsidR="00E3472B">
        <w:t>bjednatel je povinen řádně a včas umožnit zhotoviteli montáž díla v místě plnění.</w:t>
      </w:r>
    </w:p>
    <w:p w14:paraId="293611B7" w14:textId="77777777" w:rsidR="00E3472B" w:rsidRDefault="00E3472B">
      <w:pPr>
        <w:numPr>
          <w:ilvl w:val="0"/>
          <w:numId w:val="6"/>
        </w:numPr>
        <w:spacing w:after="120"/>
        <w:jc w:val="both"/>
      </w:pPr>
      <w:r>
        <w:t xml:space="preserve">Objednatel poskytne zhotoviteli po dobu provádění montáže </w:t>
      </w:r>
      <w:r w:rsidR="00F5369B">
        <w:t xml:space="preserve"> zdarma </w:t>
      </w:r>
      <w:r>
        <w:t>odběr elektrické energie.</w:t>
      </w:r>
    </w:p>
    <w:p w14:paraId="7470D60E" w14:textId="3B9BFDE9" w:rsidR="00215D94" w:rsidRDefault="004946D0" w:rsidP="00A8784A">
      <w:pPr>
        <w:numPr>
          <w:ilvl w:val="0"/>
          <w:numId w:val="6"/>
        </w:numPr>
        <w:spacing w:after="120"/>
        <w:ind w:right="-131"/>
        <w:jc w:val="both"/>
      </w:pPr>
      <w:r>
        <w:t>Při prodlení objednatele s úhradou ceny díla, resp. její části, dle článku II. této smlouvy je zhotovitel oprávněn požadovat smluvní pokutu ve výši 0,05</w:t>
      </w:r>
      <w:r w:rsidR="004C4A1E">
        <w:t xml:space="preserve"> </w:t>
      </w:r>
      <w:r>
        <w:t xml:space="preserve">% z dlužné částky za každý den prodlení. </w:t>
      </w:r>
    </w:p>
    <w:p w14:paraId="15BB557A" w14:textId="490F8BBE" w:rsidR="00E3472B" w:rsidRDefault="00E3472B" w:rsidP="00A8784A">
      <w:pPr>
        <w:numPr>
          <w:ilvl w:val="0"/>
          <w:numId w:val="6"/>
        </w:numPr>
        <w:spacing w:after="120"/>
        <w:ind w:right="-131"/>
        <w:jc w:val="both"/>
      </w:pPr>
      <w:r>
        <w:t xml:space="preserve">Nebezpečí škody na díle přechází na objednatele od okamžiku předání  </w:t>
      </w:r>
      <w:r w:rsidR="004375F3">
        <w:t xml:space="preserve">hotového </w:t>
      </w:r>
      <w:r>
        <w:t>díla</w:t>
      </w:r>
      <w:r w:rsidR="000D1A84">
        <w:t xml:space="preserve"> objednateli</w:t>
      </w:r>
      <w:r w:rsidR="004375F3">
        <w:t>.</w:t>
      </w:r>
      <w:r>
        <w:t xml:space="preserve"> </w:t>
      </w:r>
    </w:p>
    <w:p w14:paraId="4ECADED2" w14:textId="77777777" w:rsidR="00E3472B" w:rsidRDefault="00E3472B">
      <w:pPr>
        <w:numPr>
          <w:ilvl w:val="0"/>
          <w:numId w:val="6"/>
        </w:numPr>
        <w:spacing w:after="120"/>
        <w:ind w:right="-131"/>
        <w:jc w:val="both"/>
      </w:pPr>
      <w:r>
        <w:t xml:space="preserve">Podpisem této smlouvy </w:t>
      </w:r>
      <w:r w:rsidR="00115065">
        <w:t xml:space="preserve">vč. </w:t>
      </w:r>
      <w:r>
        <w:t xml:space="preserve">příslušných Příloh </w:t>
      </w:r>
      <w:r w:rsidR="00115065">
        <w:t xml:space="preserve">a upřesněním vzorků v souladu s článkem I. 4. Této smlouvy </w:t>
      </w:r>
      <w:r>
        <w:t xml:space="preserve">potvrdí objednavatel a zhotovitel jejich platnost a správnost. Případné </w:t>
      </w:r>
      <w:r w:rsidR="00115065">
        <w:t xml:space="preserve">další </w:t>
      </w:r>
      <w:r>
        <w:t xml:space="preserve">úpravy a doobjednávky mohou mít vliv na posun termínu dodání a cenu díla a lze je provést pouze </w:t>
      </w:r>
      <w:r w:rsidR="00EB1ABE">
        <w:t xml:space="preserve">písemným </w:t>
      </w:r>
      <w:r>
        <w:t>dodatkem k této smlouvě potvrzeným oběma stranami</w:t>
      </w:r>
      <w:r w:rsidR="00EB1ABE">
        <w:t>, a to i prostřednictvím elektronické pošty (tj. e-mail)</w:t>
      </w:r>
      <w:r>
        <w:t>.</w:t>
      </w:r>
    </w:p>
    <w:p w14:paraId="57D2EC4A" w14:textId="0FBF8558" w:rsidR="00E3472B" w:rsidRPr="00F54BB6" w:rsidRDefault="00E3472B">
      <w:pPr>
        <w:numPr>
          <w:ilvl w:val="0"/>
          <w:numId w:val="6"/>
        </w:numPr>
        <w:spacing w:after="120"/>
        <w:ind w:right="-131"/>
        <w:jc w:val="both"/>
      </w:pPr>
      <w:r>
        <w:t xml:space="preserve">Záruční opravy je zhotovitel povinen provést do </w:t>
      </w:r>
      <w:r w:rsidR="00004102">
        <w:t>14</w:t>
      </w:r>
      <w:r>
        <w:t xml:space="preserve"> dn</w:t>
      </w:r>
      <w:r w:rsidR="006B3BED">
        <w:t>í</w:t>
      </w:r>
      <w:r>
        <w:t xml:space="preserve"> ode dne nahlášení vady objednatelem.</w:t>
      </w:r>
      <w:r w:rsidR="00797D95" w:rsidRPr="00797D95">
        <w:t xml:space="preserve"> </w:t>
      </w:r>
      <w:r w:rsidR="00797D95">
        <w:t>Pokud tak neučiní je objednatel oprávněn nechat vadu odstranit jinou firmou na náklady zhotovitele.</w:t>
      </w:r>
      <w:r>
        <w:t xml:space="preserve"> </w:t>
      </w:r>
      <w:r w:rsidR="00797D95">
        <w:t xml:space="preserve">Vzhledem k vzdálenosti realizace bude závada ohlášená </w:t>
      </w:r>
      <w:r w:rsidR="00004102">
        <w:t xml:space="preserve">výhradně </w:t>
      </w:r>
      <w:r w:rsidR="00797D95">
        <w:t>fot</w:t>
      </w:r>
      <w:r w:rsidR="00004102">
        <w:t>odokumentací</w:t>
      </w:r>
      <w:r w:rsidR="00797D95">
        <w:t xml:space="preserve"> a popisem závady</w:t>
      </w:r>
      <w:r w:rsidR="00004102">
        <w:t xml:space="preserve">. </w:t>
      </w:r>
      <w:r w:rsidR="00797D95">
        <w:t xml:space="preserve">Pro reklamace bude použit email: info@tridesign.cz </w:t>
      </w:r>
    </w:p>
    <w:p w14:paraId="51BFB018" w14:textId="77777777" w:rsidR="00E3472B" w:rsidRDefault="00E3472B">
      <w:pPr>
        <w:numPr>
          <w:ilvl w:val="0"/>
          <w:numId w:val="6"/>
        </w:numPr>
        <w:spacing w:after="120"/>
        <w:ind w:right="-131"/>
        <w:jc w:val="both"/>
      </w:pPr>
      <w:r>
        <w:t>Tato smlouva se vyhotovuje ve dvou stejnopisech, z nichž každá smluvní strana obdrží jeden výtisk. Smlouva nabývá platnosti a účinnosti dnem podpisu oběma smluvními stranami.</w:t>
      </w:r>
    </w:p>
    <w:p w14:paraId="41D3610F" w14:textId="77777777" w:rsidR="00470E6C" w:rsidRDefault="00470E6C" w:rsidP="00470E6C">
      <w:pPr>
        <w:spacing w:after="120"/>
        <w:ind w:left="720" w:right="-131"/>
        <w:jc w:val="both"/>
      </w:pPr>
    </w:p>
    <w:p w14:paraId="653F5C35" w14:textId="681F4C5C" w:rsidR="00E3472B" w:rsidRDefault="00E3472B">
      <w:pPr>
        <w:spacing w:after="120"/>
        <w:ind w:left="360" w:right="-131"/>
        <w:rPr>
          <w:color w:val="FF0000"/>
        </w:rPr>
      </w:pPr>
      <w:r>
        <w:t xml:space="preserve">V Brně </w:t>
      </w:r>
      <w:r w:rsidRPr="00470E6C">
        <w:t>dne</w:t>
      </w:r>
      <w:r w:rsidR="004012B0" w:rsidRPr="00470E6C">
        <w:t xml:space="preserve">: </w:t>
      </w:r>
      <w:r w:rsidR="00A56515">
        <w:t>17.2.2021</w:t>
      </w:r>
      <w:r w:rsidR="009133E8">
        <w:tab/>
      </w:r>
      <w:r w:rsidR="009133E8">
        <w:tab/>
      </w:r>
      <w:r w:rsidR="00A56515">
        <w:t xml:space="preserve">      </w:t>
      </w:r>
      <w:r w:rsidR="009133E8">
        <w:tab/>
      </w:r>
      <w:r w:rsidR="009133E8">
        <w:tab/>
      </w:r>
      <w:r w:rsidR="009133E8">
        <w:tab/>
      </w:r>
      <w:r w:rsidR="009133E8">
        <w:tab/>
        <w:t>V Brně dne:</w:t>
      </w:r>
    </w:p>
    <w:p w14:paraId="4AC13C56" w14:textId="27D0D5B7" w:rsidR="00E3472B" w:rsidRDefault="00E3472B">
      <w:pPr>
        <w:rPr>
          <w:rFonts w:ascii="Arial" w:hAnsi="Arial" w:cs="Arial"/>
          <w:b/>
          <w:i/>
        </w:rPr>
      </w:pPr>
    </w:p>
    <w:p w14:paraId="11A3A66C" w14:textId="77777777" w:rsidR="00215D94" w:rsidRDefault="00215D94">
      <w:pPr>
        <w:rPr>
          <w:rFonts w:ascii="Arial" w:hAnsi="Arial" w:cs="Arial"/>
          <w:b/>
          <w:i/>
        </w:rPr>
      </w:pPr>
    </w:p>
    <w:p w14:paraId="72349C56" w14:textId="77777777" w:rsidR="004012B0" w:rsidRDefault="004012B0">
      <w:pPr>
        <w:rPr>
          <w:rFonts w:ascii="Arial" w:hAnsi="Arial" w:cs="Arial"/>
          <w:b/>
          <w:i/>
        </w:rPr>
      </w:pPr>
    </w:p>
    <w:p w14:paraId="675E7B10" w14:textId="3BAB66DF" w:rsidR="00E3472B" w:rsidRDefault="00E3472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……..…………..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……..…………..</w:t>
      </w:r>
    </w:p>
    <w:p w14:paraId="2EA3FD57" w14:textId="1A7319C1" w:rsidR="00E3472B" w:rsidRDefault="00E3472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Zhotovitel: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76628A">
        <w:rPr>
          <w:rFonts w:ascii="Arial" w:hAnsi="Arial" w:cs="Arial"/>
          <w:bCs/>
          <w:iCs/>
        </w:rPr>
        <w:t xml:space="preserve">    </w:t>
      </w:r>
      <w:r>
        <w:rPr>
          <w:rFonts w:ascii="Arial" w:hAnsi="Arial" w:cs="Arial"/>
          <w:bCs/>
          <w:iCs/>
        </w:rPr>
        <w:t>Objednatel:</w:t>
      </w:r>
    </w:p>
    <w:p w14:paraId="643AB4FD" w14:textId="77777777" w:rsidR="000A52B0" w:rsidRDefault="000A52B0" w:rsidP="003070AD">
      <w:pPr>
        <w:pStyle w:val="Normlnweb"/>
        <w:spacing w:before="0" w:beforeAutospacing="0" w:after="0" w:afterAutospacing="0"/>
      </w:pPr>
    </w:p>
    <w:sectPr w:rsidR="000A52B0" w:rsidSect="0082675A">
      <w:footerReference w:type="even" r:id="rId10"/>
      <w:footerReference w:type="default" r:id="rId11"/>
      <w:footerReference w:type="first" r:id="rId12"/>
      <w:pgSz w:w="11906" w:h="16838"/>
      <w:pgMar w:top="719" w:right="848" w:bottom="360" w:left="9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40415" w14:textId="77777777" w:rsidR="00A67F82" w:rsidRDefault="00A67F82">
      <w:r>
        <w:separator/>
      </w:r>
    </w:p>
  </w:endnote>
  <w:endnote w:type="continuationSeparator" w:id="0">
    <w:p w14:paraId="6B2667FB" w14:textId="77777777" w:rsidR="00A67F82" w:rsidRDefault="00A6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27D1" w14:textId="77777777" w:rsidR="00FC7F2D" w:rsidRDefault="008267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C7F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5D3FE9" w14:textId="77777777" w:rsidR="00FC7F2D" w:rsidRDefault="00FC7F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4381D" w14:textId="0C2AF3E1" w:rsidR="00FC7F2D" w:rsidRDefault="009C42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9EF">
      <w:rPr>
        <w:noProof/>
      </w:rPr>
      <w:t>3</w:t>
    </w:r>
    <w:r>
      <w:rPr>
        <w:noProof/>
      </w:rPr>
      <w:fldChar w:fldCharType="end"/>
    </w:r>
  </w:p>
  <w:p w14:paraId="58697F95" w14:textId="77777777" w:rsidR="00FC7F2D" w:rsidRDefault="00FC7F2D">
    <w:pPr>
      <w:pStyle w:val="Zpat"/>
      <w:ind w:right="360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5985" w14:textId="2815EF02" w:rsidR="008A0C3A" w:rsidRPr="008939EE" w:rsidRDefault="008A0C3A" w:rsidP="008A0C3A">
    <w:pPr>
      <w:pStyle w:val="Zpat"/>
      <w:jc w:val="center"/>
      <w:rPr>
        <w:rFonts w:ascii="Calibri" w:hAnsi="Calibri" w:cs="Calibri"/>
        <w:i/>
        <w:iCs/>
        <w:sz w:val="22"/>
      </w:rPr>
    </w:pPr>
    <w:r w:rsidRPr="008939EE">
      <w:rPr>
        <w:rFonts w:ascii="Calibri" w:hAnsi="Calibri" w:cs="Calibri"/>
        <w:i/>
        <w:iCs/>
        <w:sz w:val="22"/>
      </w:rPr>
      <w:t xml:space="preserve">TRIDESIGN s.r.o., DEPO BUSINESS PARKING - Karlova </w:t>
    </w:r>
    <w:r>
      <w:rPr>
        <w:rFonts w:ascii="Calibri" w:hAnsi="Calibri" w:cs="Calibri"/>
        <w:i/>
        <w:iCs/>
        <w:sz w:val="22"/>
      </w:rPr>
      <w:t>933/</w:t>
    </w:r>
    <w:r w:rsidRPr="008939EE">
      <w:rPr>
        <w:rFonts w:ascii="Calibri" w:hAnsi="Calibri" w:cs="Calibri"/>
        <w:i/>
        <w:iCs/>
        <w:sz w:val="22"/>
      </w:rPr>
      <w:t>7, 614 00 Brno-Maloměřice a Obřany,</w:t>
    </w:r>
    <w:r>
      <w:rPr>
        <w:rFonts w:ascii="Calibri" w:hAnsi="Calibri" w:cs="Calibri"/>
        <w:i/>
        <w:iCs/>
        <w:sz w:val="22"/>
      </w:rPr>
      <w:t xml:space="preserve"> </w:t>
    </w:r>
    <w:r w:rsidRPr="008939EE">
      <w:rPr>
        <w:rFonts w:ascii="Calibri" w:hAnsi="Calibri" w:cs="Calibri"/>
        <w:i/>
        <w:iCs/>
        <w:sz w:val="22"/>
      </w:rPr>
      <w:t>tel:</w:t>
    </w:r>
    <w:r>
      <w:rPr>
        <w:rFonts w:ascii="Calibri" w:hAnsi="Calibri" w:cs="Calibri"/>
        <w:i/>
        <w:iCs/>
        <w:sz w:val="22"/>
      </w:rPr>
      <w:t xml:space="preserve"> </w:t>
    </w:r>
    <w:r w:rsidRPr="008939EE">
      <w:rPr>
        <w:rFonts w:ascii="Calibri" w:hAnsi="Calibri" w:cs="Calibri"/>
        <w:i/>
        <w:iCs/>
        <w:sz w:val="22"/>
      </w:rPr>
      <w:t xml:space="preserve">+420 730 580 141, mail: </w:t>
    </w:r>
    <w:r>
      <w:rPr>
        <w:rFonts w:ascii="Calibri" w:hAnsi="Calibri" w:cs="Calibri"/>
        <w:i/>
        <w:iCs/>
        <w:sz w:val="22"/>
      </w:rPr>
      <w:t>info</w:t>
    </w:r>
    <w:r w:rsidRPr="008939EE">
      <w:rPr>
        <w:rFonts w:ascii="Calibri" w:hAnsi="Calibri" w:cs="Calibri"/>
        <w:i/>
        <w:iCs/>
        <w:sz w:val="22"/>
      </w:rPr>
      <w:t>@tridesign.cz, web: tridesign.cz</w:t>
    </w:r>
  </w:p>
  <w:p w14:paraId="0B6B34D6" w14:textId="77777777" w:rsidR="008A0C3A" w:rsidRPr="008939EE" w:rsidRDefault="008A0C3A" w:rsidP="008A0C3A">
    <w:pPr>
      <w:pStyle w:val="Zpat"/>
      <w:jc w:val="center"/>
      <w:rPr>
        <w:rFonts w:ascii="Calibri" w:hAnsi="Calibri" w:cs="Calibri"/>
        <w:i/>
        <w:iCs/>
        <w:sz w:val="22"/>
      </w:rPr>
    </w:pPr>
    <w:r w:rsidRPr="008939EE">
      <w:rPr>
        <w:rFonts w:ascii="Calibri" w:hAnsi="Calibri" w:cs="Calibri"/>
        <w:i/>
        <w:iCs/>
        <w:sz w:val="22"/>
      </w:rPr>
      <w:t xml:space="preserve">Bankovní spojení / BANK : FIO banka, </w:t>
    </w:r>
    <w:proofErr w:type="spellStart"/>
    <w:r w:rsidRPr="008939EE">
      <w:rPr>
        <w:rFonts w:ascii="Calibri" w:hAnsi="Calibri" w:cs="Calibri"/>
        <w:i/>
        <w:iCs/>
        <w:sz w:val="22"/>
      </w:rPr>
      <w:t>č.účtu</w:t>
    </w:r>
    <w:proofErr w:type="spellEnd"/>
    <w:r w:rsidRPr="008939EE">
      <w:rPr>
        <w:rFonts w:ascii="Calibri" w:hAnsi="Calibri" w:cs="Calibri"/>
        <w:i/>
        <w:iCs/>
        <w:sz w:val="22"/>
      </w:rPr>
      <w:t xml:space="preserve"> / </w:t>
    </w:r>
    <w:proofErr w:type="spellStart"/>
    <w:r w:rsidRPr="008939EE">
      <w:rPr>
        <w:rFonts w:ascii="Calibri" w:hAnsi="Calibri" w:cs="Calibri"/>
        <w:i/>
        <w:iCs/>
        <w:sz w:val="22"/>
      </w:rPr>
      <w:t>Acc</w:t>
    </w:r>
    <w:proofErr w:type="spellEnd"/>
    <w:r w:rsidRPr="008939EE">
      <w:rPr>
        <w:rFonts w:ascii="Calibri" w:hAnsi="Calibri" w:cs="Calibri"/>
        <w:i/>
        <w:iCs/>
        <w:sz w:val="22"/>
      </w:rPr>
      <w:t xml:space="preserve">. No. : 240 187 0540/2010,  IČO: / </w:t>
    </w:r>
    <w:proofErr w:type="spellStart"/>
    <w:r w:rsidRPr="008939EE">
      <w:rPr>
        <w:rFonts w:ascii="Calibri" w:hAnsi="Calibri" w:cs="Calibri"/>
        <w:i/>
        <w:iCs/>
        <w:sz w:val="22"/>
      </w:rPr>
      <w:t>Reg</w:t>
    </w:r>
    <w:proofErr w:type="spellEnd"/>
    <w:r w:rsidRPr="008939EE">
      <w:rPr>
        <w:rFonts w:ascii="Calibri" w:hAnsi="Calibri" w:cs="Calibri"/>
        <w:i/>
        <w:iCs/>
        <w:sz w:val="22"/>
      </w:rPr>
      <w:t>. No. : 09528750,</w:t>
    </w:r>
  </w:p>
  <w:p w14:paraId="2AD6B056" w14:textId="77777777" w:rsidR="008A0C3A" w:rsidRPr="008939EE" w:rsidRDefault="008A0C3A" w:rsidP="008A0C3A">
    <w:pPr>
      <w:pStyle w:val="Zpat"/>
      <w:jc w:val="center"/>
      <w:rPr>
        <w:rFonts w:ascii="Calibri" w:hAnsi="Calibri" w:cs="Calibri"/>
      </w:rPr>
    </w:pPr>
    <w:r w:rsidRPr="008939EE">
      <w:rPr>
        <w:rFonts w:ascii="Calibri" w:hAnsi="Calibri" w:cs="Calibri"/>
        <w:i/>
        <w:iCs/>
        <w:sz w:val="22"/>
      </w:rPr>
      <w:t>DIČ: CZ09528750, Spisová značka : Krajský soud v Brně, oddíl C, vložka 119448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92188" w14:textId="77777777" w:rsidR="00A67F82" w:rsidRDefault="00A67F82">
      <w:r>
        <w:separator/>
      </w:r>
    </w:p>
  </w:footnote>
  <w:footnote w:type="continuationSeparator" w:id="0">
    <w:p w14:paraId="6C467DAA" w14:textId="77777777" w:rsidR="00A67F82" w:rsidRDefault="00A6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DE2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2" w15:restartNumberingAfterBreak="0">
    <w:nsid w:val="08321958"/>
    <w:multiLevelType w:val="hybridMultilevel"/>
    <w:tmpl w:val="FCB2DF9A"/>
    <w:lvl w:ilvl="0" w:tplc="FDC05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02611"/>
    <w:multiLevelType w:val="hybridMultilevel"/>
    <w:tmpl w:val="F808046A"/>
    <w:lvl w:ilvl="0" w:tplc="FDC05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20562"/>
    <w:multiLevelType w:val="multilevel"/>
    <w:tmpl w:val="31F6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B78E8"/>
    <w:multiLevelType w:val="multilevel"/>
    <w:tmpl w:val="544E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upperRoman"/>
      <w:lvlText w:val="%2."/>
      <w:lvlJc w:val="right"/>
      <w:pPr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B0F7B"/>
    <w:multiLevelType w:val="hybridMultilevel"/>
    <w:tmpl w:val="5884443E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2DF6A71"/>
    <w:multiLevelType w:val="multilevel"/>
    <w:tmpl w:val="54DAAEEA"/>
    <w:lvl w:ilvl="0">
      <w:start w:val="1"/>
      <w:numFmt w:val="upperRoman"/>
      <w:lvlText w:val="%1."/>
      <w:lvlJc w:val="right"/>
      <w:pPr>
        <w:tabs>
          <w:tab w:val="num" w:pos="540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86EB5"/>
    <w:multiLevelType w:val="hybridMultilevel"/>
    <w:tmpl w:val="8384FCAC"/>
    <w:lvl w:ilvl="0" w:tplc="DC52F078">
      <w:numFmt w:val="bullet"/>
      <w:lvlText w:val="-"/>
      <w:lvlJc w:val="left"/>
      <w:pPr>
        <w:ind w:left="6009" w:hanging="360"/>
      </w:pPr>
      <w:rPr>
        <w:rFonts w:ascii="Calibri" w:eastAsia="Times New Roman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8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69" w:hanging="360"/>
      </w:pPr>
      <w:rPr>
        <w:rFonts w:ascii="Wingdings" w:hAnsi="Wingdings" w:hint="default"/>
      </w:rPr>
    </w:lvl>
  </w:abstractNum>
  <w:abstractNum w:abstractNumId="9" w15:restartNumberingAfterBreak="0">
    <w:nsid w:val="582962B6"/>
    <w:multiLevelType w:val="multilevel"/>
    <w:tmpl w:val="7E96CD4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117DE7"/>
    <w:multiLevelType w:val="hybridMultilevel"/>
    <w:tmpl w:val="8EC8F388"/>
    <w:lvl w:ilvl="0" w:tplc="4798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C105D"/>
    <w:multiLevelType w:val="multilevel"/>
    <w:tmpl w:val="FB96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87FCC"/>
    <w:multiLevelType w:val="hybridMultilevel"/>
    <w:tmpl w:val="804C533C"/>
    <w:lvl w:ilvl="0" w:tplc="DACC805A">
      <w:start w:val="1"/>
      <w:numFmt w:val="upperRoman"/>
      <w:lvlText w:val="%1.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8D4ED3"/>
    <w:multiLevelType w:val="hybridMultilevel"/>
    <w:tmpl w:val="532C11BE"/>
    <w:lvl w:ilvl="0" w:tplc="4798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E7"/>
    <w:rsid w:val="000018DE"/>
    <w:rsid w:val="00004102"/>
    <w:rsid w:val="00015BF5"/>
    <w:rsid w:val="00037A4F"/>
    <w:rsid w:val="000421A2"/>
    <w:rsid w:val="00042650"/>
    <w:rsid w:val="00042832"/>
    <w:rsid w:val="00073635"/>
    <w:rsid w:val="000746A2"/>
    <w:rsid w:val="00092BCA"/>
    <w:rsid w:val="000A52B0"/>
    <w:rsid w:val="000A6DA5"/>
    <w:rsid w:val="000C344F"/>
    <w:rsid w:val="000D1A84"/>
    <w:rsid w:val="000D2409"/>
    <w:rsid w:val="000E070C"/>
    <w:rsid w:val="00115065"/>
    <w:rsid w:val="00150698"/>
    <w:rsid w:val="00156970"/>
    <w:rsid w:val="001630EB"/>
    <w:rsid w:val="00173650"/>
    <w:rsid w:val="001759EC"/>
    <w:rsid w:val="00185DDC"/>
    <w:rsid w:val="001B2A68"/>
    <w:rsid w:val="001B5F59"/>
    <w:rsid w:val="001F1672"/>
    <w:rsid w:val="00204745"/>
    <w:rsid w:val="00206018"/>
    <w:rsid w:val="00215D94"/>
    <w:rsid w:val="00222791"/>
    <w:rsid w:val="00223F1E"/>
    <w:rsid w:val="00244AE8"/>
    <w:rsid w:val="00292C1C"/>
    <w:rsid w:val="00293AA4"/>
    <w:rsid w:val="00295181"/>
    <w:rsid w:val="002A7B16"/>
    <w:rsid w:val="002B3A9F"/>
    <w:rsid w:val="002C429A"/>
    <w:rsid w:val="002E4430"/>
    <w:rsid w:val="002F6258"/>
    <w:rsid w:val="002F77F6"/>
    <w:rsid w:val="003070AD"/>
    <w:rsid w:val="003215E5"/>
    <w:rsid w:val="0033177C"/>
    <w:rsid w:val="00354BF6"/>
    <w:rsid w:val="00360B3D"/>
    <w:rsid w:val="00381273"/>
    <w:rsid w:val="00383E8F"/>
    <w:rsid w:val="003A5C75"/>
    <w:rsid w:val="003C3CED"/>
    <w:rsid w:val="004012B0"/>
    <w:rsid w:val="00404DC9"/>
    <w:rsid w:val="00405A81"/>
    <w:rsid w:val="0043016B"/>
    <w:rsid w:val="004375F3"/>
    <w:rsid w:val="00444585"/>
    <w:rsid w:val="00451C03"/>
    <w:rsid w:val="00462767"/>
    <w:rsid w:val="00470E6C"/>
    <w:rsid w:val="00493BC9"/>
    <w:rsid w:val="004946D0"/>
    <w:rsid w:val="004A3BC4"/>
    <w:rsid w:val="004A5DA4"/>
    <w:rsid w:val="004A6CF2"/>
    <w:rsid w:val="004B45E7"/>
    <w:rsid w:val="004C4A1E"/>
    <w:rsid w:val="005400E9"/>
    <w:rsid w:val="005421A0"/>
    <w:rsid w:val="00593459"/>
    <w:rsid w:val="00594CE6"/>
    <w:rsid w:val="005A05BC"/>
    <w:rsid w:val="005A3756"/>
    <w:rsid w:val="005B4667"/>
    <w:rsid w:val="005C06DE"/>
    <w:rsid w:val="005E183D"/>
    <w:rsid w:val="005F395F"/>
    <w:rsid w:val="00613E45"/>
    <w:rsid w:val="0062427E"/>
    <w:rsid w:val="00625237"/>
    <w:rsid w:val="00632A64"/>
    <w:rsid w:val="006337DB"/>
    <w:rsid w:val="00635271"/>
    <w:rsid w:val="00640560"/>
    <w:rsid w:val="00656CEA"/>
    <w:rsid w:val="006613A1"/>
    <w:rsid w:val="006718F7"/>
    <w:rsid w:val="00690748"/>
    <w:rsid w:val="006A40F6"/>
    <w:rsid w:val="006B3BED"/>
    <w:rsid w:val="006B45AA"/>
    <w:rsid w:val="006D26E7"/>
    <w:rsid w:val="006D3912"/>
    <w:rsid w:val="006D5E24"/>
    <w:rsid w:val="006E3C64"/>
    <w:rsid w:val="006F0F62"/>
    <w:rsid w:val="007072F9"/>
    <w:rsid w:val="007363AE"/>
    <w:rsid w:val="0073710B"/>
    <w:rsid w:val="00756404"/>
    <w:rsid w:val="00760B18"/>
    <w:rsid w:val="0076628A"/>
    <w:rsid w:val="00774714"/>
    <w:rsid w:val="007757E5"/>
    <w:rsid w:val="00777068"/>
    <w:rsid w:val="00783FCA"/>
    <w:rsid w:val="007878C4"/>
    <w:rsid w:val="00797D95"/>
    <w:rsid w:val="007B6FA3"/>
    <w:rsid w:val="007C6ADF"/>
    <w:rsid w:val="007E1E5F"/>
    <w:rsid w:val="007E3605"/>
    <w:rsid w:val="007F2F8F"/>
    <w:rsid w:val="00816E24"/>
    <w:rsid w:val="0082675A"/>
    <w:rsid w:val="00840D85"/>
    <w:rsid w:val="0084213A"/>
    <w:rsid w:val="00846F1D"/>
    <w:rsid w:val="0086011A"/>
    <w:rsid w:val="008670F3"/>
    <w:rsid w:val="008716B3"/>
    <w:rsid w:val="00892520"/>
    <w:rsid w:val="008A0C3A"/>
    <w:rsid w:val="008C5028"/>
    <w:rsid w:val="008D373A"/>
    <w:rsid w:val="008E0592"/>
    <w:rsid w:val="00900587"/>
    <w:rsid w:val="009133E8"/>
    <w:rsid w:val="009242CD"/>
    <w:rsid w:val="00952EBF"/>
    <w:rsid w:val="00960A28"/>
    <w:rsid w:val="0096178C"/>
    <w:rsid w:val="00975BA3"/>
    <w:rsid w:val="00975EE2"/>
    <w:rsid w:val="009811ED"/>
    <w:rsid w:val="009B6D36"/>
    <w:rsid w:val="009C42AD"/>
    <w:rsid w:val="009E3558"/>
    <w:rsid w:val="009E7CC4"/>
    <w:rsid w:val="00A22D13"/>
    <w:rsid w:val="00A27521"/>
    <w:rsid w:val="00A46B2A"/>
    <w:rsid w:val="00A56515"/>
    <w:rsid w:val="00A67E03"/>
    <w:rsid w:val="00A67F82"/>
    <w:rsid w:val="00A72C4E"/>
    <w:rsid w:val="00A76A56"/>
    <w:rsid w:val="00A94A34"/>
    <w:rsid w:val="00AB17A4"/>
    <w:rsid w:val="00AC7A03"/>
    <w:rsid w:val="00AE0EF7"/>
    <w:rsid w:val="00B056DB"/>
    <w:rsid w:val="00B15D39"/>
    <w:rsid w:val="00B213EC"/>
    <w:rsid w:val="00B32486"/>
    <w:rsid w:val="00B64123"/>
    <w:rsid w:val="00B74E18"/>
    <w:rsid w:val="00B82D6A"/>
    <w:rsid w:val="00B9298B"/>
    <w:rsid w:val="00B92B2B"/>
    <w:rsid w:val="00BA0D45"/>
    <w:rsid w:val="00BA5572"/>
    <w:rsid w:val="00BC6F8A"/>
    <w:rsid w:val="00BF69E0"/>
    <w:rsid w:val="00C4131C"/>
    <w:rsid w:val="00C662C4"/>
    <w:rsid w:val="00C76769"/>
    <w:rsid w:val="00C77E2A"/>
    <w:rsid w:val="00C96846"/>
    <w:rsid w:val="00CC0342"/>
    <w:rsid w:val="00CD6673"/>
    <w:rsid w:val="00D079EF"/>
    <w:rsid w:val="00D20AF6"/>
    <w:rsid w:val="00D302E7"/>
    <w:rsid w:val="00D45F52"/>
    <w:rsid w:val="00DA5A09"/>
    <w:rsid w:val="00DC2C93"/>
    <w:rsid w:val="00DE718F"/>
    <w:rsid w:val="00DF037F"/>
    <w:rsid w:val="00DF47EA"/>
    <w:rsid w:val="00E10798"/>
    <w:rsid w:val="00E22829"/>
    <w:rsid w:val="00E3472B"/>
    <w:rsid w:val="00E35B1A"/>
    <w:rsid w:val="00E464CF"/>
    <w:rsid w:val="00E53666"/>
    <w:rsid w:val="00E84853"/>
    <w:rsid w:val="00E91550"/>
    <w:rsid w:val="00EA4EB2"/>
    <w:rsid w:val="00EA6FBA"/>
    <w:rsid w:val="00EB1ABE"/>
    <w:rsid w:val="00ED255E"/>
    <w:rsid w:val="00ED2FC9"/>
    <w:rsid w:val="00EF0FE4"/>
    <w:rsid w:val="00EF6D98"/>
    <w:rsid w:val="00F07AF8"/>
    <w:rsid w:val="00F437A8"/>
    <w:rsid w:val="00F461BA"/>
    <w:rsid w:val="00F5369B"/>
    <w:rsid w:val="00F54BB6"/>
    <w:rsid w:val="00F56E95"/>
    <w:rsid w:val="00F7301D"/>
    <w:rsid w:val="00F77792"/>
    <w:rsid w:val="00FC7F2D"/>
    <w:rsid w:val="00FD769D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D67C9"/>
  <w15:docId w15:val="{9BEE461C-5C59-4585-81B6-7574426E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75A"/>
    <w:rPr>
      <w:sz w:val="24"/>
      <w:szCs w:val="24"/>
    </w:rPr>
  </w:style>
  <w:style w:type="paragraph" w:styleId="Nadpis1">
    <w:name w:val="heading 1"/>
    <w:basedOn w:val="Normln"/>
    <w:next w:val="Normln"/>
    <w:qFormat/>
    <w:rsid w:val="0082675A"/>
    <w:pPr>
      <w:keepNext/>
      <w:ind w:right="-131"/>
      <w:outlineLvl w:val="0"/>
    </w:pPr>
    <w:rPr>
      <w:rFonts w:ascii="Tahoma" w:hAnsi="Tahoma" w:cs="Tahoma"/>
      <w:b/>
      <w:i/>
      <w:sz w:val="28"/>
      <w:szCs w:val="28"/>
    </w:rPr>
  </w:style>
  <w:style w:type="paragraph" w:styleId="Nadpis2">
    <w:name w:val="heading 2"/>
    <w:basedOn w:val="Normln"/>
    <w:next w:val="Normln"/>
    <w:qFormat/>
    <w:rsid w:val="0082675A"/>
    <w:pPr>
      <w:keepNext/>
      <w:ind w:left="360" w:right="-131"/>
      <w:outlineLvl w:val="1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48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675A"/>
    <w:pPr>
      <w:tabs>
        <w:tab w:val="center" w:pos="4536"/>
        <w:tab w:val="right" w:pos="9072"/>
      </w:tabs>
    </w:pPr>
  </w:style>
  <w:style w:type="character" w:styleId="Hypertextovodkaz">
    <w:name w:val="Hyperlink"/>
    <w:rsid w:val="0082675A"/>
    <w:rPr>
      <w:color w:val="0000FF"/>
      <w:u w:val="single"/>
    </w:rPr>
  </w:style>
  <w:style w:type="character" w:styleId="slostrnky">
    <w:name w:val="page number"/>
    <w:basedOn w:val="Standardnpsmoodstavce"/>
    <w:rsid w:val="0082675A"/>
  </w:style>
  <w:style w:type="paragraph" w:styleId="Zhlav">
    <w:name w:val="header"/>
    <w:basedOn w:val="Normln"/>
    <w:rsid w:val="008267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298B"/>
    <w:rPr>
      <w:sz w:val="24"/>
      <w:szCs w:val="24"/>
    </w:rPr>
  </w:style>
  <w:style w:type="paragraph" w:styleId="Normlnweb">
    <w:name w:val="Normal (Web)"/>
    <w:basedOn w:val="Normln"/>
    <w:unhideWhenUsed/>
    <w:rsid w:val="000746A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7A0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A0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F39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9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9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395F"/>
    <w:rPr>
      <w:b/>
      <w:bCs/>
    </w:rPr>
  </w:style>
  <w:style w:type="character" w:styleId="Zdraznn">
    <w:name w:val="Emphasis"/>
    <w:uiPriority w:val="20"/>
    <w:qFormat/>
    <w:rsid w:val="0076628A"/>
    <w:rPr>
      <w:i/>
      <w:iCs/>
    </w:rPr>
  </w:style>
  <w:style w:type="paragraph" w:styleId="Odstavecseseznamem">
    <w:name w:val="List Paragraph"/>
    <w:basedOn w:val="Normln"/>
    <w:uiPriority w:val="34"/>
    <w:qFormat/>
    <w:rsid w:val="00ED2FC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848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sa.fiedlerova@msdobrovskeh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5490-DB9E-40B0-9ECA-82595183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936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VÝROBA NÁBYTKU NA ZAKÁZKU</vt:lpstr>
      <vt:lpstr>VÝROBA NÁBYTKU NA ZAKÁZKU</vt:lpstr>
    </vt:vector>
  </TitlesOfParts>
  <Company>Audit &amp; Consilting Experts, s.r.o.</Company>
  <LinksUpToDate>false</LinksUpToDate>
  <CharactersWithSpaces>6448</CharactersWithSpaces>
  <SharedDoc>false</SharedDoc>
  <HLinks>
    <vt:vector size="12" baseType="variant">
      <vt:variant>
        <vt:i4>2</vt:i4>
      </vt:variant>
      <vt:variant>
        <vt:i4>8</vt:i4>
      </vt:variant>
      <vt:variant>
        <vt:i4>0</vt:i4>
      </vt:variant>
      <vt:variant>
        <vt:i4>5</vt:i4>
      </vt:variant>
      <vt:variant>
        <vt:lpwstr>http://www.simek-interier.cz/</vt:lpwstr>
      </vt:variant>
      <vt:variant>
        <vt:lpwstr/>
      </vt:variant>
      <vt:variant>
        <vt:i4>5177398</vt:i4>
      </vt:variant>
      <vt:variant>
        <vt:i4>5</vt:i4>
      </vt:variant>
      <vt:variant>
        <vt:i4>0</vt:i4>
      </vt:variant>
      <vt:variant>
        <vt:i4>5</vt:i4>
      </vt:variant>
      <vt:variant>
        <vt:lpwstr>mailto:ino@simek-interier.cz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NÁBYTKU NA ZAKÁZKU</dc:title>
  <dc:creator>blumaier</dc:creator>
  <cp:lastModifiedBy>Iveta</cp:lastModifiedBy>
  <cp:revision>5</cp:revision>
  <cp:lastPrinted>2021-02-18T10:57:00Z</cp:lastPrinted>
  <dcterms:created xsi:type="dcterms:W3CDTF">2021-02-16T09:52:00Z</dcterms:created>
  <dcterms:modified xsi:type="dcterms:W3CDTF">2021-02-22T10:31:00Z</dcterms:modified>
</cp:coreProperties>
</file>