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FA357" w14:textId="009DCF3E" w:rsidR="00BD1378" w:rsidRPr="00A6306C" w:rsidRDefault="009E079E" w:rsidP="000B1014">
      <w:pPr>
        <w:spacing w:before="720" w:after="40"/>
        <w:jc w:val="center"/>
        <w:rPr>
          <w:rFonts w:asciiTheme="minorHAnsi" w:hAnsiTheme="minorHAnsi" w:cstheme="minorHAnsi"/>
          <w:b/>
          <w:sz w:val="32"/>
          <w:szCs w:val="32"/>
        </w:rPr>
      </w:pPr>
      <w:r>
        <w:rPr>
          <w:rFonts w:asciiTheme="minorHAnsi" w:hAnsiTheme="minorHAnsi" w:cstheme="minorHAnsi"/>
          <w:b/>
          <w:sz w:val="32"/>
          <w:szCs w:val="32"/>
        </w:rPr>
        <w:t xml:space="preserve"> </w:t>
      </w:r>
      <w:r w:rsidR="0046447E" w:rsidRPr="00A6306C">
        <w:rPr>
          <w:rFonts w:asciiTheme="minorHAnsi" w:hAnsiTheme="minorHAnsi" w:cstheme="minorHAnsi"/>
          <w:b/>
          <w:sz w:val="32"/>
          <w:szCs w:val="32"/>
        </w:rPr>
        <w:t>S</w:t>
      </w:r>
      <w:r w:rsidR="00BD1378" w:rsidRPr="00A6306C">
        <w:rPr>
          <w:rFonts w:asciiTheme="minorHAnsi" w:hAnsiTheme="minorHAnsi" w:cstheme="minorHAnsi"/>
          <w:b/>
          <w:sz w:val="32"/>
          <w:szCs w:val="32"/>
        </w:rPr>
        <w:t>mlouva o</w:t>
      </w:r>
      <w:r w:rsidR="00B67623">
        <w:rPr>
          <w:rFonts w:asciiTheme="minorHAnsi" w:hAnsiTheme="minorHAnsi" w:cstheme="minorHAnsi"/>
          <w:b/>
          <w:sz w:val="32"/>
          <w:szCs w:val="32"/>
        </w:rPr>
        <w:t> </w:t>
      </w:r>
      <w:r w:rsidR="00BD1378" w:rsidRPr="00A6306C">
        <w:rPr>
          <w:rFonts w:asciiTheme="minorHAnsi" w:hAnsiTheme="minorHAnsi" w:cstheme="minorHAnsi"/>
          <w:b/>
          <w:sz w:val="32"/>
          <w:szCs w:val="32"/>
        </w:rPr>
        <w:t>dílo</w:t>
      </w:r>
    </w:p>
    <w:p w14:paraId="449A222A" w14:textId="599AAD3C" w:rsidR="00267E89" w:rsidRPr="008E6D66" w:rsidRDefault="00E907A6" w:rsidP="00267E89">
      <w:pPr>
        <w:pStyle w:val="Style8"/>
        <w:widowControl/>
        <w:spacing w:before="53" w:after="120" w:line="240" w:lineRule="exact"/>
        <w:jc w:val="center"/>
        <w:rPr>
          <w:rStyle w:val="FontStyle29"/>
          <w:rFonts w:ascii="Calibri" w:hAnsi="Calibri"/>
          <w:b/>
        </w:rPr>
      </w:pPr>
      <w:r w:rsidRPr="00071862">
        <w:rPr>
          <w:rStyle w:val="FontStyle29"/>
          <w:rFonts w:ascii="Calibri" w:hAnsi="Calibri"/>
          <w:b/>
        </w:rPr>
        <w:t>č</w:t>
      </w:r>
      <w:r w:rsidR="00267E89" w:rsidRPr="00071862">
        <w:rPr>
          <w:rStyle w:val="FontStyle29"/>
          <w:rFonts w:ascii="Calibri" w:hAnsi="Calibri"/>
          <w:b/>
        </w:rPr>
        <w:t xml:space="preserve">. </w:t>
      </w:r>
      <w:r w:rsidR="0068743B" w:rsidRPr="00071862">
        <w:rPr>
          <w:rStyle w:val="FontStyle29"/>
          <w:rFonts w:ascii="Calibri" w:hAnsi="Calibri"/>
          <w:b/>
        </w:rPr>
        <w:t>21</w:t>
      </w:r>
      <w:r w:rsidR="00F37102" w:rsidRPr="00071862">
        <w:rPr>
          <w:rStyle w:val="FontStyle29"/>
          <w:rFonts w:ascii="Calibri" w:hAnsi="Calibri"/>
          <w:b/>
        </w:rPr>
        <w:t>/2</w:t>
      </w:r>
      <w:r w:rsidR="00741350" w:rsidRPr="00071862">
        <w:rPr>
          <w:rStyle w:val="FontStyle29"/>
          <w:rFonts w:ascii="Calibri" w:hAnsi="Calibri"/>
          <w:b/>
        </w:rPr>
        <w:t>1</w:t>
      </w:r>
    </w:p>
    <w:p w14:paraId="681D6BC3" w14:textId="77777777" w:rsidR="00267E89" w:rsidRPr="008E6D66" w:rsidRDefault="00267E89" w:rsidP="00267E89">
      <w:pPr>
        <w:pStyle w:val="Style8"/>
        <w:widowControl/>
        <w:spacing w:before="53" w:after="120" w:line="240" w:lineRule="exact"/>
        <w:jc w:val="center"/>
        <w:rPr>
          <w:rStyle w:val="FontStyle29"/>
          <w:rFonts w:ascii="Calibri" w:hAnsi="Calibri"/>
          <w:b/>
        </w:rPr>
      </w:pPr>
    </w:p>
    <w:p w14:paraId="4BBC151F" w14:textId="2696877C" w:rsidR="00267E89" w:rsidRPr="008E6D66" w:rsidRDefault="00267E89" w:rsidP="00267E89">
      <w:pPr>
        <w:pStyle w:val="Style2"/>
        <w:widowControl/>
        <w:spacing w:before="43" w:after="120" w:line="240" w:lineRule="exact"/>
        <w:jc w:val="center"/>
        <w:rPr>
          <w:rStyle w:val="FontStyle29"/>
          <w:rFonts w:ascii="Calibri" w:hAnsi="Calibri"/>
        </w:rPr>
      </w:pPr>
      <w:r w:rsidRPr="008E6D66">
        <w:rPr>
          <w:rStyle w:val="FontStyle29"/>
          <w:rFonts w:ascii="Calibri" w:hAnsi="Calibri"/>
        </w:rPr>
        <w:t>uzavřená v</w:t>
      </w:r>
      <w:r w:rsidR="00B67623">
        <w:rPr>
          <w:rStyle w:val="FontStyle29"/>
          <w:rFonts w:ascii="Calibri" w:hAnsi="Calibri"/>
        </w:rPr>
        <w:t> </w:t>
      </w:r>
      <w:r w:rsidRPr="008E6D66">
        <w:rPr>
          <w:rStyle w:val="FontStyle29"/>
          <w:rFonts w:ascii="Calibri" w:hAnsi="Calibri"/>
        </w:rPr>
        <w:t>souladu s</w:t>
      </w:r>
      <w:r w:rsidR="00B67623">
        <w:rPr>
          <w:rStyle w:val="FontStyle29"/>
          <w:rFonts w:ascii="Calibri" w:hAnsi="Calibri"/>
        </w:rPr>
        <w:t> </w:t>
      </w:r>
      <w:r w:rsidRPr="008E6D66">
        <w:rPr>
          <w:rStyle w:val="FontStyle29"/>
          <w:rFonts w:ascii="Calibri" w:hAnsi="Calibri"/>
        </w:rPr>
        <w:t>ustanovením § 2586 a</w:t>
      </w:r>
      <w:r w:rsidR="00B67623">
        <w:rPr>
          <w:rStyle w:val="FontStyle29"/>
          <w:rFonts w:ascii="Calibri" w:hAnsi="Calibri"/>
        </w:rPr>
        <w:t> </w:t>
      </w:r>
      <w:r w:rsidRPr="008E6D66">
        <w:rPr>
          <w:rStyle w:val="FontStyle29"/>
          <w:rFonts w:ascii="Calibri" w:hAnsi="Calibri"/>
        </w:rPr>
        <w:t>násl. zákona č. 89/2012 Sb., občanský zákoník,</w:t>
      </w:r>
      <w:r>
        <w:rPr>
          <w:rStyle w:val="FontStyle29"/>
          <w:rFonts w:ascii="Calibri" w:hAnsi="Calibri"/>
        </w:rPr>
        <w:t xml:space="preserve"> ve znění pozdějších předpisů, </w:t>
      </w:r>
      <w:r w:rsidRPr="008E6D66">
        <w:rPr>
          <w:rStyle w:val="FontStyle29"/>
          <w:rFonts w:ascii="Calibri" w:hAnsi="Calibri"/>
        </w:rPr>
        <w:t>(dále jen „smlouva“)</w:t>
      </w:r>
    </w:p>
    <w:p w14:paraId="098314B7" w14:textId="77777777" w:rsidR="00267E89" w:rsidRPr="00A6306C" w:rsidRDefault="00267E89" w:rsidP="000742D6">
      <w:pPr>
        <w:spacing w:after="40"/>
        <w:jc w:val="center"/>
        <w:rPr>
          <w:rFonts w:asciiTheme="minorHAnsi" w:hAnsiTheme="minorHAnsi" w:cstheme="minorHAnsi"/>
          <w:sz w:val="22"/>
          <w:szCs w:val="22"/>
        </w:rPr>
      </w:pPr>
    </w:p>
    <w:p w14:paraId="181313E9" w14:textId="77777777" w:rsidR="00546BEE" w:rsidRPr="00A6306C" w:rsidRDefault="00546BEE" w:rsidP="007F76C2">
      <w:pPr>
        <w:spacing w:after="40"/>
        <w:jc w:val="both"/>
        <w:rPr>
          <w:rFonts w:asciiTheme="minorHAnsi" w:hAnsiTheme="minorHAnsi" w:cstheme="minorHAnsi"/>
          <w:sz w:val="22"/>
          <w:szCs w:val="22"/>
        </w:rPr>
      </w:pPr>
    </w:p>
    <w:p w14:paraId="2EEF8D4A" w14:textId="77777777" w:rsidR="00BD3304" w:rsidRPr="00A6306C" w:rsidRDefault="00C3783A" w:rsidP="00455928">
      <w:pPr>
        <w:pStyle w:val="Odstavecseseznamem"/>
        <w:numPr>
          <w:ilvl w:val="0"/>
          <w:numId w:val="1"/>
        </w:numPr>
        <w:spacing w:after="40"/>
        <w:ind w:hanging="720"/>
        <w:contextualSpacing w:val="0"/>
        <w:jc w:val="both"/>
        <w:rPr>
          <w:rFonts w:asciiTheme="minorHAnsi" w:hAnsiTheme="minorHAnsi" w:cstheme="minorHAnsi"/>
          <w:b/>
          <w:sz w:val="22"/>
          <w:szCs w:val="22"/>
        </w:rPr>
      </w:pPr>
      <w:r w:rsidRPr="00A6306C">
        <w:rPr>
          <w:rFonts w:asciiTheme="minorHAnsi" w:hAnsiTheme="minorHAnsi" w:cstheme="minorHAnsi"/>
          <w:b/>
          <w:sz w:val="22"/>
          <w:szCs w:val="22"/>
        </w:rPr>
        <w:t>OBJEDNATEL</w:t>
      </w:r>
    </w:p>
    <w:p w14:paraId="370C19D7" w14:textId="4373118C" w:rsidR="00BD3304" w:rsidRPr="00A6306C" w:rsidRDefault="0046447E"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Česká republika </w:t>
      </w:r>
      <w:r w:rsidR="00BD3304" w:rsidRPr="00A6306C">
        <w:rPr>
          <w:rFonts w:asciiTheme="minorHAnsi" w:hAnsiTheme="minorHAnsi" w:cstheme="minorHAnsi"/>
          <w:sz w:val="22"/>
          <w:szCs w:val="22"/>
        </w:rPr>
        <w:t>–</w:t>
      </w:r>
      <w:r w:rsidRPr="00A6306C">
        <w:rPr>
          <w:rFonts w:asciiTheme="minorHAnsi" w:hAnsiTheme="minorHAnsi" w:cstheme="minorHAnsi"/>
          <w:sz w:val="22"/>
          <w:szCs w:val="22"/>
        </w:rPr>
        <w:t xml:space="preserve"> Ministerstvo průmyslu</w:t>
      </w:r>
      <w:r w:rsidRPr="00A6306C">
        <w:rPr>
          <w:rFonts w:asciiTheme="minorHAnsi" w:hAnsiTheme="minorHAnsi" w:cstheme="minorHAnsi"/>
          <w:b/>
          <w:sz w:val="22"/>
          <w:szCs w:val="22"/>
        </w:rPr>
        <w:t xml:space="preserve"> </w:t>
      </w:r>
      <w:r w:rsidR="00BD3304" w:rsidRPr="00A6306C">
        <w:rPr>
          <w:rFonts w:asciiTheme="minorHAnsi" w:hAnsiTheme="minorHAnsi" w:cstheme="minorHAnsi"/>
          <w:sz w:val="22"/>
          <w:szCs w:val="22"/>
        </w:rPr>
        <w:t>a</w:t>
      </w:r>
      <w:r w:rsidR="00B67623">
        <w:rPr>
          <w:rFonts w:asciiTheme="minorHAnsi" w:hAnsiTheme="minorHAnsi" w:cstheme="minorHAnsi"/>
          <w:sz w:val="22"/>
          <w:szCs w:val="22"/>
        </w:rPr>
        <w:t> </w:t>
      </w:r>
      <w:r w:rsidR="00BD3304" w:rsidRPr="00A6306C">
        <w:rPr>
          <w:rFonts w:asciiTheme="minorHAnsi" w:hAnsiTheme="minorHAnsi" w:cstheme="minorHAnsi"/>
          <w:sz w:val="22"/>
          <w:szCs w:val="22"/>
        </w:rPr>
        <w:t>obchodu</w:t>
      </w:r>
    </w:p>
    <w:p w14:paraId="66480B4B" w14:textId="05D7AC81" w:rsidR="0046447E" w:rsidRPr="00A6306C" w:rsidRDefault="0046447E" w:rsidP="007F76C2">
      <w:pPr>
        <w:spacing w:after="40"/>
        <w:ind w:firstLine="708"/>
        <w:jc w:val="both"/>
        <w:rPr>
          <w:rFonts w:asciiTheme="minorHAnsi" w:hAnsiTheme="minorHAnsi" w:cstheme="minorHAnsi"/>
          <w:b/>
          <w:sz w:val="22"/>
          <w:szCs w:val="22"/>
        </w:rPr>
      </w:pPr>
      <w:r w:rsidRPr="00A6306C">
        <w:rPr>
          <w:rFonts w:asciiTheme="minorHAnsi" w:hAnsiTheme="minorHAnsi" w:cstheme="minorHAnsi"/>
          <w:sz w:val="22"/>
          <w:szCs w:val="22"/>
        </w:rPr>
        <w:t>Sídlo:</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7235AE">
        <w:rPr>
          <w:rFonts w:asciiTheme="minorHAnsi" w:hAnsiTheme="minorHAnsi" w:cstheme="minorHAnsi"/>
          <w:sz w:val="22"/>
          <w:szCs w:val="22"/>
        </w:rPr>
        <w:t xml:space="preserve">    </w:t>
      </w:r>
      <w:r w:rsidRPr="00A6306C">
        <w:rPr>
          <w:rFonts w:asciiTheme="minorHAnsi" w:hAnsiTheme="minorHAnsi" w:cstheme="minorHAnsi"/>
          <w:sz w:val="22"/>
          <w:szCs w:val="22"/>
        </w:rPr>
        <w:t>Na Františku 32, Praha 1, PSČ 110 15</w:t>
      </w:r>
    </w:p>
    <w:p w14:paraId="4CDC958A" w14:textId="634B2850" w:rsidR="004A00BE" w:rsidRDefault="0046447E" w:rsidP="00B96AD6">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Zastoupen</w:t>
      </w:r>
      <w:r w:rsidR="00327CBB" w:rsidRPr="00A6306C">
        <w:rPr>
          <w:rFonts w:asciiTheme="minorHAnsi" w:hAnsiTheme="minorHAnsi" w:cstheme="minorHAnsi"/>
          <w:sz w:val="22"/>
          <w:szCs w:val="22"/>
        </w:rPr>
        <w:t>á</w:t>
      </w:r>
      <w:r w:rsidRPr="00A6306C">
        <w:rPr>
          <w:rFonts w:asciiTheme="minorHAnsi" w:hAnsiTheme="minorHAnsi" w:cstheme="minorHAnsi"/>
          <w:sz w:val="22"/>
          <w:szCs w:val="22"/>
        </w:rPr>
        <w:t>:</w:t>
      </w:r>
      <w:r w:rsidR="00BD3304" w:rsidRPr="00A6306C">
        <w:rPr>
          <w:rFonts w:asciiTheme="minorHAnsi" w:hAnsiTheme="minorHAnsi" w:cstheme="minorHAnsi"/>
          <w:sz w:val="22"/>
          <w:szCs w:val="22"/>
        </w:rPr>
        <w:tab/>
      </w:r>
      <w:r w:rsidR="00360F49">
        <w:rPr>
          <w:rFonts w:asciiTheme="minorHAnsi" w:hAnsiTheme="minorHAnsi" w:cstheme="minorHAnsi"/>
          <w:sz w:val="22"/>
          <w:szCs w:val="22"/>
        </w:rPr>
        <w:t xml:space="preserve">   </w:t>
      </w:r>
    </w:p>
    <w:p w14:paraId="3E4B293A" w14:textId="77777777" w:rsidR="0046447E" w:rsidRPr="00A6306C" w:rsidRDefault="0046447E" w:rsidP="00681BFB">
      <w:pPr>
        <w:spacing w:after="40"/>
        <w:jc w:val="both"/>
        <w:rPr>
          <w:rFonts w:asciiTheme="minorHAnsi" w:hAnsiTheme="minorHAnsi" w:cstheme="minorHAnsi"/>
          <w:sz w:val="22"/>
          <w:szCs w:val="22"/>
        </w:rPr>
      </w:pPr>
    </w:p>
    <w:p w14:paraId="64797381" w14:textId="77777777" w:rsidR="0046447E" w:rsidRPr="00A6306C" w:rsidRDefault="0046447E" w:rsidP="00634075">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IČ</w:t>
      </w:r>
      <w:r w:rsidR="00BD3304" w:rsidRPr="00A6306C">
        <w:rPr>
          <w:rFonts w:asciiTheme="minorHAnsi" w:hAnsiTheme="minorHAnsi" w:cstheme="minorHAnsi"/>
          <w:sz w:val="22"/>
          <w:szCs w:val="22"/>
        </w:rPr>
        <w:t>O</w:t>
      </w:r>
      <w:r w:rsidRPr="00A6306C">
        <w:rPr>
          <w:rFonts w:asciiTheme="minorHAnsi" w:hAnsiTheme="minorHAnsi" w:cstheme="minorHAnsi"/>
          <w:sz w:val="22"/>
          <w:szCs w:val="22"/>
        </w:rPr>
        <w:t>:</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476</w:t>
      </w:r>
      <w:r w:rsidR="00BD1378" w:rsidRPr="00A6306C">
        <w:rPr>
          <w:rFonts w:asciiTheme="minorHAnsi" w:hAnsiTheme="minorHAnsi" w:cstheme="minorHAnsi"/>
          <w:sz w:val="22"/>
          <w:szCs w:val="22"/>
        </w:rPr>
        <w:t xml:space="preserve"> </w:t>
      </w:r>
      <w:r w:rsidRPr="00A6306C">
        <w:rPr>
          <w:rFonts w:asciiTheme="minorHAnsi" w:hAnsiTheme="minorHAnsi" w:cstheme="minorHAnsi"/>
          <w:sz w:val="22"/>
          <w:szCs w:val="22"/>
        </w:rPr>
        <w:t>09</w:t>
      </w:r>
      <w:r w:rsidR="00BD1378" w:rsidRPr="00A6306C">
        <w:rPr>
          <w:rFonts w:asciiTheme="minorHAnsi" w:hAnsiTheme="minorHAnsi" w:cstheme="minorHAnsi"/>
          <w:sz w:val="22"/>
          <w:szCs w:val="22"/>
        </w:rPr>
        <w:t xml:space="preserve"> </w:t>
      </w:r>
      <w:r w:rsidRPr="00A6306C">
        <w:rPr>
          <w:rFonts w:asciiTheme="minorHAnsi" w:hAnsiTheme="minorHAnsi" w:cstheme="minorHAnsi"/>
          <w:sz w:val="22"/>
          <w:szCs w:val="22"/>
        </w:rPr>
        <w:t>109</w:t>
      </w:r>
    </w:p>
    <w:p w14:paraId="2251091C" w14:textId="77777777" w:rsidR="0046447E" w:rsidRPr="00A6306C" w:rsidRDefault="0046447E"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DIČ: </w:t>
      </w:r>
      <w:r w:rsidR="00BD3304" w:rsidRPr="00A6306C">
        <w:rPr>
          <w:rFonts w:asciiTheme="minorHAnsi" w:hAnsiTheme="minorHAnsi" w:cstheme="minorHAnsi"/>
          <w:sz w:val="22"/>
          <w:szCs w:val="22"/>
        </w:rPr>
        <w:tab/>
      </w:r>
      <w:r w:rsidR="00BD3304" w:rsidRPr="00A6306C">
        <w:rPr>
          <w:rFonts w:asciiTheme="minorHAnsi" w:hAnsiTheme="minorHAnsi" w:cstheme="minorHAnsi"/>
          <w:sz w:val="22"/>
          <w:szCs w:val="22"/>
        </w:rPr>
        <w:tab/>
      </w:r>
      <w:r w:rsidR="00BD1378" w:rsidRPr="00A6306C">
        <w:rPr>
          <w:rFonts w:asciiTheme="minorHAnsi" w:hAnsiTheme="minorHAnsi" w:cstheme="minorHAnsi"/>
          <w:sz w:val="22"/>
          <w:szCs w:val="22"/>
        </w:rPr>
        <w:tab/>
      </w:r>
      <w:r w:rsidRPr="00A6306C">
        <w:rPr>
          <w:rFonts w:asciiTheme="minorHAnsi" w:hAnsiTheme="minorHAnsi" w:cstheme="minorHAnsi"/>
          <w:sz w:val="22"/>
          <w:szCs w:val="22"/>
        </w:rPr>
        <w:t>CZ47609109, neplátce DPH</w:t>
      </w:r>
    </w:p>
    <w:p w14:paraId="19D74A92" w14:textId="77777777" w:rsidR="0046447E" w:rsidRPr="00A6306C" w:rsidRDefault="00BD3304"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bankovní spojení:</w:t>
      </w:r>
      <w:r w:rsidRPr="00A6306C">
        <w:rPr>
          <w:rFonts w:asciiTheme="minorHAnsi" w:hAnsiTheme="minorHAnsi" w:cstheme="minorHAnsi"/>
          <w:sz w:val="22"/>
          <w:szCs w:val="22"/>
        </w:rPr>
        <w:tab/>
      </w:r>
      <w:r w:rsidR="0046447E" w:rsidRPr="00A6306C">
        <w:rPr>
          <w:rFonts w:asciiTheme="minorHAnsi" w:hAnsiTheme="minorHAnsi" w:cstheme="minorHAnsi"/>
          <w:sz w:val="22"/>
          <w:szCs w:val="22"/>
        </w:rPr>
        <w:t>Česká národní banka, pobočka Praha</w:t>
      </w:r>
    </w:p>
    <w:p w14:paraId="73547CE2" w14:textId="77777777" w:rsidR="0046447E" w:rsidRPr="00A6306C" w:rsidRDefault="00BD3304"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číslo účtu:</w:t>
      </w:r>
      <w:r w:rsidRPr="00A6306C">
        <w:rPr>
          <w:rFonts w:asciiTheme="minorHAnsi" w:hAnsiTheme="minorHAnsi" w:cstheme="minorHAnsi"/>
          <w:sz w:val="22"/>
          <w:szCs w:val="22"/>
        </w:rPr>
        <w:tab/>
      </w:r>
      <w:r w:rsidRPr="00A6306C">
        <w:rPr>
          <w:rFonts w:asciiTheme="minorHAnsi" w:hAnsiTheme="minorHAnsi" w:cstheme="minorHAnsi"/>
          <w:sz w:val="22"/>
          <w:szCs w:val="22"/>
        </w:rPr>
        <w:tab/>
      </w:r>
      <w:r w:rsidR="005B606D" w:rsidRPr="00A6306C">
        <w:rPr>
          <w:rFonts w:asciiTheme="minorHAnsi" w:hAnsiTheme="minorHAnsi" w:cstheme="minorHAnsi"/>
          <w:sz w:val="22"/>
          <w:szCs w:val="22"/>
        </w:rPr>
        <w:t>1525</w:t>
      </w:r>
      <w:r w:rsidR="0046447E" w:rsidRPr="00A6306C">
        <w:rPr>
          <w:rFonts w:asciiTheme="minorHAnsi" w:hAnsiTheme="minorHAnsi" w:cstheme="minorHAnsi"/>
          <w:sz w:val="22"/>
          <w:szCs w:val="22"/>
        </w:rPr>
        <w:t>001/0710</w:t>
      </w:r>
    </w:p>
    <w:p w14:paraId="0B47CCA3" w14:textId="77777777" w:rsidR="0046447E" w:rsidRPr="00A6306C" w:rsidRDefault="0046447E"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(dále </w:t>
      </w:r>
      <w:r w:rsidR="0043748C" w:rsidRPr="00A6306C">
        <w:rPr>
          <w:rFonts w:asciiTheme="minorHAnsi" w:hAnsiTheme="minorHAnsi" w:cstheme="minorHAnsi"/>
          <w:sz w:val="22"/>
          <w:szCs w:val="22"/>
        </w:rPr>
        <w:t xml:space="preserve">též </w:t>
      </w:r>
      <w:r w:rsidRPr="00A6306C">
        <w:rPr>
          <w:rFonts w:asciiTheme="minorHAnsi" w:hAnsiTheme="minorHAnsi" w:cstheme="minorHAnsi"/>
          <w:sz w:val="22"/>
          <w:szCs w:val="22"/>
        </w:rPr>
        <w:t>"</w:t>
      </w:r>
      <w:r w:rsidR="00C3783A" w:rsidRPr="00A6306C">
        <w:rPr>
          <w:rFonts w:asciiTheme="minorHAnsi" w:hAnsiTheme="minorHAnsi" w:cstheme="minorHAnsi"/>
          <w:sz w:val="22"/>
          <w:szCs w:val="22"/>
        </w:rPr>
        <w:t>objednatel</w:t>
      </w:r>
      <w:r w:rsidRPr="00A6306C">
        <w:rPr>
          <w:rFonts w:asciiTheme="minorHAnsi" w:hAnsiTheme="minorHAnsi" w:cstheme="minorHAnsi"/>
          <w:sz w:val="22"/>
          <w:szCs w:val="22"/>
        </w:rPr>
        <w:t>")</w:t>
      </w:r>
    </w:p>
    <w:p w14:paraId="5C82374B" w14:textId="77777777" w:rsidR="00EE426C" w:rsidRPr="00A6306C" w:rsidRDefault="00EE426C" w:rsidP="007F76C2">
      <w:pPr>
        <w:spacing w:after="40"/>
        <w:jc w:val="both"/>
        <w:rPr>
          <w:rFonts w:asciiTheme="minorHAnsi" w:hAnsiTheme="minorHAnsi" w:cstheme="minorHAnsi"/>
          <w:sz w:val="22"/>
          <w:szCs w:val="22"/>
        </w:rPr>
      </w:pPr>
    </w:p>
    <w:p w14:paraId="0A902D4A" w14:textId="77777777" w:rsidR="0046447E" w:rsidRPr="00A6306C" w:rsidRDefault="0046447E" w:rsidP="007F76C2">
      <w:pPr>
        <w:spacing w:after="40"/>
        <w:jc w:val="both"/>
        <w:rPr>
          <w:rFonts w:asciiTheme="minorHAnsi" w:hAnsiTheme="minorHAnsi" w:cstheme="minorHAnsi"/>
          <w:sz w:val="22"/>
          <w:szCs w:val="22"/>
        </w:rPr>
      </w:pPr>
      <w:r w:rsidRPr="00A6306C">
        <w:rPr>
          <w:rFonts w:asciiTheme="minorHAnsi" w:hAnsiTheme="minorHAnsi" w:cstheme="minorHAnsi"/>
          <w:sz w:val="22"/>
          <w:szCs w:val="22"/>
        </w:rPr>
        <w:tab/>
        <w:t>a</w:t>
      </w:r>
    </w:p>
    <w:p w14:paraId="582618B8" w14:textId="77777777" w:rsidR="00EE426C" w:rsidRPr="00A6306C" w:rsidRDefault="00EE426C" w:rsidP="007F76C2">
      <w:pPr>
        <w:spacing w:after="40"/>
        <w:jc w:val="both"/>
        <w:rPr>
          <w:rFonts w:asciiTheme="minorHAnsi" w:hAnsiTheme="minorHAnsi" w:cstheme="minorHAnsi"/>
          <w:b/>
          <w:sz w:val="22"/>
          <w:szCs w:val="22"/>
        </w:rPr>
      </w:pPr>
    </w:p>
    <w:p w14:paraId="488F2475" w14:textId="77777777" w:rsidR="005B6758" w:rsidRPr="00A6306C" w:rsidRDefault="00584A36" w:rsidP="00455928">
      <w:pPr>
        <w:pStyle w:val="Odstavecseseznamem"/>
        <w:numPr>
          <w:ilvl w:val="0"/>
          <w:numId w:val="1"/>
        </w:numPr>
        <w:spacing w:after="40"/>
        <w:ind w:hanging="720"/>
        <w:contextualSpacing w:val="0"/>
        <w:jc w:val="both"/>
        <w:rPr>
          <w:rFonts w:asciiTheme="minorHAnsi" w:hAnsiTheme="minorHAnsi" w:cstheme="minorHAnsi"/>
          <w:b/>
          <w:sz w:val="22"/>
          <w:szCs w:val="22"/>
        </w:rPr>
      </w:pPr>
      <w:r w:rsidRPr="00A6306C">
        <w:rPr>
          <w:rFonts w:asciiTheme="minorHAnsi" w:hAnsiTheme="minorHAnsi" w:cstheme="minorHAnsi"/>
          <w:b/>
          <w:sz w:val="22"/>
          <w:szCs w:val="22"/>
        </w:rPr>
        <w:t>ZHOTOVITELEM</w:t>
      </w:r>
    </w:p>
    <w:p w14:paraId="36767FA3" w14:textId="4A3A3126" w:rsidR="00490413" w:rsidRPr="00BF5ECC" w:rsidRDefault="00542883" w:rsidP="005B6758">
      <w:pPr>
        <w:spacing w:after="40"/>
        <w:ind w:left="708"/>
        <w:jc w:val="both"/>
        <w:rPr>
          <w:rFonts w:asciiTheme="minorHAnsi" w:hAnsiTheme="minorHAnsi" w:cstheme="minorHAnsi"/>
          <w:sz w:val="22"/>
          <w:szCs w:val="22"/>
        </w:rPr>
      </w:pPr>
      <w:r w:rsidRPr="00542883">
        <w:rPr>
          <w:rFonts w:asciiTheme="minorHAnsi" w:hAnsiTheme="minorHAnsi" w:cstheme="minorHAnsi"/>
          <w:sz w:val="22"/>
          <w:szCs w:val="22"/>
        </w:rPr>
        <w:t>Fakulta jaderná a</w:t>
      </w:r>
      <w:r w:rsidR="00B67623">
        <w:rPr>
          <w:rFonts w:asciiTheme="minorHAnsi" w:hAnsiTheme="minorHAnsi" w:cstheme="minorHAnsi"/>
          <w:sz w:val="22"/>
          <w:szCs w:val="22"/>
        </w:rPr>
        <w:t> </w:t>
      </w:r>
      <w:r w:rsidRPr="00542883">
        <w:rPr>
          <w:rFonts w:asciiTheme="minorHAnsi" w:hAnsiTheme="minorHAnsi" w:cstheme="minorHAnsi"/>
          <w:sz w:val="22"/>
          <w:szCs w:val="22"/>
        </w:rPr>
        <w:t>fyzikálně inženýrská ČVUT</w:t>
      </w:r>
      <w:r w:rsidR="007235AE">
        <w:rPr>
          <w:rFonts w:asciiTheme="minorHAnsi" w:hAnsiTheme="minorHAnsi" w:cstheme="minorHAnsi"/>
          <w:sz w:val="22"/>
          <w:szCs w:val="22"/>
        </w:rPr>
        <w:t xml:space="preserve"> v</w:t>
      </w:r>
      <w:r w:rsidR="00B67623">
        <w:rPr>
          <w:rFonts w:asciiTheme="minorHAnsi" w:hAnsiTheme="minorHAnsi" w:cstheme="minorHAnsi"/>
          <w:sz w:val="22"/>
          <w:szCs w:val="22"/>
        </w:rPr>
        <w:t> </w:t>
      </w:r>
      <w:r w:rsidR="007235AE">
        <w:rPr>
          <w:rFonts w:asciiTheme="minorHAnsi" w:hAnsiTheme="minorHAnsi" w:cstheme="minorHAnsi"/>
          <w:sz w:val="22"/>
          <w:szCs w:val="22"/>
        </w:rPr>
        <w:t>Praze</w:t>
      </w:r>
    </w:p>
    <w:p w14:paraId="7B0B4F9A" w14:textId="0EFB5711" w:rsidR="00BD3304" w:rsidRPr="00BF5ECC" w:rsidRDefault="00BD3304" w:rsidP="00634075">
      <w:pPr>
        <w:spacing w:after="40"/>
        <w:ind w:left="708"/>
        <w:jc w:val="both"/>
        <w:rPr>
          <w:rFonts w:asciiTheme="minorHAnsi" w:hAnsiTheme="minorHAnsi" w:cstheme="minorHAnsi"/>
          <w:sz w:val="22"/>
          <w:szCs w:val="22"/>
        </w:rPr>
      </w:pPr>
      <w:r w:rsidRPr="00BF5ECC">
        <w:rPr>
          <w:rFonts w:asciiTheme="minorHAnsi" w:hAnsiTheme="minorHAnsi" w:cstheme="minorHAnsi"/>
          <w:sz w:val="22"/>
          <w:szCs w:val="22"/>
        </w:rPr>
        <w:t>Sídlo:</w:t>
      </w:r>
      <w:r w:rsidRPr="00BF5ECC">
        <w:rPr>
          <w:rFonts w:asciiTheme="minorHAnsi" w:hAnsiTheme="minorHAnsi" w:cstheme="minorHAnsi"/>
          <w:sz w:val="22"/>
          <w:szCs w:val="22"/>
        </w:rPr>
        <w:tab/>
      </w:r>
      <w:r w:rsidR="00542883" w:rsidRPr="00542883">
        <w:rPr>
          <w:rFonts w:asciiTheme="minorHAnsi" w:hAnsiTheme="minorHAnsi" w:cstheme="minorHAnsi"/>
          <w:sz w:val="22"/>
          <w:szCs w:val="22"/>
        </w:rPr>
        <w:t>Břehová 7</w:t>
      </w:r>
      <w:r w:rsidR="00542883">
        <w:rPr>
          <w:rFonts w:asciiTheme="minorHAnsi" w:hAnsiTheme="minorHAnsi" w:cstheme="minorHAnsi"/>
          <w:sz w:val="22"/>
          <w:szCs w:val="22"/>
        </w:rPr>
        <w:t xml:space="preserve">, </w:t>
      </w:r>
      <w:r w:rsidR="00542883" w:rsidRPr="00542883">
        <w:rPr>
          <w:rFonts w:asciiTheme="minorHAnsi" w:hAnsiTheme="minorHAnsi" w:cstheme="minorHAnsi"/>
          <w:sz w:val="22"/>
          <w:szCs w:val="22"/>
        </w:rPr>
        <w:t>115 19 Praha 1 – Staré město</w:t>
      </w:r>
    </w:p>
    <w:p w14:paraId="3671248A" w14:textId="555676E1" w:rsidR="009F4B6A" w:rsidRDefault="00BD3304" w:rsidP="00B96AD6">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Zastoupen</w:t>
      </w:r>
      <w:r w:rsidR="00327CBB" w:rsidRPr="00BF5ECC">
        <w:rPr>
          <w:rFonts w:asciiTheme="minorHAnsi" w:hAnsiTheme="minorHAnsi" w:cstheme="minorHAnsi"/>
          <w:sz w:val="22"/>
          <w:szCs w:val="22"/>
        </w:rPr>
        <w:t>á</w:t>
      </w:r>
      <w:r w:rsidRPr="00BF5ECC">
        <w:rPr>
          <w:rFonts w:asciiTheme="minorHAnsi" w:hAnsiTheme="minorHAnsi" w:cstheme="minorHAnsi"/>
          <w:sz w:val="22"/>
          <w:szCs w:val="22"/>
        </w:rPr>
        <w:t>:</w:t>
      </w:r>
      <w:r w:rsidR="00BD1378" w:rsidRPr="00BF5ECC">
        <w:rPr>
          <w:rFonts w:asciiTheme="minorHAnsi" w:hAnsiTheme="minorHAnsi" w:cstheme="minorHAnsi"/>
          <w:sz w:val="22"/>
          <w:szCs w:val="22"/>
        </w:rPr>
        <w:tab/>
      </w:r>
    </w:p>
    <w:p w14:paraId="3BC9102A" w14:textId="77777777" w:rsidR="004A00BE" w:rsidRPr="00BF5ECC" w:rsidRDefault="004A00BE" w:rsidP="00634075">
      <w:pPr>
        <w:spacing w:after="40"/>
        <w:ind w:firstLine="708"/>
        <w:jc w:val="both"/>
        <w:rPr>
          <w:rFonts w:asciiTheme="minorHAnsi" w:hAnsiTheme="minorHAnsi" w:cstheme="minorHAnsi"/>
          <w:sz w:val="22"/>
          <w:szCs w:val="22"/>
        </w:rPr>
      </w:pPr>
    </w:p>
    <w:p w14:paraId="2D93863E" w14:textId="6A507C27" w:rsidR="00BD3304" w:rsidRPr="00BF5ECC" w:rsidRDefault="00BD3304" w:rsidP="00634075">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IČO:</w:t>
      </w:r>
      <w:r w:rsidRPr="00BF5ECC">
        <w:rPr>
          <w:rFonts w:asciiTheme="minorHAnsi" w:hAnsiTheme="minorHAnsi" w:cstheme="minorHAnsi"/>
          <w:sz w:val="22"/>
          <w:szCs w:val="22"/>
        </w:rPr>
        <w:tab/>
      </w:r>
      <w:r w:rsidR="00542883" w:rsidRPr="00542883">
        <w:rPr>
          <w:rFonts w:asciiTheme="minorHAnsi" w:hAnsiTheme="minorHAnsi" w:cstheme="minorHAnsi"/>
          <w:sz w:val="22"/>
          <w:szCs w:val="22"/>
        </w:rPr>
        <w:t>68407700</w:t>
      </w:r>
    </w:p>
    <w:p w14:paraId="0F91D6A3" w14:textId="146F0847" w:rsidR="00BD3304" w:rsidRPr="00BF5ECC" w:rsidRDefault="00BD3304" w:rsidP="007F76C2">
      <w:pPr>
        <w:spacing w:after="40"/>
        <w:ind w:firstLine="708"/>
        <w:jc w:val="both"/>
        <w:rPr>
          <w:rFonts w:asciiTheme="minorHAnsi" w:hAnsiTheme="minorHAnsi" w:cstheme="minorHAnsi"/>
          <w:sz w:val="22"/>
          <w:szCs w:val="22"/>
        </w:rPr>
      </w:pPr>
      <w:r w:rsidRPr="00BF5ECC">
        <w:rPr>
          <w:rFonts w:asciiTheme="minorHAnsi" w:hAnsiTheme="minorHAnsi" w:cstheme="minorHAnsi"/>
          <w:sz w:val="22"/>
          <w:szCs w:val="22"/>
        </w:rPr>
        <w:t xml:space="preserve">DIČ: </w:t>
      </w:r>
      <w:r w:rsidRPr="00BF5ECC">
        <w:rPr>
          <w:rFonts w:asciiTheme="minorHAnsi" w:hAnsiTheme="minorHAnsi" w:cstheme="minorHAnsi"/>
          <w:sz w:val="22"/>
          <w:szCs w:val="22"/>
        </w:rPr>
        <w:tab/>
      </w:r>
      <w:r w:rsidR="00542883" w:rsidRPr="00542883">
        <w:rPr>
          <w:rFonts w:asciiTheme="minorHAnsi" w:hAnsiTheme="minorHAnsi" w:cstheme="minorHAnsi"/>
          <w:sz w:val="22"/>
          <w:szCs w:val="22"/>
        </w:rPr>
        <w:t>CZ68407700</w:t>
      </w:r>
    </w:p>
    <w:p w14:paraId="68E3E415" w14:textId="78E47C13" w:rsidR="00BD3304" w:rsidRPr="001D62D5" w:rsidRDefault="00E05C81" w:rsidP="007F76C2">
      <w:pPr>
        <w:spacing w:after="40"/>
        <w:ind w:firstLine="708"/>
        <w:jc w:val="both"/>
        <w:rPr>
          <w:rFonts w:asciiTheme="minorHAnsi" w:hAnsiTheme="minorHAnsi" w:cstheme="minorHAnsi"/>
          <w:sz w:val="22"/>
          <w:szCs w:val="22"/>
        </w:rPr>
      </w:pPr>
      <w:r w:rsidRPr="001D62D5">
        <w:rPr>
          <w:rFonts w:asciiTheme="minorHAnsi" w:hAnsiTheme="minorHAnsi" w:cstheme="minorHAnsi"/>
          <w:sz w:val="22"/>
          <w:szCs w:val="22"/>
        </w:rPr>
        <w:t>bankovní spojení:</w:t>
      </w:r>
      <w:r w:rsidR="0058338E" w:rsidRPr="001D62D5">
        <w:rPr>
          <w:rFonts w:asciiTheme="minorHAnsi" w:hAnsiTheme="minorHAnsi" w:cstheme="minorHAnsi"/>
          <w:sz w:val="22"/>
          <w:szCs w:val="22"/>
        </w:rPr>
        <w:t xml:space="preserve"> </w:t>
      </w:r>
      <w:r w:rsidR="001D62D5" w:rsidRPr="001D62D5">
        <w:rPr>
          <w:rFonts w:asciiTheme="minorHAnsi" w:hAnsiTheme="minorHAnsi" w:cstheme="minorHAnsi"/>
          <w:sz w:val="22"/>
          <w:szCs w:val="22"/>
        </w:rPr>
        <w:t>Komerční banka a.s.</w:t>
      </w:r>
      <w:r w:rsidR="00E410AF">
        <w:rPr>
          <w:rFonts w:asciiTheme="minorHAnsi" w:hAnsiTheme="minorHAnsi" w:cstheme="minorHAnsi"/>
          <w:sz w:val="22"/>
          <w:szCs w:val="22"/>
        </w:rPr>
        <w:t xml:space="preserve"> (</w:t>
      </w:r>
      <w:r w:rsidR="00E410AF" w:rsidRPr="00E410AF">
        <w:rPr>
          <w:rFonts w:asciiTheme="minorHAnsi" w:hAnsiTheme="minorHAnsi" w:cstheme="minorHAnsi"/>
          <w:sz w:val="22"/>
          <w:szCs w:val="22"/>
        </w:rPr>
        <w:t>Spálená 51</w:t>
      </w:r>
      <w:r w:rsidR="00E410AF">
        <w:rPr>
          <w:rFonts w:asciiTheme="minorHAnsi" w:hAnsiTheme="minorHAnsi" w:cstheme="minorHAnsi"/>
          <w:sz w:val="22"/>
          <w:szCs w:val="22"/>
        </w:rPr>
        <w:t xml:space="preserve">, </w:t>
      </w:r>
      <w:r w:rsidR="00E410AF" w:rsidRPr="00E410AF">
        <w:rPr>
          <w:rFonts w:asciiTheme="minorHAnsi" w:hAnsiTheme="minorHAnsi" w:cstheme="minorHAnsi"/>
          <w:sz w:val="22"/>
          <w:szCs w:val="22"/>
        </w:rPr>
        <w:t>110 00 Praha 1, Česká republika</w:t>
      </w:r>
      <w:r w:rsidR="00E410AF">
        <w:rPr>
          <w:rFonts w:asciiTheme="minorHAnsi" w:hAnsiTheme="minorHAnsi" w:cstheme="minorHAnsi"/>
          <w:sz w:val="22"/>
          <w:szCs w:val="22"/>
        </w:rPr>
        <w:t>)</w:t>
      </w:r>
    </w:p>
    <w:p w14:paraId="09B1F4AA" w14:textId="2E789D70" w:rsidR="00BD3304" w:rsidRPr="00BF5ECC" w:rsidRDefault="00E05C81" w:rsidP="007F76C2">
      <w:pPr>
        <w:spacing w:after="40"/>
        <w:ind w:firstLine="708"/>
        <w:jc w:val="both"/>
        <w:rPr>
          <w:rFonts w:asciiTheme="minorHAnsi" w:hAnsiTheme="minorHAnsi" w:cstheme="minorHAnsi"/>
          <w:sz w:val="22"/>
          <w:szCs w:val="22"/>
        </w:rPr>
      </w:pPr>
      <w:r w:rsidRPr="001D62D5">
        <w:rPr>
          <w:rFonts w:asciiTheme="minorHAnsi" w:hAnsiTheme="minorHAnsi" w:cstheme="minorHAnsi"/>
          <w:sz w:val="22"/>
          <w:szCs w:val="22"/>
        </w:rPr>
        <w:t>číslo účtu:</w:t>
      </w:r>
      <w:r w:rsidRPr="001D62D5">
        <w:rPr>
          <w:rFonts w:asciiTheme="minorHAnsi" w:hAnsiTheme="minorHAnsi" w:cstheme="minorHAnsi"/>
          <w:sz w:val="22"/>
          <w:szCs w:val="22"/>
        </w:rPr>
        <w:tab/>
      </w:r>
      <w:r w:rsidR="001D62D5" w:rsidRPr="001D62D5">
        <w:rPr>
          <w:rFonts w:asciiTheme="minorHAnsi" w:hAnsiTheme="minorHAnsi" w:cstheme="minorHAnsi"/>
          <w:sz w:val="22"/>
          <w:szCs w:val="22"/>
        </w:rPr>
        <w:t>19-5373100277/0100</w:t>
      </w:r>
    </w:p>
    <w:p w14:paraId="0B03DAFA" w14:textId="77777777" w:rsidR="00BD3304" w:rsidRPr="00A6306C" w:rsidRDefault="00743228" w:rsidP="007F76C2">
      <w:pPr>
        <w:spacing w:after="40"/>
        <w:ind w:firstLine="708"/>
        <w:jc w:val="both"/>
        <w:rPr>
          <w:rFonts w:asciiTheme="minorHAnsi" w:hAnsiTheme="minorHAnsi" w:cstheme="minorHAnsi"/>
          <w:sz w:val="22"/>
          <w:szCs w:val="22"/>
        </w:rPr>
      </w:pPr>
      <w:r w:rsidRPr="00A6306C">
        <w:rPr>
          <w:rFonts w:asciiTheme="minorHAnsi" w:hAnsiTheme="minorHAnsi" w:cstheme="minorHAnsi"/>
          <w:sz w:val="22"/>
          <w:szCs w:val="22"/>
        </w:rPr>
        <w:t xml:space="preserve"> </w:t>
      </w:r>
      <w:r w:rsidR="00BD3304" w:rsidRPr="00A6306C">
        <w:rPr>
          <w:rFonts w:asciiTheme="minorHAnsi" w:hAnsiTheme="minorHAnsi" w:cstheme="minorHAnsi"/>
          <w:sz w:val="22"/>
          <w:szCs w:val="22"/>
        </w:rPr>
        <w:t xml:space="preserve">(dále jen </w:t>
      </w:r>
      <w:r w:rsidR="00BD3304" w:rsidRPr="003B065B">
        <w:rPr>
          <w:rFonts w:asciiTheme="minorHAnsi" w:hAnsiTheme="minorHAnsi" w:cstheme="minorHAnsi"/>
          <w:sz w:val="22"/>
          <w:szCs w:val="22"/>
        </w:rPr>
        <w:t>"</w:t>
      </w:r>
      <w:r w:rsidR="00584A36" w:rsidRPr="003B065B">
        <w:rPr>
          <w:rFonts w:asciiTheme="minorHAnsi" w:hAnsiTheme="minorHAnsi" w:cstheme="minorHAnsi"/>
          <w:sz w:val="22"/>
          <w:szCs w:val="22"/>
        </w:rPr>
        <w:t>zhotovitel</w:t>
      </w:r>
      <w:r w:rsidR="00BD3304" w:rsidRPr="003B065B">
        <w:rPr>
          <w:rFonts w:asciiTheme="minorHAnsi" w:hAnsiTheme="minorHAnsi" w:cstheme="minorHAnsi"/>
          <w:sz w:val="22"/>
          <w:szCs w:val="22"/>
        </w:rPr>
        <w:t>"</w:t>
      </w:r>
      <w:r w:rsidR="00BD3304" w:rsidRPr="00A6306C">
        <w:rPr>
          <w:rFonts w:asciiTheme="minorHAnsi" w:hAnsiTheme="minorHAnsi" w:cstheme="minorHAnsi"/>
          <w:sz w:val="22"/>
          <w:szCs w:val="22"/>
        </w:rPr>
        <w:t>)</w:t>
      </w:r>
    </w:p>
    <w:p w14:paraId="2DF46BA8" w14:textId="77777777" w:rsidR="00EE426C" w:rsidRPr="00A6306C" w:rsidRDefault="00EE426C" w:rsidP="007F76C2">
      <w:pPr>
        <w:spacing w:after="40"/>
        <w:jc w:val="both"/>
        <w:rPr>
          <w:rFonts w:asciiTheme="minorHAnsi" w:hAnsiTheme="minorHAnsi" w:cstheme="minorHAnsi"/>
          <w:sz w:val="22"/>
          <w:szCs w:val="22"/>
        </w:rPr>
      </w:pPr>
    </w:p>
    <w:p w14:paraId="79EBEC21" w14:textId="77777777" w:rsidR="00222DF3" w:rsidRPr="008813EF" w:rsidRDefault="00222DF3" w:rsidP="00A6306C">
      <w:pPr>
        <w:spacing w:after="40"/>
        <w:jc w:val="center"/>
        <w:rPr>
          <w:rFonts w:asciiTheme="minorHAnsi" w:hAnsiTheme="minorHAnsi" w:cstheme="minorHAnsi"/>
          <w:b/>
          <w:sz w:val="24"/>
          <w:szCs w:val="24"/>
        </w:rPr>
      </w:pPr>
      <w:r w:rsidRPr="008813EF">
        <w:rPr>
          <w:rFonts w:asciiTheme="minorHAnsi" w:hAnsiTheme="minorHAnsi" w:cstheme="minorHAnsi"/>
          <w:b/>
          <w:sz w:val="24"/>
          <w:szCs w:val="24"/>
        </w:rPr>
        <w:t xml:space="preserve">I. </w:t>
      </w:r>
      <w:r w:rsidR="00AF68DB" w:rsidRPr="008813EF">
        <w:rPr>
          <w:rFonts w:asciiTheme="minorHAnsi" w:hAnsiTheme="minorHAnsi" w:cstheme="minorHAnsi"/>
          <w:b/>
          <w:sz w:val="24"/>
          <w:szCs w:val="24"/>
        </w:rPr>
        <w:t>Předmět smlouvy</w:t>
      </w:r>
    </w:p>
    <w:p w14:paraId="6ACEA2A6" w14:textId="77777777" w:rsidR="00AF68DB" w:rsidRPr="008813EF" w:rsidRDefault="00AF68DB" w:rsidP="00A6306C">
      <w:pPr>
        <w:spacing w:after="40"/>
        <w:jc w:val="both"/>
        <w:rPr>
          <w:rFonts w:asciiTheme="minorHAnsi" w:hAnsiTheme="minorHAnsi" w:cstheme="minorHAnsi"/>
          <w:sz w:val="22"/>
          <w:szCs w:val="22"/>
        </w:rPr>
      </w:pPr>
    </w:p>
    <w:p w14:paraId="1442B377" w14:textId="3915B090" w:rsidR="00023B45" w:rsidRPr="008813EF" w:rsidRDefault="00AF68DB" w:rsidP="00D42391">
      <w:pPr>
        <w:pStyle w:val="Style5"/>
        <w:widowControl/>
        <w:numPr>
          <w:ilvl w:val="0"/>
          <w:numId w:val="13"/>
        </w:numPr>
        <w:spacing w:line="240" w:lineRule="exact"/>
        <w:ind w:left="426" w:hanging="426"/>
        <w:jc w:val="both"/>
        <w:rPr>
          <w:rFonts w:ascii="Calibri" w:hAnsi="Calibri"/>
          <w:sz w:val="22"/>
          <w:szCs w:val="22"/>
        </w:rPr>
      </w:pPr>
      <w:r w:rsidRPr="008813EF">
        <w:rPr>
          <w:rFonts w:ascii="Calibri" w:hAnsi="Calibri"/>
          <w:sz w:val="22"/>
          <w:szCs w:val="22"/>
        </w:rPr>
        <w:t xml:space="preserve">Předmětem </w:t>
      </w:r>
      <w:r w:rsidR="00B9496B" w:rsidRPr="008813EF">
        <w:rPr>
          <w:rFonts w:ascii="Calibri" w:hAnsi="Calibri"/>
          <w:sz w:val="22"/>
          <w:szCs w:val="22"/>
        </w:rPr>
        <w:t xml:space="preserve">této </w:t>
      </w:r>
      <w:r w:rsidRPr="008813EF">
        <w:rPr>
          <w:rFonts w:ascii="Calibri" w:hAnsi="Calibri"/>
          <w:sz w:val="22"/>
          <w:szCs w:val="22"/>
        </w:rPr>
        <w:t xml:space="preserve">smlouvy je </w:t>
      </w:r>
      <w:r w:rsidR="00DB4B0D" w:rsidRPr="008813EF">
        <w:rPr>
          <w:rFonts w:ascii="Calibri" w:hAnsi="Calibri"/>
          <w:sz w:val="22"/>
          <w:szCs w:val="22"/>
        </w:rPr>
        <w:t xml:space="preserve">závazek </w:t>
      </w:r>
      <w:r w:rsidR="001957CB" w:rsidRPr="008813EF">
        <w:rPr>
          <w:rFonts w:ascii="Calibri" w:hAnsi="Calibri"/>
          <w:sz w:val="22"/>
          <w:szCs w:val="22"/>
        </w:rPr>
        <w:t>zhotovit</w:t>
      </w:r>
      <w:r w:rsidR="00023B45" w:rsidRPr="008813EF">
        <w:rPr>
          <w:rFonts w:ascii="Calibri" w:hAnsi="Calibri"/>
          <w:sz w:val="22"/>
          <w:szCs w:val="22"/>
        </w:rPr>
        <w:t xml:space="preserve">ele </w:t>
      </w:r>
      <w:r w:rsidR="00741350" w:rsidRPr="008813EF">
        <w:rPr>
          <w:rFonts w:ascii="Calibri" w:hAnsi="Calibri"/>
          <w:sz w:val="22"/>
          <w:szCs w:val="22"/>
        </w:rPr>
        <w:t>vy</w:t>
      </w:r>
      <w:r w:rsidR="004C6878" w:rsidRPr="008813EF">
        <w:rPr>
          <w:rFonts w:ascii="Calibri" w:hAnsi="Calibri"/>
          <w:sz w:val="22"/>
          <w:szCs w:val="22"/>
        </w:rPr>
        <w:t>pracov</w:t>
      </w:r>
      <w:r w:rsidR="008813EF" w:rsidRPr="008813EF">
        <w:rPr>
          <w:rFonts w:ascii="Calibri" w:hAnsi="Calibri"/>
          <w:sz w:val="22"/>
          <w:szCs w:val="22"/>
        </w:rPr>
        <w:t>at</w:t>
      </w:r>
      <w:r w:rsidR="00741350" w:rsidRPr="008813EF">
        <w:rPr>
          <w:rFonts w:ascii="Calibri" w:hAnsi="Calibri"/>
          <w:sz w:val="22"/>
          <w:szCs w:val="22"/>
        </w:rPr>
        <w:t xml:space="preserve"> </w:t>
      </w:r>
      <w:r w:rsidR="00F72A12" w:rsidRPr="008813EF">
        <w:rPr>
          <w:rFonts w:ascii="Calibri" w:hAnsi="Calibri"/>
          <w:sz w:val="22"/>
          <w:szCs w:val="22"/>
        </w:rPr>
        <w:t>m</w:t>
      </w:r>
      <w:r w:rsidR="00741350" w:rsidRPr="008813EF">
        <w:rPr>
          <w:rFonts w:ascii="Calibri" w:hAnsi="Calibri"/>
          <w:sz w:val="22"/>
          <w:szCs w:val="22"/>
        </w:rPr>
        <w:t>ateriál</w:t>
      </w:r>
      <w:r w:rsidR="008813EF" w:rsidRPr="008813EF">
        <w:rPr>
          <w:rFonts w:ascii="Calibri" w:hAnsi="Calibri"/>
          <w:sz w:val="22"/>
          <w:szCs w:val="22"/>
        </w:rPr>
        <w:t>y</w:t>
      </w:r>
      <w:r w:rsidR="00741350" w:rsidRPr="008813EF">
        <w:rPr>
          <w:rFonts w:ascii="Calibri" w:hAnsi="Calibri"/>
          <w:sz w:val="22"/>
          <w:szCs w:val="22"/>
        </w:rPr>
        <w:t xml:space="preserve"> pro školení zaměstnanců dotčených orgánů státní správy a</w:t>
      </w:r>
      <w:r w:rsidR="00B67623">
        <w:rPr>
          <w:rFonts w:ascii="Calibri" w:hAnsi="Calibri"/>
          <w:sz w:val="22"/>
          <w:szCs w:val="22"/>
        </w:rPr>
        <w:t> </w:t>
      </w:r>
      <w:r w:rsidR="00741350" w:rsidRPr="008813EF">
        <w:rPr>
          <w:rFonts w:ascii="Calibri" w:hAnsi="Calibri"/>
          <w:sz w:val="22"/>
          <w:szCs w:val="22"/>
        </w:rPr>
        <w:t xml:space="preserve">územní samosprávy podílejících se na povolovacích procesech výstavby nových jaderných zdrojů </w:t>
      </w:r>
      <w:r w:rsidR="00C8658D" w:rsidRPr="008813EF">
        <w:rPr>
          <w:rFonts w:ascii="Calibri" w:hAnsi="Calibri"/>
          <w:sz w:val="22"/>
          <w:szCs w:val="22"/>
        </w:rPr>
        <w:t xml:space="preserve">(NJZ) </w:t>
      </w:r>
      <w:r w:rsidR="00741350" w:rsidRPr="008813EF">
        <w:rPr>
          <w:rFonts w:ascii="Calibri" w:hAnsi="Calibri"/>
          <w:sz w:val="22"/>
          <w:szCs w:val="22"/>
        </w:rPr>
        <w:t>v</w:t>
      </w:r>
      <w:r w:rsidR="00B67623">
        <w:rPr>
          <w:rFonts w:ascii="Calibri" w:hAnsi="Calibri"/>
          <w:sz w:val="22"/>
          <w:szCs w:val="22"/>
        </w:rPr>
        <w:t> </w:t>
      </w:r>
      <w:r w:rsidR="00741350" w:rsidRPr="008813EF">
        <w:rPr>
          <w:rFonts w:ascii="Calibri" w:hAnsi="Calibri"/>
          <w:sz w:val="22"/>
          <w:szCs w:val="22"/>
        </w:rPr>
        <w:t>ČR</w:t>
      </w:r>
      <w:r w:rsidR="008813EF" w:rsidRPr="008813EF">
        <w:rPr>
          <w:rFonts w:ascii="Calibri" w:hAnsi="Calibri"/>
          <w:sz w:val="22"/>
          <w:szCs w:val="22"/>
        </w:rPr>
        <w:t>. Materiály budou zaměřené na praktické využití a</w:t>
      </w:r>
      <w:r w:rsidR="00B67623">
        <w:rPr>
          <w:rFonts w:ascii="Calibri" w:hAnsi="Calibri"/>
          <w:sz w:val="22"/>
          <w:szCs w:val="22"/>
        </w:rPr>
        <w:t> </w:t>
      </w:r>
      <w:r w:rsidR="008813EF" w:rsidRPr="008813EF">
        <w:rPr>
          <w:rFonts w:ascii="Calibri" w:hAnsi="Calibri"/>
          <w:sz w:val="22"/>
          <w:szCs w:val="22"/>
        </w:rPr>
        <w:t>reflektují aktuální situaci v</w:t>
      </w:r>
      <w:r w:rsidR="00B67623">
        <w:rPr>
          <w:rFonts w:ascii="Calibri" w:hAnsi="Calibri"/>
          <w:sz w:val="22"/>
          <w:szCs w:val="22"/>
        </w:rPr>
        <w:t> </w:t>
      </w:r>
      <w:r w:rsidR="008813EF" w:rsidRPr="008813EF">
        <w:rPr>
          <w:rFonts w:ascii="Calibri" w:hAnsi="Calibri"/>
          <w:sz w:val="22"/>
          <w:szCs w:val="22"/>
        </w:rPr>
        <w:t>oblasti povolování nových jaderných zdrojů v</w:t>
      </w:r>
      <w:r w:rsidR="00B67623">
        <w:rPr>
          <w:rFonts w:ascii="Calibri" w:hAnsi="Calibri"/>
          <w:sz w:val="22"/>
          <w:szCs w:val="22"/>
        </w:rPr>
        <w:t> </w:t>
      </w:r>
      <w:r w:rsidR="008813EF" w:rsidRPr="008813EF">
        <w:rPr>
          <w:rFonts w:ascii="Calibri" w:hAnsi="Calibri"/>
          <w:sz w:val="22"/>
          <w:szCs w:val="22"/>
        </w:rPr>
        <w:t>EU</w:t>
      </w:r>
      <w:r w:rsidR="00023B45" w:rsidRPr="008813EF">
        <w:rPr>
          <w:rFonts w:ascii="Calibri" w:hAnsi="Calibri"/>
          <w:sz w:val="22"/>
          <w:szCs w:val="22"/>
        </w:rPr>
        <w:t>.</w:t>
      </w:r>
    </w:p>
    <w:p w14:paraId="3510F518" w14:textId="2D6FC9B9" w:rsidR="005D1B7D" w:rsidRPr="008813EF" w:rsidRDefault="00F72A12" w:rsidP="006B47F8">
      <w:pPr>
        <w:pStyle w:val="Style5"/>
        <w:widowControl/>
        <w:numPr>
          <w:ilvl w:val="0"/>
          <w:numId w:val="13"/>
        </w:numPr>
        <w:spacing w:line="240" w:lineRule="exact"/>
        <w:ind w:left="426" w:hanging="426"/>
        <w:jc w:val="both"/>
        <w:rPr>
          <w:rFonts w:ascii="Calibri" w:hAnsi="Calibri"/>
          <w:sz w:val="22"/>
          <w:szCs w:val="22"/>
        </w:rPr>
      </w:pPr>
      <w:r w:rsidRPr="008813EF">
        <w:rPr>
          <w:rFonts w:ascii="Calibri" w:hAnsi="Calibri"/>
          <w:sz w:val="22"/>
          <w:szCs w:val="22"/>
        </w:rPr>
        <w:t xml:space="preserve">Materiály </w:t>
      </w:r>
      <w:r w:rsidR="002A30CE" w:rsidRPr="008813EF">
        <w:rPr>
          <w:rFonts w:ascii="Calibri" w:hAnsi="Calibri"/>
          <w:sz w:val="22"/>
          <w:szCs w:val="22"/>
        </w:rPr>
        <w:t>podle odstavce 1 bud</w:t>
      </w:r>
      <w:r w:rsidRPr="008813EF">
        <w:rPr>
          <w:rFonts w:ascii="Calibri" w:hAnsi="Calibri"/>
          <w:sz w:val="22"/>
          <w:szCs w:val="22"/>
        </w:rPr>
        <w:t>ou</w:t>
      </w:r>
      <w:r w:rsidR="002A30CE" w:rsidRPr="008813EF">
        <w:rPr>
          <w:rFonts w:ascii="Calibri" w:hAnsi="Calibri"/>
          <w:sz w:val="22"/>
          <w:szCs w:val="22"/>
        </w:rPr>
        <w:t xml:space="preserve"> </w:t>
      </w:r>
      <w:r w:rsidRPr="008813EF">
        <w:rPr>
          <w:rFonts w:ascii="Calibri" w:hAnsi="Calibri"/>
          <w:sz w:val="22"/>
          <w:szCs w:val="22"/>
        </w:rPr>
        <w:t>vypracovány pro čtyři tematické bloky</w:t>
      </w:r>
      <w:r w:rsidR="00023B45" w:rsidRPr="008813EF">
        <w:rPr>
          <w:rFonts w:ascii="Calibri" w:hAnsi="Calibri"/>
          <w:sz w:val="22"/>
          <w:szCs w:val="22"/>
        </w:rPr>
        <w:t>:</w:t>
      </w:r>
    </w:p>
    <w:p w14:paraId="5E46B126" w14:textId="77777777" w:rsidR="00F72A12" w:rsidRPr="008813EF" w:rsidRDefault="00F72A12" w:rsidP="00F72A12">
      <w:pPr>
        <w:pStyle w:val="Style5"/>
        <w:spacing w:line="240" w:lineRule="exact"/>
        <w:ind w:left="426"/>
        <w:jc w:val="both"/>
        <w:rPr>
          <w:rFonts w:ascii="Calibri" w:hAnsi="Calibri"/>
          <w:sz w:val="22"/>
          <w:szCs w:val="22"/>
          <w:lang w:eastAsia="cs-CZ"/>
        </w:rPr>
      </w:pPr>
      <w:r w:rsidRPr="008813EF">
        <w:rPr>
          <w:rFonts w:ascii="Calibri" w:hAnsi="Calibri"/>
          <w:sz w:val="22"/>
          <w:szCs w:val="22"/>
          <w:lang w:eastAsia="cs-CZ"/>
        </w:rPr>
        <w:t>1.</w:t>
      </w:r>
      <w:r w:rsidRPr="008813EF">
        <w:rPr>
          <w:rFonts w:ascii="Calibri" w:hAnsi="Calibri"/>
          <w:sz w:val="22"/>
          <w:szCs w:val="22"/>
          <w:lang w:eastAsia="cs-CZ"/>
        </w:rPr>
        <w:tab/>
        <w:t xml:space="preserve">Úvod do elektroenergetiky, </w:t>
      </w:r>
    </w:p>
    <w:p w14:paraId="5906E215" w14:textId="77777777" w:rsidR="00F72A12" w:rsidRPr="008813EF" w:rsidRDefault="00F72A12" w:rsidP="00F72A12">
      <w:pPr>
        <w:pStyle w:val="Style5"/>
        <w:spacing w:line="240" w:lineRule="exact"/>
        <w:ind w:left="426"/>
        <w:jc w:val="both"/>
        <w:rPr>
          <w:rFonts w:ascii="Calibri" w:hAnsi="Calibri"/>
          <w:sz w:val="22"/>
          <w:szCs w:val="22"/>
          <w:lang w:eastAsia="cs-CZ"/>
        </w:rPr>
      </w:pPr>
      <w:r w:rsidRPr="008813EF">
        <w:rPr>
          <w:rFonts w:ascii="Calibri" w:hAnsi="Calibri"/>
          <w:sz w:val="22"/>
          <w:szCs w:val="22"/>
          <w:lang w:eastAsia="cs-CZ"/>
        </w:rPr>
        <w:t>2.</w:t>
      </w:r>
      <w:r w:rsidRPr="008813EF">
        <w:rPr>
          <w:rFonts w:ascii="Calibri" w:hAnsi="Calibri"/>
          <w:sz w:val="22"/>
          <w:szCs w:val="22"/>
          <w:lang w:eastAsia="cs-CZ"/>
        </w:rPr>
        <w:tab/>
        <w:t xml:space="preserve">Jaderná elektrárna, </w:t>
      </w:r>
    </w:p>
    <w:p w14:paraId="781C3351" w14:textId="39443FCE" w:rsidR="00F72A12" w:rsidRPr="008813EF" w:rsidRDefault="00F72A12" w:rsidP="00F72A12">
      <w:pPr>
        <w:pStyle w:val="Style5"/>
        <w:spacing w:line="240" w:lineRule="exact"/>
        <w:ind w:left="426"/>
        <w:jc w:val="both"/>
        <w:rPr>
          <w:rFonts w:ascii="Calibri" w:hAnsi="Calibri"/>
          <w:sz w:val="22"/>
          <w:szCs w:val="22"/>
          <w:lang w:eastAsia="cs-CZ"/>
        </w:rPr>
      </w:pPr>
      <w:r w:rsidRPr="008813EF">
        <w:rPr>
          <w:rFonts w:ascii="Calibri" w:hAnsi="Calibri"/>
          <w:sz w:val="22"/>
          <w:szCs w:val="22"/>
          <w:lang w:eastAsia="cs-CZ"/>
        </w:rPr>
        <w:lastRenderedPageBreak/>
        <w:t>3.</w:t>
      </w:r>
      <w:r w:rsidRPr="008813EF">
        <w:rPr>
          <w:rFonts w:ascii="Calibri" w:hAnsi="Calibri"/>
          <w:sz w:val="22"/>
          <w:szCs w:val="22"/>
          <w:lang w:eastAsia="cs-CZ"/>
        </w:rPr>
        <w:tab/>
        <w:t>Projekt výstavby NJZ v</w:t>
      </w:r>
      <w:r w:rsidR="00B67623">
        <w:rPr>
          <w:rFonts w:ascii="Calibri" w:hAnsi="Calibri"/>
          <w:sz w:val="22"/>
          <w:szCs w:val="22"/>
          <w:lang w:eastAsia="cs-CZ"/>
        </w:rPr>
        <w:t> </w:t>
      </w:r>
      <w:r w:rsidRPr="008813EF">
        <w:rPr>
          <w:rFonts w:ascii="Calibri" w:hAnsi="Calibri"/>
          <w:sz w:val="22"/>
          <w:szCs w:val="22"/>
          <w:lang w:eastAsia="cs-CZ"/>
        </w:rPr>
        <w:t>Dukovanech,</w:t>
      </w:r>
    </w:p>
    <w:p w14:paraId="6CE995A5" w14:textId="4F886381" w:rsidR="00F72A12" w:rsidRPr="008813EF" w:rsidRDefault="00F72A12" w:rsidP="00F72A12">
      <w:pPr>
        <w:pStyle w:val="Style5"/>
        <w:spacing w:line="240" w:lineRule="exact"/>
        <w:ind w:left="426"/>
        <w:jc w:val="both"/>
        <w:rPr>
          <w:rFonts w:ascii="Calibri" w:hAnsi="Calibri"/>
          <w:sz w:val="22"/>
          <w:szCs w:val="22"/>
          <w:lang w:eastAsia="cs-CZ"/>
        </w:rPr>
      </w:pPr>
      <w:r w:rsidRPr="008813EF">
        <w:rPr>
          <w:rFonts w:ascii="Calibri" w:hAnsi="Calibri"/>
          <w:sz w:val="22"/>
          <w:szCs w:val="22"/>
          <w:lang w:eastAsia="cs-CZ"/>
        </w:rPr>
        <w:t>4.</w:t>
      </w:r>
      <w:r w:rsidRPr="008813EF">
        <w:rPr>
          <w:rFonts w:ascii="Calibri" w:hAnsi="Calibri"/>
          <w:sz w:val="22"/>
          <w:szCs w:val="22"/>
          <w:lang w:eastAsia="cs-CZ"/>
        </w:rPr>
        <w:tab/>
        <w:t>Schvalovací proces a</w:t>
      </w:r>
      <w:r w:rsidR="00B67623">
        <w:rPr>
          <w:rFonts w:ascii="Calibri" w:hAnsi="Calibri"/>
          <w:sz w:val="22"/>
          <w:szCs w:val="22"/>
          <w:lang w:eastAsia="cs-CZ"/>
        </w:rPr>
        <w:t> </w:t>
      </w:r>
      <w:r w:rsidRPr="008813EF">
        <w:rPr>
          <w:rFonts w:ascii="Calibri" w:hAnsi="Calibri"/>
          <w:sz w:val="22"/>
          <w:szCs w:val="22"/>
          <w:lang w:eastAsia="cs-CZ"/>
        </w:rPr>
        <w:t>legislativní rámec výstavby NJZ.</w:t>
      </w:r>
    </w:p>
    <w:p w14:paraId="2FB1F95F" w14:textId="3B224754" w:rsidR="00F72A12" w:rsidRPr="008813EF" w:rsidRDefault="00F72A12" w:rsidP="00F72A12">
      <w:pPr>
        <w:pStyle w:val="Style5"/>
        <w:widowControl/>
        <w:spacing w:line="240" w:lineRule="exact"/>
        <w:ind w:left="426"/>
        <w:jc w:val="both"/>
        <w:rPr>
          <w:rFonts w:ascii="Calibri" w:hAnsi="Calibri"/>
          <w:sz w:val="22"/>
          <w:szCs w:val="22"/>
          <w:lang w:eastAsia="cs-CZ"/>
        </w:rPr>
      </w:pPr>
      <w:r w:rsidRPr="008813EF">
        <w:rPr>
          <w:rFonts w:ascii="Calibri" w:hAnsi="Calibri"/>
          <w:sz w:val="22"/>
          <w:szCs w:val="22"/>
          <w:lang w:eastAsia="cs-CZ"/>
        </w:rPr>
        <w:t>Každý tematický blok je tvořen 4 až 6 přednáškami. Pro každou přednášku budou vypracovány prezentace v</w:t>
      </w:r>
      <w:r w:rsidR="00B67623">
        <w:rPr>
          <w:rFonts w:ascii="Calibri" w:hAnsi="Calibri"/>
          <w:sz w:val="22"/>
          <w:szCs w:val="22"/>
          <w:lang w:eastAsia="cs-CZ"/>
        </w:rPr>
        <w:t> </w:t>
      </w:r>
      <w:r w:rsidRPr="008813EF">
        <w:rPr>
          <w:rFonts w:ascii="Calibri" w:hAnsi="Calibri"/>
          <w:sz w:val="22"/>
          <w:szCs w:val="22"/>
          <w:lang w:eastAsia="cs-CZ"/>
        </w:rPr>
        <w:t>nástroji Microsoft PowerPoint. Každá takováto prezentace bude doplněna výukovým materiálem zpracovaným v</w:t>
      </w:r>
      <w:r w:rsidR="00B67623">
        <w:rPr>
          <w:rFonts w:ascii="Calibri" w:hAnsi="Calibri"/>
          <w:sz w:val="22"/>
          <w:szCs w:val="22"/>
          <w:lang w:eastAsia="cs-CZ"/>
        </w:rPr>
        <w:t> </w:t>
      </w:r>
      <w:r w:rsidRPr="008813EF">
        <w:rPr>
          <w:rFonts w:ascii="Calibri" w:hAnsi="Calibri"/>
          <w:sz w:val="22"/>
          <w:szCs w:val="22"/>
          <w:lang w:eastAsia="cs-CZ"/>
        </w:rPr>
        <w:t>textovém procesoru Microsoft Word o</w:t>
      </w:r>
      <w:r w:rsidR="00B67623">
        <w:rPr>
          <w:rFonts w:ascii="Calibri" w:hAnsi="Calibri"/>
          <w:sz w:val="22"/>
          <w:szCs w:val="22"/>
          <w:lang w:eastAsia="cs-CZ"/>
        </w:rPr>
        <w:t> </w:t>
      </w:r>
      <w:r w:rsidRPr="008813EF">
        <w:rPr>
          <w:rFonts w:ascii="Calibri" w:hAnsi="Calibri"/>
          <w:sz w:val="22"/>
          <w:szCs w:val="22"/>
          <w:lang w:eastAsia="cs-CZ"/>
        </w:rPr>
        <w:t>rozsahu 20 až 25 normostran A4 v</w:t>
      </w:r>
      <w:r w:rsidR="00B67623">
        <w:rPr>
          <w:rFonts w:ascii="Calibri" w:hAnsi="Calibri"/>
          <w:sz w:val="22"/>
          <w:szCs w:val="22"/>
          <w:lang w:eastAsia="cs-CZ"/>
        </w:rPr>
        <w:t> </w:t>
      </w:r>
      <w:r w:rsidRPr="008813EF">
        <w:rPr>
          <w:rFonts w:ascii="Calibri" w:hAnsi="Calibri"/>
          <w:sz w:val="22"/>
          <w:szCs w:val="22"/>
          <w:lang w:eastAsia="cs-CZ"/>
        </w:rPr>
        <w:t xml:space="preserve">závislosti na tématu přednášky. </w:t>
      </w:r>
    </w:p>
    <w:p w14:paraId="1663994F" w14:textId="77777777" w:rsidR="00E1134C" w:rsidRDefault="00E1134C" w:rsidP="00F72A12">
      <w:pPr>
        <w:pStyle w:val="Style5"/>
        <w:widowControl/>
        <w:spacing w:line="240" w:lineRule="exact"/>
        <w:ind w:left="426"/>
        <w:jc w:val="both"/>
        <w:rPr>
          <w:rFonts w:ascii="Calibri" w:hAnsi="Calibri"/>
          <w:sz w:val="22"/>
          <w:szCs w:val="22"/>
        </w:rPr>
      </w:pPr>
      <w:r w:rsidRPr="008813EF">
        <w:rPr>
          <w:rFonts w:ascii="Calibri" w:hAnsi="Calibri"/>
          <w:sz w:val="22"/>
          <w:szCs w:val="22"/>
        </w:rPr>
        <w:t>Celkový rozsah výukových materiálů je odhadován na 500 normostran A4.</w:t>
      </w:r>
      <w:r w:rsidRPr="00E1134C">
        <w:rPr>
          <w:rFonts w:ascii="Calibri" w:hAnsi="Calibri"/>
          <w:sz w:val="22"/>
          <w:szCs w:val="22"/>
        </w:rPr>
        <w:t xml:space="preserve"> </w:t>
      </w:r>
    </w:p>
    <w:p w14:paraId="7B11DA26" w14:textId="7942E54C" w:rsidR="00EC5040" w:rsidRPr="00E1134C" w:rsidRDefault="007D46A8" w:rsidP="00F72A12">
      <w:pPr>
        <w:pStyle w:val="Style5"/>
        <w:widowControl/>
        <w:spacing w:line="240" w:lineRule="exact"/>
        <w:ind w:left="426"/>
        <w:jc w:val="both"/>
        <w:rPr>
          <w:rFonts w:ascii="Calibri" w:hAnsi="Calibri"/>
          <w:sz w:val="22"/>
          <w:szCs w:val="22"/>
        </w:rPr>
      </w:pPr>
      <w:r w:rsidRPr="00E1134C">
        <w:rPr>
          <w:rFonts w:ascii="Calibri" w:hAnsi="Calibri"/>
          <w:sz w:val="22"/>
          <w:szCs w:val="22"/>
        </w:rPr>
        <w:t>(to vše společně dále jen „dílo“).</w:t>
      </w:r>
      <w:r w:rsidR="00E024A4" w:rsidRPr="00E1134C">
        <w:rPr>
          <w:rFonts w:ascii="Calibri" w:hAnsi="Calibri"/>
          <w:sz w:val="22"/>
          <w:szCs w:val="22"/>
        </w:rPr>
        <w:t xml:space="preserve"> </w:t>
      </w:r>
    </w:p>
    <w:p w14:paraId="72329353" w14:textId="7B780B0C" w:rsidR="009829E7" w:rsidRPr="00E1134C" w:rsidRDefault="007B336D" w:rsidP="00D42391">
      <w:pPr>
        <w:pStyle w:val="Style5"/>
        <w:widowControl/>
        <w:numPr>
          <w:ilvl w:val="0"/>
          <w:numId w:val="13"/>
        </w:numPr>
        <w:spacing w:line="240" w:lineRule="exact"/>
        <w:ind w:left="426" w:hanging="426"/>
        <w:jc w:val="both"/>
        <w:rPr>
          <w:rFonts w:ascii="Calibri" w:hAnsi="Calibri"/>
          <w:sz w:val="22"/>
          <w:szCs w:val="22"/>
        </w:rPr>
      </w:pPr>
      <w:r w:rsidRPr="00E1134C">
        <w:rPr>
          <w:rFonts w:ascii="Calibri" w:hAnsi="Calibri"/>
          <w:sz w:val="22"/>
          <w:szCs w:val="22"/>
        </w:rPr>
        <w:t>Zhotovitel</w:t>
      </w:r>
      <w:r w:rsidR="009829E7" w:rsidRPr="00E1134C">
        <w:rPr>
          <w:rFonts w:ascii="Calibri" w:hAnsi="Calibri"/>
          <w:sz w:val="22"/>
          <w:szCs w:val="22"/>
        </w:rPr>
        <w:t xml:space="preserve"> se zavazuje </w:t>
      </w:r>
      <w:r w:rsidR="00C3783A" w:rsidRPr="00E1134C">
        <w:rPr>
          <w:rFonts w:ascii="Calibri" w:hAnsi="Calibri"/>
          <w:sz w:val="22"/>
          <w:szCs w:val="22"/>
        </w:rPr>
        <w:t>k</w:t>
      </w:r>
      <w:r w:rsidR="00B67623">
        <w:rPr>
          <w:rFonts w:ascii="Calibri" w:hAnsi="Calibri"/>
          <w:sz w:val="22"/>
          <w:szCs w:val="22"/>
        </w:rPr>
        <w:t> </w:t>
      </w:r>
      <w:r w:rsidR="00C3783A" w:rsidRPr="00E1134C">
        <w:rPr>
          <w:rFonts w:ascii="Calibri" w:hAnsi="Calibri"/>
          <w:sz w:val="22"/>
          <w:szCs w:val="22"/>
        </w:rPr>
        <w:t>provedení díla</w:t>
      </w:r>
      <w:r w:rsidR="009829E7" w:rsidRPr="00E1134C">
        <w:rPr>
          <w:rFonts w:ascii="Calibri" w:hAnsi="Calibri"/>
          <w:sz w:val="22"/>
          <w:szCs w:val="22"/>
        </w:rPr>
        <w:t xml:space="preserve"> podle podmínek stanovených touto smlouvou</w:t>
      </w:r>
      <w:r w:rsidR="00C3783A" w:rsidRPr="00E1134C">
        <w:rPr>
          <w:rFonts w:ascii="Calibri" w:hAnsi="Calibri"/>
          <w:sz w:val="22"/>
          <w:szCs w:val="22"/>
        </w:rPr>
        <w:t xml:space="preserve"> a</w:t>
      </w:r>
      <w:r w:rsidR="00B67623">
        <w:rPr>
          <w:rFonts w:ascii="Calibri" w:hAnsi="Calibri"/>
          <w:sz w:val="22"/>
          <w:szCs w:val="22"/>
        </w:rPr>
        <w:t> </w:t>
      </w:r>
      <w:r w:rsidR="00C3783A" w:rsidRPr="00E1134C">
        <w:rPr>
          <w:rFonts w:ascii="Calibri" w:hAnsi="Calibri"/>
          <w:sz w:val="22"/>
          <w:szCs w:val="22"/>
        </w:rPr>
        <w:t xml:space="preserve">objednatel se zavazuje </w:t>
      </w:r>
      <w:r w:rsidRPr="00E1134C">
        <w:rPr>
          <w:rFonts w:ascii="Calibri" w:hAnsi="Calibri"/>
          <w:sz w:val="22"/>
          <w:szCs w:val="22"/>
        </w:rPr>
        <w:t xml:space="preserve">dílo </w:t>
      </w:r>
      <w:r w:rsidR="00C3783A" w:rsidRPr="00E1134C">
        <w:rPr>
          <w:rFonts w:ascii="Calibri" w:hAnsi="Calibri"/>
          <w:sz w:val="22"/>
          <w:szCs w:val="22"/>
        </w:rPr>
        <w:t>zaplatit za sjednanou cenu</w:t>
      </w:r>
      <w:r w:rsidR="009829E7" w:rsidRPr="00E1134C">
        <w:rPr>
          <w:rFonts w:ascii="Calibri" w:hAnsi="Calibri"/>
          <w:sz w:val="22"/>
          <w:szCs w:val="22"/>
        </w:rPr>
        <w:t>.</w:t>
      </w:r>
    </w:p>
    <w:p w14:paraId="194AD975" w14:textId="77777777" w:rsidR="00A6306C" w:rsidRPr="00A6306C" w:rsidRDefault="00A6306C" w:rsidP="00267E89">
      <w:pPr>
        <w:spacing w:after="40"/>
        <w:ind w:left="284" w:hanging="284"/>
        <w:jc w:val="both"/>
        <w:rPr>
          <w:rFonts w:asciiTheme="minorHAnsi" w:hAnsiTheme="minorHAnsi" w:cstheme="minorHAnsi"/>
          <w:sz w:val="22"/>
          <w:szCs w:val="22"/>
        </w:rPr>
      </w:pPr>
    </w:p>
    <w:p w14:paraId="67850C2F" w14:textId="77777777" w:rsidR="001957CB" w:rsidRPr="00CF7251" w:rsidRDefault="001957CB" w:rsidP="00CF7251">
      <w:pPr>
        <w:pStyle w:val="Nadpis1"/>
        <w:keepLines w:val="0"/>
        <w:suppressAutoHyphens/>
        <w:autoSpaceDN/>
        <w:adjustRightInd/>
        <w:spacing w:before="0" w:after="120" w:line="240" w:lineRule="exact"/>
        <w:ind w:left="1854" w:hanging="1854"/>
        <w:jc w:val="center"/>
        <w:rPr>
          <w:rFonts w:ascii="Calibri" w:hAnsi="Calibri"/>
          <w:b/>
          <w:color w:val="auto"/>
          <w:sz w:val="24"/>
          <w:szCs w:val="24"/>
        </w:rPr>
      </w:pPr>
      <w:r w:rsidRPr="00CF7251">
        <w:rPr>
          <w:rFonts w:ascii="Calibri" w:hAnsi="Calibri"/>
          <w:b/>
          <w:color w:val="auto"/>
          <w:sz w:val="24"/>
          <w:szCs w:val="24"/>
        </w:rPr>
        <w:t>II. Způsob plnění smlouvy</w:t>
      </w:r>
    </w:p>
    <w:p w14:paraId="76314721" w14:textId="31CAB4C5" w:rsidR="001957CB" w:rsidRDefault="001957CB" w:rsidP="00D42391">
      <w:pPr>
        <w:pStyle w:val="Style5"/>
        <w:widowControl/>
        <w:numPr>
          <w:ilvl w:val="0"/>
          <w:numId w:val="1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provést na svůj náklad a</w:t>
      </w:r>
      <w:r w:rsidR="00B67623">
        <w:rPr>
          <w:rFonts w:ascii="Calibri" w:hAnsi="Calibri"/>
          <w:sz w:val="22"/>
          <w:szCs w:val="22"/>
        </w:rPr>
        <w:t> </w:t>
      </w:r>
      <w:r w:rsidRPr="008E6D66">
        <w:rPr>
          <w:rFonts w:ascii="Calibri" w:hAnsi="Calibri"/>
          <w:sz w:val="22"/>
          <w:szCs w:val="22"/>
        </w:rPr>
        <w:t>nebezpečí pro objednatele dílo v</w:t>
      </w:r>
      <w:r w:rsidR="00B67623">
        <w:rPr>
          <w:rFonts w:ascii="Calibri" w:hAnsi="Calibri"/>
          <w:sz w:val="22"/>
          <w:szCs w:val="22"/>
        </w:rPr>
        <w:t> </w:t>
      </w:r>
      <w:r w:rsidRPr="008E6D66">
        <w:rPr>
          <w:rFonts w:ascii="Calibri" w:hAnsi="Calibri"/>
          <w:sz w:val="22"/>
          <w:szCs w:val="22"/>
        </w:rPr>
        <w:t>souladu s</w:t>
      </w:r>
      <w:r w:rsidR="00B67623">
        <w:rPr>
          <w:rFonts w:ascii="Calibri" w:hAnsi="Calibri"/>
          <w:sz w:val="22"/>
          <w:szCs w:val="22"/>
        </w:rPr>
        <w:t> </w:t>
      </w:r>
      <w:r w:rsidRPr="008E6D66">
        <w:rPr>
          <w:rFonts w:ascii="Calibri" w:hAnsi="Calibri"/>
          <w:sz w:val="22"/>
          <w:szCs w:val="22"/>
        </w:rPr>
        <w:t xml:space="preserve">touto smlouvou. </w:t>
      </w:r>
    </w:p>
    <w:p w14:paraId="5B82B7F2" w14:textId="79DD7132" w:rsidR="001957CB" w:rsidRPr="008E6D66" w:rsidRDefault="001957CB" w:rsidP="00D42391">
      <w:pPr>
        <w:pStyle w:val="Style5"/>
        <w:widowControl/>
        <w:numPr>
          <w:ilvl w:val="0"/>
          <w:numId w:val="18"/>
        </w:numPr>
        <w:spacing w:line="240" w:lineRule="exact"/>
        <w:ind w:left="426" w:hanging="426"/>
        <w:jc w:val="both"/>
        <w:rPr>
          <w:rFonts w:ascii="Calibri" w:hAnsi="Calibri"/>
          <w:sz w:val="22"/>
          <w:szCs w:val="22"/>
        </w:rPr>
      </w:pPr>
      <w:r w:rsidRPr="008E6D66">
        <w:rPr>
          <w:rFonts w:ascii="Calibri" w:hAnsi="Calibri"/>
          <w:sz w:val="22"/>
          <w:szCs w:val="22"/>
        </w:rPr>
        <w:t>Objednatel je oprávněn provádět průběžnou kontrolu plnění a</w:t>
      </w:r>
      <w:r w:rsidR="00B67623">
        <w:rPr>
          <w:rFonts w:ascii="Calibri" w:hAnsi="Calibri"/>
          <w:sz w:val="22"/>
          <w:szCs w:val="22"/>
        </w:rPr>
        <w:t> </w:t>
      </w:r>
      <w:r w:rsidRPr="008E6D66">
        <w:rPr>
          <w:rFonts w:ascii="Calibri" w:hAnsi="Calibri"/>
          <w:sz w:val="22"/>
          <w:szCs w:val="22"/>
        </w:rPr>
        <w:t>upřesňovat provádění díla dílčími pokyny, které nebudou v</w:t>
      </w:r>
      <w:r w:rsidR="00B67623">
        <w:rPr>
          <w:rFonts w:ascii="Calibri" w:hAnsi="Calibri"/>
          <w:sz w:val="22"/>
          <w:szCs w:val="22"/>
        </w:rPr>
        <w:t> </w:t>
      </w:r>
      <w:r w:rsidRPr="008E6D66">
        <w:rPr>
          <w:rFonts w:ascii="Calibri" w:hAnsi="Calibri"/>
          <w:sz w:val="22"/>
          <w:szCs w:val="22"/>
        </w:rPr>
        <w:t>rozporu s</w:t>
      </w:r>
      <w:r w:rsidR="00B67623">
        <w:rPr>
          <w:rFonts w:ascii="Calibri" w:hAnsi="Calibri"/>
          <w:sz w:val="22"/>
          <w:szCs w:val="22"/>
        </w:rPr>
        <w:t> </w:t>
      </w:r>
      <w:r w:rsidRPr="008E6D66">
        <w:rPr>
          <w:rFonts w:ascii="Calibri" w:hAnsi="Calibri"/>
          <w:sz w:val="22"/>
          <w:szCs w:val="22"/>
        </w:rPr>
        <w:t xml:space="preserve">ustanoveními této smlouvy, nebo </w:t>
      </w:r>
      <w:r>
        <w:rPr>
          <w:rFonts w:ascii="Calibri" w:hAnsi="Calibri"/>
          <w:sz w:val="22"/>
          <w:szCs w:val="22"/>
        </w:rPr>
        <w:t>zhotovitel</w:t>
      </w:r>
      <w:r w:rsidRPr="008E6D66">
        <w:rPr>
          <w:rFonts w:ascii="Calibri" w:hAnsi="Calibri"/>
          <w:sz w:val="22"/>
          <w:szCs w:val="22"/>
        </w:rPr>
        <w:t>e informovat o</w:t>
      </w:r>
      <w:r w:rsidR="00B67623">
        <w:rPr>
          <w:rFonts w:ascii="Calibri" w:hAnsi="Calibri"/>
          <w:sz w:val="22"/>
          <w:szCs w:val="22"/>
        </w:rPr>
        <w:t> </w:t>
      </w:r>
      <w:r w:rsidRPr="008E6D66">
        <w:rPr>
          <w:rFonts w:ascii="Calibri" w:hAnsi="Calibri"/>
          <w:sz w:val="22"/>
          <w:szCs w:val="22"/>
        </w:rPr>
        <w:t>námitkách</w:t>
      </w:r>
      <w:r>
        <w:rPr>
          <w:rFonts w:ascii="Calibri" w:hAnsi="Calibri"/>
          <w:sz w:val="22"/>
          <w:szCs w:val="22"/>
        </w:rPr>
        <w:t xml:space="preserve"> </w:t>
      </w:r>
      <w:r w:rsidRPr="008E6D66">
        <w:rPr>
          <w:rFonts w:ascii="Calibri" w:hAnsi="Calibri"/>
          <w:sz w:val="22"/>
          <w:szCs w:val="22"/>
        </w:rPr>
        <w:t>k</w:t>
      </w:r>
      <w:r w:rsidR="00B67623">
        <w:rPr>
          <w:rFonts w:ascii="Calibri" w:hAnsi="Calibri"/>
          <w:sz w:val="22"/>
          <w:szCs w:val="22"/>
        </w:rPr>
        <w:t> </w:t>
      </w:r>
      <w:r w:rsidRPr="008E6D66">
        <w:rPr>
          <w:rFonts w:ascii="Calibri" w:hAnsi="Calibri"/>
          <w:sz w:val="22"/>
          <w:szCs w:val="22"/>
        </w:rPr>
        <w:t>průběhu činností souvisejících s</w:t>
      </w:r>
      <w:r w:rsidR="00B67623">
        <w:rPr>
          <w:rFonts w:ascii="Calibri" w:hAnsi="Calibri"/>
          <w:sz w:val="22"/>
          <w:szCs w:val="22"/>
        </w:rPr>
        <w:t> </w:t>
      </w:r>
      <w:r w:rsidRPr="008E6D66">
        <w:rPr>
          <w:rFonts w:ascii="Calibri" w:hAnsi="Calibri"/>
          <w:sz w:val="22"/>
          <w:szCs w:val="22"/>
        </w:rPr>
        <w:t>poskytováním plnění nebo ke kvalitě poskytovaného plnění a</w:t>
      </w:r>
      <w:r w:rsidR="00B67623">
        <w:rPr>
          <w:rFonts w:ascii="Calibri" w:hAnsi="Calibri"/>
          <w:sz w:val="22"/>
          <w:szCs w:val="22"/>
        </w:rPr>
        <w:t> </w:t>
      </w:r>
      <w:r w:rsidRPr="008E6D66">
        <w:rPr>
          <w:rFonts w:ascii="Calibri" w:hAnsi="Calibri"/>
          <w:sz w:val="22"/>
          <w:szCs w:val="22"/>
        </w:rPr>
        <w:t xml:space="preserve">požadovat nápravu. </w:t>
      </w:r>
    </w:p>
    <w:p w14:paraId="40D79B9A" w14:textId="14B7FC0C" w:rsidR="001957CB" w:rsidRPr="008D01A1" w:rsidRDefault="001957CB" w:rsidP="00D42391">
      <w:pPr>
        <w:numPr>
          <w:ilvl w:val="0"/>
          <w:numId w:val="1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dodržovat pokyny objednatele. Pokyny objednatele budou předány </w:t>
      </w:r>
      <w:r>
        <w:rPr>
          <w:rFonts w:ascii="Calibri" w:hAnsi="Calibri"/>
          <w:sz w:val="22"/>
          <w:szCs w:val="22"/>
        </w:rPr>
        <w:t>zhotovitel</w:t>
      </w:r>
      <w:r w:rsidRPr="008E6D66">
        <w:rPr>
          <w:rFonts w:ascii="Calibri" w:hAnsi="Calibri"/>
          <w:sz w:val="22"/>
          <w:szCs w:val="22"/>
        </w:rPr>
        <w:t>i písemnou formou v</w:t>
      </w:r>
      <w:r w:rsidR="00B67623">
        <w:rPr>
          <w:rFonts w:ascii="Calibri" w:hAnsi="Calibri"/>
          <w:sz w:val="22"/>
          <w:szCs w:val="22"/>
        </w:rPr>
        <w:t> </w:t>
      </w:r>
      <w:r w:rsidRPr="008E6D66">
        <w:rPr>
          <w:rFonts w:ascii="Calibri" w:hAnsi="Calibri"/>
          <w:sz w:val="22"/>
          <w:szCs w:val="22"/>
        </w:rPr>
        <w:t>listinné podobě nebo prostřednictvím elektronické pošty</w:t>
      </w:r>
      <w:r>
        <w:rPr>
          <w:rFonts w:ascii="Calibri" w:hAnsi="Calibri"/>
          <w:sz w:val="22"/>
          <w:szCs w:val="22"/>
        </w:rPr>
        <w:t>, prostřednictvím kontaktních osob uvedených v</w:t>
      </w:r>
      <w:r w:rsidR="00B67623">
        <w:rPr>
          <w:rFonts w:ascii="Calibri" w:hAnsi="Calibri"/>
          <w:sz w:val="22"/>
          <w:szCs w:val="22"/>
        </w:rPr>
        <w:t> </w:t>
      </w:r>
      <w:r>
        <w:rPr>
          <w:rFonts w:ascii="Calibri" w:hAnsi="Calibri"/>
          <w:sz w:val="22"/>
          <w:szCs w:val="22"/>
        </w:rPr>
        <w:t>této smlouvě</w:t>
      </w:r>
      <w:r w:rsidRPr="008E6D66">
        <w:rPr>
          <w:rFonts w:ascii="Calibri" w:hAnsi="Calibri"/>
          <w:sz w:val="22"/>
          <w:szCs w:val="22"/>
        </w:rPr>
        <w:t xml:space="preserve">. Bude-li mít </w:t>
      </w:r>
      <w:r>
        <w:rPr>
          <w:rFonts w:ascii="Calibri" w:hAnsi="Calibri"/>
          <w:sz w:val="22"/>
          <w:szCs w:val="22"/>
        </w:rPr>
        <w:t>zhotovitel</w:t>
      </w:r>
      <w:r w:rsidRPr="008E6D66">
        <w:rPr>
          <w:rFonts w:ascii="Calibri" w:hAnsi="Calibri"/>
          <w:sz w:val="22"/>
          <w:szCs w:val="22"/>
        </w:rPr>
        <w:t xml:space="preserve"> za to, že pokyny objednatele jsou nesprávné či z</w:t>
      </w:r>
      <w:r w:rsidR="00B67623">
        <w:rPr>
          <w:rFonts w:ascii="Calibri" w:hAnsi="Calibri"/>
          <w:sz w:val="22"/>
          <w:szCs w:val="22"/>
        </w:rPr>
        <w:t> </w:t>
      </w:r>
      <w:r w:rsidRPr="008E6D66">
        <w:rPr>
          <w:rFonts w:ascii="Calibri" w:hAnsi="Calibri"/>
          <w:sz w:val="22"/>
          <w:szCs w:val="22"/>
        </w:rPr>
        <w:t>hlediska poskytování plnění neúplné nebo nevhodné, je povinen o</w:t>
      </w:r>
      <w:r w:rsidR="00B67623">
        <w:rPr>
          <w:rFonts w:ascii="Calibri" w:hAnsi="Calibri"/>
          <w:sz w:val="22"/>
          <w:szCs w:val="22"/>
        </w:rPr>
        <w:t> </w:t>
      </w:r>
      <w:r w:rsidRPr="008E6D66">
        <w:rPr>
          <w:rFonts w:ascii="Calibri" w:hAnsi="Calibri"/>
          <w:sz w:val="22"/>
          <w:szCs w:val="22"/>
        </w:rPr>
        <w:t>této skutečnosti bezodkladně písemně vyrozumět objednatele</w:t>
      </w:r>
      <w:r>
        <w:rPr>
          <w:rFonts w:ascii="Calibri" w:hAnsi="Calibri"/>
          <w:sz w:val="22"/>
          <w:szCs w:val="22"/>
        </w:rPr>
        <w:t xml:space="preserve"> </w:t>
      </w:r>
      <w:r w:rsidRPr="008E6D66">
        <w:rPr>
          <w:rFonts w:ascii="Calibri" w:hAnsi="Calibri"/>
          <w:sz w:val="22"/>
          <w:szCs w:val="22"/>
        </w:rPr>
        <w:t>a</w:t>
      </w:r>
      <w:r w:rsidR="00B67623">
        <w:rPr>
          <w:rFonts w:ascii="Calibri" w:hAnsi="Calibri"/>
          <w:sz w:val="22"/>
          <w:szCs w:val="22"/>
        </w:rPr>
        <w:t> </w:t>
      </w:r>
      <w:r w:rsidRPr="008E6D66">
        <w:rPr>
          <w:rFonts w:ascii="Calibri" w:hAnsi="Calibri"/>
          <w:sz w:val="22"/>
          <w:szCs w:val="22"/>
        </w:rPr>
        <w:t>vyžádat si doplnění, popř. specifikování pokynů. V</w:t>
      </w:r>
      <w:r w:rsidR="00B67623">
        <w:rPr>
          <w:rFonts w:ascii="Calibri" w:hAnsi="Calibri"/>
          <w:sz w:val="22"/>
          <w:szCs w:val="22"/>
        </w:rPr>
        <w:t> </w:t>
      </w:r>
      <w:r w:rsidRPr="008E6D66">
        <w:rPr>
          <w:rFonts w:ascii="Calibri" w:hAnsi="Calibri"/>
          <w:sz w:val="22"/>
          <w:szCs w:val="22"/>
        </w:rPr>
        <w:t>případě, že některý z</w:t>
      </w:r>
      <w:r w:rsidR="00B67623">
        <w:rPr>
          <w:rFonts w:ascii="Calibri" w:hAnsi="Calibri"/>
          <w:sz w:val="22"/>
          <w:szCs w:val="22"/>
        </w:rPr>
        <w:t> </w:t>
      </w:r>
      <w:r w:rsidRPr="008E6D66">
        <w:rPr>
          <w:rFonts w:ascii="Calibri" w:hAnsi="Calibri"/>
          <w:sz w:val="22"/>
          <w:szCs w:val="22"/>
        </w:rPr>
        <w:t>postupů či pokynů navržených objednatelem bude v</w:t>
      </w:r>
      <w:r w:rsidR="00B67623">
        <w:rPr>
          <w:rFonts w:ascii="Calibri" w:hAnsi="Calibri"/>
          <w:sz w:val="22"/>
          <w:szCs w:val="22"/>
        </w:rPr>
        <w:t> </w:t>
      </w:r>
      <w:r w:rsidRPr="008E6D66">
        <w:rPr>
          <w:rFonts w:ascii="Calibri" w:hAnsi="Calibri"/>
          <w:sz w:val="22"/>
          <w:szCs w:val="22"/>
        </w:rPr>
        <w:t xml:space="preserve">rozporu se zněním </w:t>
      </w:r>
      <w:r>
        <w:rPr>
          <w:rFonts w:ascii="Calibri" w:hAnsi="Calibri"/>
          <w:sz w:val="22"/>
          <w:szCs w:val="22"/>
        </w:rPr>
        <w:t xml:space="preserve">zákona nebo jinými </w:t>
      </w:r>
      <w:r w:rsidRPr="008E6D66">
        <w:rPr>
          <w:rFonts w:ascii="Calibri" w:hAnsi="Calibri"/>
          <w:sz w:val="22"/>
          <w:szCs w:val="22"/>
        </w:rPr>
        <w:t>předpis</w:t>
      </w:r>
      <w:r>
        <w:rPr>
          <w:rFonts w:ascii="Calibri" w:hAnsi="Calibri"/>
          <w:sz w:val="22"/>
          <w:szCs w:val="22"/>
        </w:rPr>
        <w:t>y</w:t>
      </w:r>
      <w:r w:rsidRPr="008E6D66">
        <w:rPr>
          <w:rFonts w:ascii="Calibri" w:hAnsi="Calibri"/>
          <w:sz w:val="22"/>
          <w:szCs w:val="22"/>
        </w:rPr>
        <w:t xml:space="preserve"> související</w:t>
      </w:r>
      <w:r>
        <w:rPr>
          <w:rFonts w:ascii="Calibri" w:hAnsi="Calibri"/>
          <w:sz w:val="22"/>
          <w:szCs w:val="22"/>
        </w:rPr>
        <w:t>mi</w:t>
      </w:r>
      <w:r w:rsidRPr="008E6D66">
        <w:rPr>
          <w:rFonts w:ascii="Calibri" w:hAnsi="Calibri"/>
          <w:sz w:val="22"/>
          <w:szCs w:val="22"/>
        </w:rPr>
        <w:t xml:space="preserve"> s</w:t>
      </w:r>
      <w:r w:rsidR="00B67623">
        <w:rPr>
          <w:rFonts w:ascii="Calibri" w:hAnsi="Calibri"/>
          <w:sz w:val="22"/>
          <w:szCs w:val="22"/>
        </w:rPr>
        <w:t> </w:t>
      </w:r>
      <w:r w:rsidRPr="008E6D66">
        <w:rPr>
          <w:rFonts w:ascii="Calibri" w:hAnsi="Calibri"/>
          <w:sz w:val="22"/>
          <w:szCs w:val="22"/>
        </w:rPr>
        <w:t>plněním dle této smlouvy</w:t>
      </w:r>
      <w:r>
        <w:rPr>
          <w:rFonts w:ascii="Calibri" w:hAnsi="Calibri"/>
          <w:sz w:val="22"/>
          <w:szCs w:val="22"/>
        </w:rPr>
        <w:t xml:space="preserve"> </w:t>
      </w:r>
      <w:r w:rsidRPr="008E6D66">
        <w:rPr>
          <w:rFonts w:ascii="Calibri" w:hAnsi="Calibri"/>
          <w:sz w:val="22"/>
          <w:szCs w:val="22"/>
        </w:rPr>
        <w:t xml:space="preserve">je </w:t>
      </w:r>
      <w:r>
        <w:rPr>
          <w:rFonts w:ascii="Calibri" w:hAnsi="Calibri"/>
          <w:sz w:val="22"/>
          <w:szCs w:val="22"/>
        </w:rPr>
        <w:t>zhotovitel</w:t>
      </w:r>
      <w:r w:rsidRPr="008E6D66">
        <w:rPr>
          <w:rFonts w:ascii="Calibri" w:hAnsi="Calibri"/>
          <w:sz w:val="22"/>
          <w:szCs w:val="22"/>
        </w:rPr>
        <w:t xml:space="preserve"> povinen na takovýto rozpor objednatele</w:t>
      </w:r>
      <w:r>
        <w:rPr>
          <w:rFonts w:ascii="Calibri" w:hAnsi="Calibri"/>
          <w:sz w:val="22"/>
          <w:szCs w:val="22"/>
        </w:rPr>
        <w:t xml:space="preserve"> </w:t>
      </w:r>
      <w:r w:rsidRPr="008E6D66">
        <w:rPr>
          <w:rFonts w:ascii="Calibri" w:hAnsi="Calibri"/>
          <w:sz w:val="22"/>
          <w:szCs w:val="22"/>
        </w:rPr>
        <w:t>bezodkladně písemně upozornit a</w:t>
      </w:r>
      <w:r w:rsidR="00B67623">
        <w:rPr>
          <w:rFonts w:ascii="Calibri" w:hAnsi="Calibri"/>
          <w:sz w:val="22"/>
          <w:szCs w:val="22"/>
        </w:rPr>
        <w:t> </w:t>
      </w:r>
      <w:r w:rsidRPr="008E6D66">
        <w:rPr>
          <w:rFonts w:ascii="Calibri" w:hAnsi="Calibri"/>
          <w:sz w:val="22"/>
          <w:szCs w:val="22"/>
        </w:rPr>
        <w:t>předložit objednateli alternativní způsob řešení, který je s</w:t>
      </w:r>
      <w:r w:rsidR="00B67623">
        <w:rPr>
          <w:rFonts w:ascii="Calibri" w:hAnsi="Calibri"/>
          <w:sz w:val="22"/>
          <w:szCs w:val="22"/>
        </w:rPr>
        <w:t> </w:t>
      </w:r>
      <w:r w:rsidRPr="008E6D66">
        <w:rPr>
          <w:rFonts w:ascii="Calibri" w:hAnsi="Calibri"/>
          <w:sz w:val="22"/>
          <w:szCs w:val="22"/>
        </w:rPr>
        <w:t>dotčenými předpisy v</w:t>
      </w:r>
      <w:r w:rsidR="00B67623">
        <w:rPr>
          <w:rFonts w:ascii="Calibri" w:hAnsi="Calibri"/>
          <w:sz w:val="22"/>
          <w:szCs w:val="22"/>
        </w:rPr>
        <w:t> </w:t>
      </w:r>
      <w:r w:rsidRPr="008E6D66">
        <w:rPr>
          <w:rFonts w:ascii="Calibri" w:hAnsi="Calibri"/>
          <w:sz w:val="22"/>
          <w:szCs w:val="22"/>
        </w:rPr>
        <w:t>souladu a</w:t>
      </w:r>
      <w:r w:rsidR="00B67623">
        <w:rPr>
          <w:rFonts w:ascii="Calibri" w:hAnsi="Calibri"/>
          <w:sz w:val="22"/>
          <w:szCs w:val="22"/>
        </w:rPr>
        <w:t> </w:t>
      </w:r>
      <w:r w:rsidRPr="008E6D66">
        <w:rPr>
          <w:rFonts w:ascii="Calibri" w:hAnsi="Calibri"/>
          <w:sz w:val="22"/>
          <w:szCs w:val="22"/>
        </w:rPr>
        <w:t xml:space="preserve">maximálně reflektuje požadavky objednatele. </w:t>
      </w:r>
    </w:p>
    <w:p w14:paraId="0654B142" w14:textId="6E48CAA7" w:rsidR="001957CB" w:rsidRPr="00F71EE2" w:rsidRDefault="001957CB" w:rsidP="00D42391">
      <w:pPr>
        <w:numPr>
          <w:ilvl w:val="0"/>
          <w:numId w:val="18"/>
        </w:numPr>
        <w:suppressAutoHyphens/>
        <w:autoSpaceDN/>
        <w:adjustRightInd/>
        <w:spacing w:line="240" w:lineRule="exact"/>
        <w:ind w:left="426" w:hanging="426"/>
        <w:jc w:val="both"/>
        <w:rPr>
          <w:rFonts w:ascii="Calibri" w:hAnsi="Calibri"/>
          <w:sz w:val="22"/>
          <w:szCs w:val="22"/>
        </w:rPr>
      </w:pPr>
      <w:r w:rsidRPr="00F71EE2">
        <w:rPr>
          <w:rFonts w:ascii="Calibri" w:hAnsi="Calibri"/>
          <w:sz w:val="22"/>
          <w:szCs w:val="22"/>
        </w:rPr>
        <w:t>Zhotovitel se zavazuje průběžně a</w:t>
      </w:r>
      <w:r w:rsidR="00B67623">
        <w:rPr>
          <w:rFonts w:ascii="Calibri" w:hAnsi="Calibri"/>
          <w:sz w:val="22"/>
          <w:szCs w:val="22"/>
        </w:rPr>
        <w:t> </w:t>
      </w:r>
      <w:r w:rsidRPr="00F71EE2">
        <w:rPr>
          <w:rFonts w:ascii="Calibri" w:hAnsi="Calibri"/>
          <w:sz w:val="22"/>
          <w:szCs w:val="22"/>
        </w:rPr>
        <w:t>pravdivě informovat objednatele o</w:t>
      </w:r>
      <w:r w:rsidR="00B67623">
        <w:rPr>
          <w:rFonts w:ascii="Calibri" w:hAnsi="Calibri"/>
          <w:sz w:val="22"/>
          <w:szCs w:val="22"/>
        </w:rPr>
        <w:t> </w:t>
      </w:r>
      <w:r w:rsidRPr="00F71EE2">
        <w:rPr>
          <w:rFonts w:ascii="Calibri" w:hAnsi="Calibri"/>
          <w:sz w:val="22"/>
          <w:szCs w:val="22"/>
        </w:rPr>
        <w:t>plnění, dosažených výsledcích i</w:t>
      </w:r>
      <w:r w:rsidR="00B67623">
        <w:rPr>
          <w:rFonts w:ascii="Calibri" w:hAnsi="Calibri"/>
          <w:sz w:val="22"/>
          <w:szCs w:val="22"/>
        </w:rPr>
        <w:t> </w:t>
      </w:r>
      <w:r w:rsidRPr="00F71EE2">
        <w:rPr>
          <w:rFonts w:ascii="Calibri" w:hAnsi="Calibri"/>
          <w:sz w:val="22"/>
          <w:szCs w:val="22"/>
        </w:rPr>
        <w:t>problémech a</w:t>
      </w:r>
      <w:r w:rsidR="00B67623">
        <w:rPr>
          <w:rFonts w:ascii="Calibri" w:hAnsi="Calibri"/>
          <w:sz w:val="22"/>
          <w:szCs w:val="22"/>
        </w:rPr>
        <w:t> </w:t>
      </w:r>
      <w:r w:rsidRPr="00F71EE2">
        <w:rPr>
          <w:rFonts w:ascii="Calibri" w:hAnsi="Calibri"/>
          <w:sz w:val="22"/>
          <w:szCs w:val="22"/>
        </w:rPr>
        <w:t>umožnit objednateli průběžné posuzování výsledků prací a</w:t>
      </w:r>
      <w:r w:rsidR="00B67623">
        <w:rPr>
          <w:rFonts w:ascii="Calibri" w:hAnsi="Calibri"/>
          <w:sz w:val="22"/>
          <w:szCs w:val="22"/>
        </w:rPr>
        <w:t> </w:t>
      </w:r>
      <w:r w:rsidRPr="00F71EE2">
        <w:rPr>
          <w:rFonts w:ascii="Calibri" w:hAnsi="Calibri"/>
          <w:sz w:val="22"/>
          <w:szCs w:val="22"/>
        </w:rPr>
        <w:t>respektovat jimi navržená opatření na odstranění vad a</w:t>
      </w:r>
      <w:r w:rsidR="00B67623">
        <w:rPr>
          <w:rFonts w:ascii="Calibri" w:hAnsi="Calibri"/>
          <w:sz w:val="22"/>
          <w:szCs w:val="22"/>
        </w:rPr>
        <w:t> </w:t>
      </w:r>
      <w:r w:rsidRPr="00F71EE2">
        <w:rPr>
          <w:rFonts w:ascii="Calibri" w:hAnsi="Calibri"/>
          <w:sz w:val="22"/>
          <w:szCs w:val="22"/>
        </w:rPr>
        <w:t>nedostatků. Zhotovitel se zavazuje v</w:t>
      </w:r>
      <w:r w:rsidR="00B67623">
        <w:rPr>
          <w:rFonts w:ascii="Calibri" w:hAnsi="Calibri"/>
          <w:sz w:val="22"/>
          <w:szCs w:val="22"/>
        </w:rPr>
        <w:t> </w:t>
      </w:r>
      <w:r w:rsidRPr="00F71EE2">
        <w:rPr>
          <w:rFonts w:ascii="Calibri" w:hAnsi="Calibri"/>
          <w:sz w:val="22"/>
          <w:szCs w:val="22"/>
        </w:rPr>
        <w:t>rámci plnění této smlouvy provést veškeré činnosti, služby a</w:t>
      </w:r>
      <w:r w:rsidR="00B67623">
        <w:rPr>
          <w:rFonts w:ascii="Calibri" w:hAnsi="Calibri"/>
          <w:sz w:val="22"/>
          <w:szCs w:val="22"/>
        </w:rPr>
        <w:t> </w:t>
      </w:r>
      <w:r w:rsidRPr="00F71EE2">
        <w:rPr>
          <w:rFonts w:ascii="Calibri" w:hAnsi="Calibri"/>
          <w:sz w:val="22"/>
          <w:szCs w:val="22"/>
        </w:rPr>
        <w:t>výkony, kterých je třeba k</w:t>
      </w:r>
      <w:r w:rsidR="00B67623">
        <w:rPr>
          <w:rFonts w:ascii="Calibri" w:hAnsi="Calibri"/>
          <w:sz w:val="22"/>
          <w:szCs w:val="22"/>
        </w:rPr>
        <w:t> </w:t>
      </w:r>
      <w:r w:rsidRPr="00F71EE2">
        <w:rPr>
          <w:rFonts w:ascii="Calibri" w:hAnsi="Calibri"/>
          <w:sz w:val="22"/>
          <w:szCs w:val="22"/>
        </w:rPr>
        <w:t>řádnému provedení a</w:t>
      </w:r>
      <w:r w:rsidR="00B67623">
        <w:rPr>
          <w:rFonts w:ascii="Calibri" w:hAnsi="Calibri"/>
          <w:sz w:val="22"/>
          <w:szCs w:val="22"/>
        </w:rPr>
        <w:t> </w:t>
      </w:r>
      <w:r w:rsidRPr="00F71EE2">
        <w:rPr>
          <w:rFonts w:ascii="Calibri" w:hAnsi="Calibri"/>
          <w:sz w:val="22"/>
          <w:szCs w:val="22"/>
        </w:rPr>
        <w:t xml:space="preserve">dokončení předmětu zhotovovaného díla. </w:t>
      </w:r>
      <w:r w:rsidR="00F71EE2" w:rsidRPr="00F71EE2">
        <w:rPr>
          <w:rFonts w:ascii="Calibri" w:hAnsi="Calibri"/>
          <w:sz w:val="22"/>
          <w:szCs w:val="22"/>
        </w:rPr>
        <w:t>Zhotovitel se zavazuje, že zhotovené dílo nebude mít žádné právní vady.</w:t>
      </w:r>
      <w:r w:rsidRPr="00F71EE2">
        <w:rPr>
          <w:rFonts w:ascii="Calibri" w:hAnsi="Calibri"/>
          <w:sz w:val="22"/>
          <w:szCs w:val="22"/>
        </w:rPr>
        <w:t xml:space="preserve"> Výstupy plnění projdou ze strany zhotovitele korekturou a</w:t>
      </w:r>
      <w:r w:rsidR="00B67623">
        <w:rPr>
          <w:rFonts w:ascii="Calibri" w:hAnsi="Calibri"/>
          <w:sz w:val="22"/>
          <w:szCs w:val="22"/>
        </w:rPr>
        <w:t> </w:t>
      </w:r>
      <w:r w:rsidRPr="00F71EE2">
        <w:rPr>
          <w:rFonts w:ascii="Calibri" w:hAnsi="Calibri"/>
          <w:sz w:val="22"/>
          <w:szCs w:val="22"/>
        </w:rPr>
        <w:t>budou splňovat podmínky jak po právní, tak i</w:t>
      </w:r>
      <w:r w:rsidR="00B67623">
        <w:rPr>
          <w:rFonts w:ascii="Calibri" w:hAnsi="Calibri"/>
          <w:sz w:val="22"/>
          <w:szCs w:val="22"/>
        </w:rPr>
        <w:t> </w:t>
      </w:r>
      <w:r w:rsidRPr="00F71EE2">
        <w:rPr>
          <w:rFonts w:ascii="Calibri" w:hAnsi="Calibri"/>
          <w:sz w:val="22"/>
          <w:szCs w:val="22"/>
        </w:rPr>
        <w:t>po formální stránce. Dílo či jednotlivé části musí obsahovat podstatné informace ve srozumitelné, jasné a</w:t>
      </w:r>
      <w:r w:rsidR="00B67623">
        <w:rPr>
          <w:rFonts w:ascii="Calibri" w:hAnsi="Calibri"/>
          <w:sz w:val="22"/>
          <w:szCs w:val="22"/>
        </w:rPr>
        <w:t> </w:t>
      </w:r>
      <w:r w:rsidRPr="00F71EE2">
        <w:rPr>
          <w:rFonts w:ascii="Calibri" w:hAnsi="Calibri"/>
          <w:sz w:val="22"/>
          <w:szCs w:val="22"/>
        </w:rPr>
        <w:t xml:space="preserve">přehledné podobě. Objednatel požaduje, aby jednotlivé výstupy plnění dle čl. IV. této smlouvy neobsahovaly opakující se informace, informace, které jsou všeobecně známé nebo informace, které jsou neurčité anebo postrádají význam pro konkrétní hodnocení. </w:t>
      </w:r>
    </w:p>
    <w:p w14:paraId="7A20E712" w14:textId="0F3FC886" w:rsidR="001957CB" w:rsidRPr="008B5EA9" w:rsidRDefault="001957CB" w:rsidP="00D42391">
      <w:pPr>
        <w:pStyle w:val="Style5"/>
        <w:widowControl/>
        <w:numPr>
          <w:ilvl w:val="0"/>
          <w:numId w:val="18"/>
        </w:numPr>
        <w:spacing w:line="240" w:lineRule="exact"/>
        <w:ind w:left="426" w:hanging="426"/>
        <w:jc w:val="both"/>
        <w:rPr>
          <w:rFonts w:ascii="Calibri" w:hAnsi="Calibri"/>
          <w:sz w:val="22"/>
          <w:szCs w:val="22"/>
        </w:rPr>
      </w:pPr>
      <w:r w:rsidRPr="008B5EA9">
        <w:rPr>
          <w:rFonts w:ascii="Calibri" w:hAnsi="Calibri"/>
          <w:sz w:val="22"/>
          <w:szCs w:val="22"/>
        </w:rPr>
        <w:t>Nad rámec případů uvedených v</w:t>
      </w:r>
      <w:r w:rsidR="00B67623">
        <w:rPr>
          <w:rFonts w:ascii="Calibri" w:hAnsi="Calibri"/>
          <w:sz w:val="22"/>
          <w:szCs w:val="22"/>
        </w:rPr>
        <w:t> </w:t>
      </w:r>
      <w:r w:rsidRPr="008B5EA9">
        <w:rPr>
          <w:rFonts w:ascii="Calibri" w:hAnsi="Calibri"/>
          <w:sz w:val="22"/>
          <w:szCs w:val="22"/>
        </w:rPr>
        <w:t xml:space="preserve">čl. </w:t>
      </w:r>
      <w:r w:rsidR="00BF3CDB">
        <w:rPr>
          <w:rFonts w:ascii="Calibri" w:hAnsi="Calibri"/>
          <w:sz w:val="22"/>
          <w:szCs w:val="22"/>
        </w:rPr>
        <w:t>I</w:t>
      </w:r>
      <w:r w:rsidRPr="008B5EA9">
        <w:rPr>
          <w:rFonts w:ascii="Calibri" w:hAnsi="Calibri"/>
          <w:sz w:val="22"/>
          <w:szCs w:val="22"/>
        </w:rPr>
        <w:t xml:space="preserve">V. Akceptace plnění této </w:t>
      </w:r>
      <w:r>
        <w:rPr>
          <w:rFonts w:ascii="Calibri" w:hAnsi="Calibri"/>
          <w:sz w:val="22"/>
          <w:szCs w:val="22"/>
        </w:rPr>
        <w:t>s</w:t>
      </w:r>
      <w:r w:rsidRPr="008B5EA9">
        <w:rPr>
          <w:rFonts w:ascii="Calibri" w:hAnsi="Calibri"/>
          <w:sz w:val="22"/>
          <w:szCs w:val="22"/>
        </w:rPr>
        <w:t xml:space="preserve">mlouvy může být </w:t>
      </w:r>
      <w:r>
        <w:rPr>
          <w:rFonts w:ascii="Calibri" w:hAnsi="Calibri"/>
          <w:sz w:val="22"/>
          <w:szCs w:val="22"/>
        </w:rPr>
        <w:t>zhotovitel</w:t>
      </w:r>
      <w:r w:rsidRPr="008B5EA9">
        <w:rPr>
          <w:rFonts w:ascii="Calibri" w:hAnsi="Calibri"/>
          <w:sz w:val="22"/>
          <w:szCs w:val="22"/>
        </w:rPr>
        <w:t xml:space="preserve"> </w:t>
      </w:r>
      <w:r>
        <w:rPr>
          <w:rFonts w:ascii="Calibri" w:hAnsi="Calibri"/>
          <w:sz w:val="22"/>
          <w:szCs w:val="22"/>
        </w:rPr>
        <w:t xml:space="preserve">objednatelem během plnění předmětu této smlouvy </w:t>
      </w:r>
      <w:r w:rsidRPr="008B5EA9">
        <w:rPr>
          <w:rFonts w:ascii="Calibri" w:hAnsi="Calibri"/>
          <w:sz w:val="22"/>
          <w:szCs w:val="22"/>
        </w:rPr>
        <w:t>vyzván k</w:t>
      </w:r>
      <w:r w:rsidR="00B67623">
        <w:rPr>
          <w:rFonts w:ascii="Calibri" w:hAnsi="Calibri"/>
          <w:sz w:val="22"/>
          <w:szCs w:val="22"/>
        </w:rPr>
        <w:t> </w:t>
      </w:r>
      <w:r w:rsidRPr="008B5EA9">
        <w:rPr>
          <w:rFonts w:ascii="Calibri" w:hAnsi="Calibri"/>
          <w:sz w:val="22"/>
          <w:szCs w:val="22"/>
        </w:rPr>
        <w:t>doplnění a</w:t>
      </w:r>
      <w:r w:rsidR="00B67623">
        <w:rPr>
          <w:rFonts w:ascii="Calibri" w:hAnsi="Calibri"/>
          <w:sz w:val="22"/>
          <w:szCs w:val="22"/>
        </w:rPr>
        <w:t> </w:t>
      </w:r>
      <w:r w:rsidRPr="008B5EA9">
        <w:rPr>
          <w:rFonts w:ascii="Calibri" w:hAnsi="Calibri"/>
          <w:sz w:val="22"/>
          <w:szCs w:val="22"/>
        </w:rPr>
        <w:t>doložení upřesňujících informací, a</w:t>
      </w:r>
      <w:r w:rsidR="00B67623">
        <w:rPr>
          <w:rFonts w:ascii="Calibri" w:hAnsi="Calibri"/>
          <w:sz w:val="22"/>
          <w:szCs w:val="22"/>
        </w:rPr>
        <w:t> </w:t>
      </w:r>
      <w:r w:rsidRPr="008B5EA9">
        <w:rPr>
          <w:rFonts w:ascii="Calibri" w:hAnsi="Calibri"/>
          <w:sz w:val="22"/>
          <w:szCs w:val="22"/>
        </w:rPr>
        <w:t>to do 10 pracovních dní od písemného vznesení příslušného požadavku.</w:t>
      </w:r>
    </w:p>
    <w:p w14:paraId="5B4DA349" w14:textId="77777777" w:rsidR="001957CB" w:rsidRDefault="001957CB" w:rsidP="00D42391">
      <w:pPr>
        <w:pStyle w:val="Style5"/>
        <w:widowControl/>
        <w:numPr>
          <w:ilvl w:val="0"/>
          <w:numId w:val="18"/>
        </w:numPr>
        <w:spacing w:line="240" w:lineRule="exact"/>
        <w:ind w:left="426" w:hanging="426"/>
        <w:jc w:val="both"/>
        <w:rPr>
          <w:rFonts w:ascii="Calibri" w:hAnsi="Calibri"/>
          <w:sz w:val="22"/>
          <w:szCs w:val="22"/>
        </w:rPr>
      </w:pPr>
      <w:r>
        <w:rPr>
          <w:rFonts w:ascii="Calibri" w:hAnsi="Calibri"/>
          <w:sz w:val="22"/>
          <w:szCs w:val="22"/>
        </w:rPr>
        <w:t xml:space="preserve">Zhotovitel se zavazuje, že nevyloučí ani žádným způsobem neomezí oprávnění či požadavky objednatele určené touto smlouvou. </w:t>
      </w:r>
    </w:p>
    <w:p w14:paraId="4C7E0A33" w14:textId="77777777" w:rsidR="001957CB" w:rsidRPr="008E6D66" w:rsidRDefault="001957CB" w:rsidP="001957CB">
      <w:pPr>
        <w:pStyle w:val="Style5"/>
        <w:widowControl/>
        <w:spacing w:line="240" w:lineRule="exact"/>
        <w:jc w:val="both"/>
        <w:rPr>
          <w:rFonts w:ascii="Calibri" w:hAnsi="Calibri"/>
          <w:sz w:val="22"/>
          <w:szCs w:val="22"/>
        </w:rPr>
      </w:pPr>
    </w:p>
    <w:p w14:paraId="39B41A53" w14:textId="1C3C4223" w:rsidR="00BF3CDB" w:rsidRPr="00A6306C" w:rsidRDefault="00BF3CDB" w:rsidP="00BF3CDB">
      <w:pPr>
        <w:spacing w:after="40"/>
        <w:jc w:val="center"/>
        <w:rPr>
          <w:rFonts w:asciiTheme="minorHAnsi" w:hAnsiTheme="minorHAnsi" w:cstheme="minorHAnsi"/>
          <w:b/>
          <w:sz w:val="22"/>
          <w:szCs w:val="22"/>
        </w:rPr>
      </w:pPr>
      <w:r w:rsidRPr="00A6306C">
        <w:rPr>
          <w:rFonts w:asciiTheme="minorHAnsi" w:hAnsiTheme="minorHAnsi" w:cstheme="minorHAnsi"/>
          <w:b/>
          <w:sz w:val="22"/>
          <w:szCs w:val="22"/>
        </w:rPr>
        <w:t xml:space="preserve">III. Doba </w:t>
      </w:r>
      <w:r>
        <w:rPr>
          <w:rFonts w:asciiTheme="minorHAnsi" w:hAnsiTheme="minorHAnsi" w:cstheme="minorHAnsi"/>
          <w:b/>
          <w:sz w:val="22"/>
          <w:szCs w:val="22"/>
        </w:rPr>
        <w:t>a</w:t>
      </w:r>
      <w:r w:rsidR="00B67623">
        <w:rPr>
          <w:rFonts w:asciiTheme="minorHAnsi" w:hAnsiTheme="minorHAnsi" w:cstheme="minorHAnsi"/>
          <w:b/>
          <w:sz w:val="22"/>
          <w:szCs w:val="22"/>
        </w:rPr>
        <w:t> </w:t>
      </w:r>
      <w:r>
        <w:rPr>
          <w:rFonts w:asciiTheme="minorHAnsi" w:hAnsiTheme="minorHAnsi" w:cstheme="minorHAnsi"/>
          <w:b/>
          <w:sz w:val="22"/>
          <w:szCs w:val="22"/>
        </w:rPr>
        <w:t xml:space="preserve">místo </w:t>
      </w:r>
      <w:r w:rsidRPr="00A6306C">
        <w:rPr>
          <w:rFonts w:asciiTheme="minorHAnsi" w:hAnsiTheme="minorHAnsi" w:cstheme="minorHAnsi"/>
          <w:b/>
          <w:sz w:val="22"/>
          <w:szCs w:val="22"/>
        </w:rPr>
        <w:t xml:space="preserve">plnění </w:t>
      </w:r>
    </w:p>
    <w:p w14:paraId="4D62B459" w14:textId="77777777" w:rsidR="00BF3CDB" w:rsidRPr="00A6306C" w:rsidRDefault="00BF3CDB" w:rsidP="00BF3CDB">
      <w:pPr>
        <w:spacing w:after="40"/>
        <w:jc w:val="both"/>
        <w:rPr>
          <w:rFonts w:asciiTheme="minorHAnsi" w:hAnsiTheme="minorHAnsi" w:cstheme="minorHAnsi"/>
          <w:sz w:val="22"/>
          <w:szCs w:val="22"/>
        </w:rPr>
      </w:pPr>
    </w:p>
    <w:p w14:paraId="5EAD9E23" w14:textId="02FA599B" w:rsidR="00BF3CDB" w:rsidRPr="004A00BE" w:rsidRDefault="00BF3CDB" w:rsidP="0039059D">
      <w:pPr>
        <w:pStyle w:val="Odstavecseseznamem"/>
        <w:numPr>
          <w:ilvl w:val="0"/>
          <w:numId w:val="2"/>
        </w:numPr>
        <w:tabs>
          <w:tab w:val="clear" w:pos="720"/>
          <w:tab w:val="num" w:pos="284"/>
        </w:tabs>
        <w:spacing w:after="40"/>
        <w:ind w:left="284" w:hanging="284"/>
        <w:jc w:val="both"/>
        <w:rPr>
          <w:rFonts w:asciiTheme="minorHAnsi" w:hAnsiTheme="minorHAnsi" w:cstheme="minorHAnsi"/>
          <w:sz w:val="22"/>
          <w:szCs w:val="22"/>
        </w:rPr>
      </w:pPr>
      <w:r w:rsidRPr="004A00BE">
        <w:rPr>
          <w:rFonts w:asciiTheme="minorHAnsi" w:hAnsiTheme="minorHAnsi" w:cstheme="minorHAnsi"/>
          <w:sz w:val="22"/>
          <w:szCs w:val="22"/>
        </w:rPr>
        <w:t>Zhotovitel se zavaz</w:t>
      </w:r>
      <w:r w:rsidR="00850A1A" w:rsidRPr="004A00BE">
        <w:rPr>
          <w:rFonts w:asciiTheme="minorHAnsi" w:hAnsiTheme="minorHAnsi" w:cstheme="minorHAnsi"/>
          <w:sz w:val="22"/>
          <w:szCs w:val="22"/>
        </w:rPr>
        <w:t>uj</w:t>
      </w:r>
      <w:r w:rsidR="009E61E3" w:rsidRPr="004A00BE">
        <w:rPr>
          <w:rFonts w:asciiTheme="minorHAnsi" w:hAnsiTheme="minorHAnsi" w:cstheme="minorHAnsi"/>
          <w:sz w:val="22"/>
          <w:szCs w:val="22"/>
        </w:rPr>
        <w:t>e zpracovat a</w:t>
      </w:r>
      <w:r w:rsidR="00B67623">
        <w:rPr>
          <w:rFonts w:asciiTheme="minorHAnsi" w:hAnsiTheme="minorHAnsi" w:cstheme="minorHAnsi"/>
          <w:sz w:val="22"/>
          <w:szCs w:val="22"/>
        </w:rPr>
        <w:t> </w:t>
      </w:r>
      <w:r w:rsidR="009E61E3" w:rsidRPr="004A00BE">
        <w:rPr>
          <w:rFonts w:asciiTheme="minorHAnsi" w:hAnsiTheme="minorHAnsi" w:cstheme="minorHAnsi"/>
          <w:sz w:val="22"/>
          <w:szCs w:val="22"/>
        </w:rPr>
        <w:t>předat díl</w:t>
      </w:r>
      <w:r w:rsidR="00E1134C" w:rsidRPr="004A00BE">
        <w:rPr>
          <w:rFonts w:asciiTheme="minorHAnsi" w:hAnsiTheme="minorHAnsi" w:cstheme="minorHAnsi"/>
          <w:sz w:val="22"/>
          <w:szCs w:val="22"/>
        </w:rPr>
        <w:t>o</w:t>
      </w:r>
      <w:r w:rsidR="009E61E3" w:rsidRPr="004A00BE">
        <w:rPr>
          <w:rFonts w:asciiTheme="minorHAnsi" w:hAnsiTheme="minorHAnsi" w:cstheme="minorHAnsi"/>
          <w:sz w:val="22"/>
          <w:szCs w:val="22"/>
        </w:rPr>
        <w:t xml:space="preserve"> do </w:t>
      </w:r>
      <w:r w:rsidR="004E2C31" w:rsidRPr="004A00BE">
        <w:rPr>
          <w:rFonts w:asciiTheme="minorHAnsi" w:hAnsiTheme="minorHAnsi" w:cstheme="minorHAnsi"/>
          <w:sz w:val="22"/>
          <w:szCs w:val="22"/>
        </w:rPr>
        <w:t>16</w:t>
      </w:r>
      <w:r w:rsidR="009E61E3" w:rsidRPr="004A00BE">
        <w:rPr>
          <w:rFonts w:asciiTheme="minorHAnsi" w:hAnsiTheme="minorHAnsi" w:cstheme="minorHAnsi"/>
          <w:sz w:val="22"/>
          <w:szCs w:val="22"/>
        </w:rPr>
        <w:t>.</w:t>
      </w:r>
      <w:r w:rsidR="00B85ED4" w:rsidRPr="004A00BE">
        <w:rPr>
          <w:rFonts w:asciiTheme="minorHAnsi" w:hAnsiTheme="minorHAnsi" w:cstheme="minorHAnsi"/>
          <w:sz w:val="22"/>
          <w:szCs w:val="22"/>
        </w:rPr>
        <w:t xml:space="preserve"> </w:t>
      </w:r>
      <w:r w:rsidR="004E2C31" w:rsidRPr="004A00BE">
        <w:rPr>
          <w:rFonts w:asciiTheme="minorHAnsi" w:hAnsiTheme="minorHAnsi" w:cstheme="minorHAnsi"/>
          <w:sz w:val="22"/>
          <w:szCs w:val="22"/>
        </w:rPr>
        <w:t>3</w:t>
      </w:r>
      <w:r w:rsidR="009E61E3" w:rsidRPr="004A00BE">
        <w:rPr>
          <w:rFonts w:asciiTheme="minorHAnsi" w:hAnsiTheme="minorHAnsi" w:cstheme="minorHAnsi"/>
          <w:sz w:val="22"/>
          <w:szCs w:val="22"/>
        </w:rPr>
        <w:t>.</w:t>
      </w:r>
      <w:r w:rsidR="00B85ED4" w:rsidRPr="004A00BE">
        <w:rPr>
          <w:rFonts w:asciiTheme="minorHAnsi" w:hAnsiTheme="minorHAnsi" w:cstheme="minorHAnsi"/>
          <w:sz w:val="22"/>
          <w:szCs w:val="22"/>
        </w:rPr>
        <w:t xml:space="preserve"> </w:t>
      </w:r>
      <w:r w:rsidR="009E61E3" w:rsidRPr="004A00BE">
        <w:rPr>
          <w:rFonts w:asciiTheme="minorHAnsi" w:hAnsiTheme="minorHAnsi" w:cstheme="minorHAnsi"/>
          <w:sz w:val="22"/>
          <w:szCs w:val="22"/>
        </w:rPr>
        <w:t>202</w:t>
      </w:r>
      <w:r w:rsidR="00E1134C" w:rsidRPr="004A00BE">
        <w:rPr>
          <w:rFonts w:asciiTheme="minorHAnsi" w:hAnsiTheme="minorHAnsi" w:cstheme="minorHAnsi"/>
          <w:sz w:val="22"/>
          <w:szCs w:val="22"/>
        </w:rPr>
        <w:t>1,</w:t>
      </w:r>
      <w:r w:rsidR="00B85ED4" w:rsidRPr="004A00BE">
        <w:rPr>
          <w:rFonts w:asciiTheme="minorHAnsi" w:hAnsiTheme="minorHAnsi" w:cstheme="minorHAnsi"/>
          <w:sz w:val="22"/>
          <w:szCs w:val="22"/>
        </w:rPr>
        <w:t xml:space="preserve"> </w:t>
      </w:r>
      <w:r w:rsidR="004E2C31" w:rsidRPr="004A00BE">
        <w:rPr>
          <w:rFonts w:asciiTheme="minorHAnsi" w:hAnsiTheme="minorHAnsi" w:cstheme="minorHAnsi"/>
          <w:sz w:val="22"/>
          <w:szCs w:val="22"/>
        </w:rPr>
        <w:t>13</w:t>
      </w:r>
      <w:r w:rsidR="00B85ED4" w:rsidRPr="004A00BE">
        <w:rPr>
          <w:rFonts w:asciiTheme="minorHAnsi" w:hAnsiTheme="minorHAnsi" w:cstheme="minorHAnsi"/>
          <w:sz w:val="22"/>
          <w:szCs w:val="22"/>
        </w:rPr>
        <w:t>:00</w:t>
      </w:r>
      <w:r w:rsidR="00E1134C" w:rsidRPr="004A00BE">
        <w:rPr>
          <w:rFonts w:asciiTheme="minorHAnsi" w:hAnsiTheme="minorHAnsi" w:cstheme="minorHAnsi"/>
          <w:sz w:val="22"/>
          <w:szCs w:val="22"/>
        </w:rPr>
        <w:t xml:space="preserve"> hod.</w:t>
      </w:r>
      <w:r w:rsidR="0039059D" w:rsidRPr="004A00BE">
        <w:rPr>
          <w:rFonts w:asciiTheme="minorHAnsi" w:hAnsiTheme="minorHAnsi" w:cstheme="minorHAnsi"/>
          <w:sz w:val="22"/>
          <w:szCs w:val="22"/>
        </w:rPr>
        <w:t xml:space="preserve"> </w:t>
      </w:r>
    </w:p>
    <w:p w14:paraId="45987C75" w14:textId="5E873CE6" w:rsidR="00BF3CDB" w:rsidRPr="00BF3CDB" w:rsidRDefault="00BF3CDB" w:rsidP="00455928">
      <w:pPr>
        <w:pStyle w:val="Odstavecseseznamem"/>
        <w:numPr>
          <w:ilvl w:val="0"/>
          <w:numId w:val="2"/>
        </w:numPr>
        <w:tabs>
          <w:tab w:val="clear" w:pos="720"/>
        </w:tabs>
        <w:spacing w:line="240" w:lineRule="auto"/>
        <w:ind w:left="284" w:hanging="284"/>
        <w:rPr>
          <w:rFonts w:ascii="Calibri" w:hAnsi="Calibri" w:cs="Calibri"/>
          <w:color w:val="000000"/>
          <w:sz w:val="22"/>
          <w:szCs w:val="22"/>
        </w:rPr>
      </w:pPr>
      <w:r w:rsidRPr="00BF3CDB">
        <w:rPr>
          <w:rFonts w:ascii="Calibri" w:hAnsi="Calibri" w:cs="Calibri"/>
          <w:color w:val="000000"/>
          <w:sz w:val="22"/>
          <w:szCs w:val="22"/>
        </w:rPr>
        <w:t>Místem předání výstupů je sídlo objednatele, tj. budova Ministerstva průmyslu a</w:t>
      </w:r>
      <w:r w:rsidR="00B67623">
        <w:rPr>
          <w:rFonts w:ascii="Calibri" w:hAnsi="Calibri" w:cs="Calibri"/>
          <w:color w:val="000000"/>
          <w:sz w:val="22"/>
          <w:szCs w:val="22"/>
        </w:rPr>
        <w:t> </w:t>
      </w:r>
      <w:proofErr w:type="gramStart"/>
      <w:r w:rsidRPr="00BF3CDB">
        <w:rPr>
          <w:rFonts w:ascii="Calibri" w:hAnsi="Calibri" w:cs="Calibri"/>
          <w:color w:val="000000"/>
          <w:sz w:val="22"/>
          <w:szCs w:val="22"/>
        </w:rPr>
        <w:t>obchodu - na</w:t>
      </w:r>
      <w:proofErr w:type="gramEnd"/>
      <w:r w:rsidRPr="00BF3CDB">
        <w:rPr>
          <w:rFonts w:ascii="Calibri" w:hAnsi="Calibri" w:cs="Calibri"/>
          <w:color w:val="000000"/>
          <w:sz w:val="22"/>
          <w:szCs w:val="22"/>
        </w:rPr>
        <w:t> adrese Na Františku 32, Praha 1, PSČ 110 15, případně dalších místech dle dohody s</w:t>
      </w:r>
      <w:r w:rsidR="00B67623">
        <w:rPr>
          <w:rFonts w:ascii="Calibri" w:hAnsi="Calibri" w:cs="Calibri"/>
          <w:color w:val="000000"/>
          <w:sz w:val="22"/>
          <w:szCs w:val="22"/>
        </w:rPr>
        <w:t> </w:t>
      </w:r>
      <w:r w:rsidRPr="00BF3CDB">
        <w:rPr>
          <w:rFonts w:ascii="Calibri" w:hAnsi="Calibri" w:cs="Calibri"/>
          <w:color w:val="000000"/>
          <w:sz w:val="22"/>
          <w:szCs w:val="22"/>
        </w:rPr>
        <w:t>objednatelem.</w:t>
      </w:r>
    </w:p>
    <w:p w14:paraId="05EB62E2" w14:textId="77777777" w:rsidR="00BF3CDB" w:rsidRPr="00BF3CDB" w:rsidRDefault="00BF3CDB" w:rsidP="00BF3CDB">
      <w:pPr>
        <w:ind w:left="360"/>
        <w:rPr>
          <w:rFonts w:ascii="Calibri" w:hAnsi="Calibri" w:cs="Calibri"/>
          <w:color w:val="000000"/>
        </w:rPr>
      </w:pPr>
    </w:p>
    <w:p w14:paraId="323D2B6E" w14:textId="77777777" w:rsidR="001957CB" w:rsidRPr="00CF7251" w:rsidRDefault="001957CB" w:rsidP="00BF3CDB">
      <w:pPr>
        <w:pStyle w:val="Nadpis1"/>
        <w:keepLines w:val="0"/>
        <w:suppressAutoHyphens/>
        <w:autoSpaceDN/>
        <w:adjustRightInd/>
        <w:spacing w:before="0" w:after="120" w:line="240" w:lineRule="exact"/>
        <w:ind w:left="1854" w:hanging="1854"/>
        <w:jc w:val="center"/>
        <w:rPr>
          <w:rFonts w:ascii="Calibri" w:hAnsi="Calibri"/>
          <w:b/>
          <w:color w:val="auto"/>
          <w:sz w:val="24"/>
          <w:szCs w:val="24"/>
        </w:rPr>
      </w:pPr>
      <w:bookmarkStart w:id="0" w:name="_Toc442691812"/>
      <w:bookmarkStart w:id="1" w:name="_Toc442691928"/>
      <w:bookmarkStart w:id="2" w:name="_Toc441663910"/>
      <w:bookmarkStart w:id="3" w:name="_Toc441663942"/>
      <w:bookmarkStart w:id="4" w:name="_Toc442869201"/>
      <w:bookmarkEnd w:id="0"/>
      <w:bookmarkEnd w:id="1"/>
      <w:r w:rsidRPr="00CF7251">
        <w:rPr>
          <w:rFonts w:ascii="Calibri" w:hAnsi="Calibri"/>
          <w:b/>
          <w:color w:val="auto"/>
          <w:sz w:val="24"/>
          <w:szCs w:val="24"/>
        </w:rPr>
        <w:t>IV. Akceptace plnění</w:t>
      </w:r>
      <w:bookmarkEnd w:id="2"/>
      <w:bookmarkEnd w:id="3"/>
      <w:bookmarkEnd w:id="4"/>
    </w:p>
    <w:p w14:paraId="6FB7DEB2" w14:textId="500FF341" w:rsidR="001957CB" w:rsidRPr="004A00BE" w:rsidRDefault="001957CB" w:rsidP="00455928">
      <w:pPr>
        <w:numPr>
          <w:ilvl w:val="0"/>
          <w:numId w:val="7"/>
        </w:numPr>
        <w:suppressAutoHyphens/>
        <w:autoSpaceDN/>
        <w:adjustRightInd/>
        <w:spacing w:line="240" w:lineRule="exact"/>
        <w:jc w:val="both"/>
        <w:rPr>
          <w:rFonts w:ascii="Calibri" w:hAnsi="Calibri"/>
          <w:sz w:val="22"/>
          <w:szCs w:val="22"/>
        </w:rPr>
      </w:pPr>
      <w:r w:rsidRPr="004A00BE">
        <w:rPr>
          <w:rFonts w:ascii="Calibri" w:hAnsi="Calibri"/>
          <w:sz w:val="22"/>
          <w:szCs w:val="22"/>
        </w:rPr>
        <w:t>Zhotovitel předá kontaktní osobě objednatele požadované výstupy písemnou formou v</w:t>
      </w:r>
      <w:r w:rsidR="00B67623">
        <w:rPr>
          <w:rFonts w:ascii="Calibri" w:hAnsi="Calibri"/>
          <w:sz w:val="22"/>
          <w:szCs w:val="22"/>
        </w:rPr>
        <w:t> </w:t>
      </w:r>
      <w:r w:rsidRPr="004A00BE">
        <w:rPr>
          <w:rFonts w:ascii="Calibri" w:hAnsi="Calibri"/>
          <w:sz w:val="22"/>
          <w:szCs w:val="22"/>
        </w:rPr>
        <w:t>listinné podobě, minimálně v</w:t>
      </w:r>
      <w:r w:rsidR="008813EF" w:rsidRPr="004A00BE">
        <w:rPr>
          <w:rFonts w:ascii="Calibri" w:hAnsi="Calibri"/>
          <w:sz w:val="22"/>
          <w:szCs w:val="22"/>
        </w:rPr>
        <w:t>e třech</w:t>
      </w:r>
      <w:r w:rsidRPr="004A00BE">
        <w:rPr>
          <w:rFonts w:ascii="Calibri" w:hAnsi="Calibri"/>
          <w:sz w:val="22"/>
          <w:szCs w:val="22"/>
        </w:rPr>
        <w:t xml:space="preserve"> vyhotoveních podepsaných oprávněnou osobou zhotovitele a</w:t>
      </w:r>
      <w:r w:rsidR="00B67623">
        <w:rPr>
          <w:rFonts w:ascii="Calibri" w:hAnsi="Calibri"/>
          <w:sz w:val="22"/>
          <w:szCs w:val="22"/>
        </w:rPr>
        <w:t> </w:t>
      </w:r>
      <w:r w:rsidRPr="004A00BE">
        <w:rPr>
          <w:rFonts w:ascii="Calibri" w:hAnsi="Calibri"/>
          <w:sz w:val="22"/>
          <w:szCs w:val="22"/>
        </w:rPr>
        <w:t>v elektronické podobě v</w:t>
      </w:r>
      <w:r w:rsidR="00B67623">
        <w:rPr>
          <w:rFonts w:ascii="Calibri" w:hAnsi="Calibri"/>
          <w:sz w:val="22"/>
          <w:szCs w:val="22"/>
        </w:rPr>
        <w:t> </w:t>
      </w:r>
      <w:r w:rsidRPr="004A00BE">
        <w:rPr>
          <w:rFonts w:ascii="Calibri" w:hAnsi="Calibri"/>
          <w:sz w:val="22"/>
          <w:szCs w:val="22"/>
        </w:rPr>
        <w:t>běžně editovatelném formátu (.doc, .</w:t>
      </w:r>
      <w:proofErr w:type="spellStart"/>
      <w:r w:rsidRPr="004A00BE">
        <w:rPr>
          <w:rFonts w:ascii="Calibri" w:hAnsi="Calibri"/>
          <w:sz w:val="22"/>
          <w:szCs w:val="22"/>
        </w:rPr>
        <w:t>docx</w:t>
      </w:r>
      <w:proofErr w:type="spellEnd"/>
      <w:r w:rsidRPr="004A00BE">
        <w:rPr>
          <w:rFonts w:ascii="Calibri" w:hAnsi="Calibri"/>
          <w:sz w:val="22"/>
          <w:szCs w:val="22"/>
        </w:rPr>
        <w:t>, .</w:t>
      </w:r>
      <w:proofErr w:type="spellStart"/>
      <w:r w:rsidRPr="004A00BE">
        <w:rPr>
          <w:rFonts w:ascii="Calibri" w:hAnsi="Calibri"/>
          <w:sz w:val="22"/>
          <w:szCs w:val="22"/>
        </w:rPr>
        <w:t>xls</w:t>
      </w:r>
      <w:proofErr w:type="spellEnd"/>
      <w:r w:rsidRPr="004A00BE">
        <w:rPr>
          <w:rFonts w:ascii="Calibri" w:hAnsi="Calibri"/>
          <w:sz w:val="22"/>
          <w:szCs w:val="22"/>
        </w:rPr>
        <w:t>, .</w:t>
      </w:r>
      <w:proofErr w:type="spellStart"/>
      <w:r w:rsidRPr="004A00BE">
        <w:rPr>
          <w:rFonts w:ascii="Calibri" w:hAnsi="Calibri"/>
          <w:sz w:val="22"/>
          <w:szCs w:val="22"/>
        </w:rPr>
        <w:t>xlsx</w:t>
      </w:r>
      <w:proofErr w:type="spellEnd"/>
      <w:r w:rsidR="00E1134C" w:rsidRPr="004A00BE">
        <w:rPr>
          <w:rFonts w:ascii="Calibri" w:hAnsi="Calibri"/>
          <w:sz w:val="22"/>
          <w:szCs w:val="22"/>
        </w:rPr>
        <w:t xml:space="preserve">, </w:t>
      </w:r>
      <w:r w:rsidR="008813EF" w:rsidRPr="004A00BE">
        <w:rPr>
          <w:rFonts w:ascii="Calibri" w:hAnsi="Calibri"/>
          <w:sz w:val="22"/>
          <w:szCs w:val="22"/>
        </w:rPr>
        <w:t>.</w:t>
      </w:r>
      <w:proofErr w:type="spellStart"/>
      <w:r w:rsidR="008813EF" w:rsidRPr="004A00BE">
        <w:rPr>
          <w:rFonts w:ascii="Calibri" w:hAnsi="Calibri"/>
          <w:sz w:val="22"/>
          <w:szCs w:val="22"/>
        </w:rPr>
        <w:t>ppt</w:t>
      </w:r>
      <w:proofErr w:type="spellEnd"/>
      <w:r w:rsidR="008813EF" w:rsidRPr="004A00BE">
        <w:rPr>
          <w:rFonts w:ascii="Calibri" w:hAnsi="Calibri"/>
          <w:sz w:val="22"/>
          <w:szCs w:val="22"/>
        </w:rPr>
        <w:t xml:space="preserve">, </w:t>
      </w:r>
      <w:r w:rsidR="003A0CF2" w:rsidRPr="004A00BE">
        <w:rPr>
          <w:rFonts w:ascii="Calibri" w:hAnsi="Calibri"/>
          <w:sz w:val="22"/>
          <w:szCs w:val="22"/>
        </w:rPr>
        <w:t>.</w:t>
      </w:r>
      <w:proofErr w:type="spellStart"/>
      <w:r w:rsidR="003A0CF2" w:rsidRPr="004A00BE">
        <w:rPr>
          <w:rFonts w:ascii="Calibri" w:hAnsi="Calibri"/>
          <w:sz w:val="22"/>
          <w:szCs w:val="22"/>
        </w:rPr>
        <w:t>pptx</w:t>
      </w:r>
      <w:proofErr w:type="spellEnd"/>
      <w:r w:rsidRPr="004A00BE">
        <w:rPr>
          <w:rFonts w:ascii="Calibri" w:hAnsi="Calibri"/>
          <w:sz w:val="22"/>
          <w:szCs w:val="22"/>
        </w:rPr>
        <w:t>), a</w:t>
      </w:r>
      <w:r w:rsidR="00B67623">
        <w:rPr>
          <w:rFonts w:ascii="Calibri" w:hAnsi="Calibri"/>
          <w:sz w:val="22"/>
          <w:szCs w:val="22"/>
        </w:rPr>
        <w:t> </w:t>
      </w:r>
      <w:r w:rsidRPr="004A00BE">
        <w:rPr>
          <w:rFonts w:ascii="Calibri" w:hAnsi="Calibri"/>
          <w:sz w:val="22"/>
          <w:szCs w:val="22"/>
        </w:rPr>
        <w:t>to prostřednictvím elektronické komunikace nebo na elektronickém nosiči dat (typu: CD/DVD/</w:t>
      </w:r>
      <w:proofErr w:type="spellStart"/>
      <w:r w:rsidRPr="004A00BE">
        <w:rPr>
          <w:rFonts w:ascii="Calibri" w:hAnsi="Calibri"/>
          <w:sz w:val="22"/>
          <w:szCs w:val="22"/>
        </w:rPr>
        <w:t>Flash</w:t>
      </w:r>
      <w:proofErr w:type="spellEnd"/>
      <w:r w:rsidRPr="004A00BE">
        <w:rPr>
          <w:rFonts w:ascii="Calibri" w:hAnsi="Calibri"/>
          <w:sz w:val="22"/>
          <w:szCs w:val="22"/>
        </w:rPr>
        <w:t xml:space="preserve"> disk). Předání elektronických souborů ve formátu.pdf je možné pouze s</w:t>
      </w:r>
      <w:r w:rsidR="00B67623">
        <w:rPr>
          <w:rFonts w:ascii="Calibri" w:hAnsi="Calibri"/>
          <w:sz w:val="22"/>
          <w:szCs w:val="22"/>
        </w:rPr>
        <w:t> </w:t>
      </w:r>
      <w:r w:rsidRPr="004A00BE">
        <w:rPr>
          <w:rFonts w:ascii="Calibri" w:hAnsi="Calibri"/>
          <w:sz w:val="22"/>
          <w:szCs w:val="22"/>
        </w:rPr>
        <w:t xml:space="preserve">předchozím souhlasem objednatele. </w:t>
      </w:r>
    </w:p>
    <w:p w14:paraId="6FCE1528" w14:textId="1FC8B057" w:rsidR="001957CB" w:rsidRDefault="00E1134C" w:rsidP="00455928">
      <w:pPr>
        <w:numPr>
          <w:ilvl w:val="0"/>
          <w:numId w:val="7"/>
        </w:numPr>
        <w:suppressAutoHyphens/>
        <w:autoSpaceDN/>
        <w:adjustRightInd/>
        <w:spacing w:line="240" w:lineRule="exact"/>
        <w:ind w:left="426" w:hanging="426"/>
        <w:jc w:val="both"/>
        <w:rPr>
          <w:rFonts w:ascii="Calibri" w:hAnsi="Calibri"/>
          <w:sz w:val="22"/>
          <w:szCs w:val="22"/>
        </w:rPr>
      </w:pPr>
      <w:r w:rsidRPr="00A83519">
        <w:rPr>
          <w:rFonts w:ascii="Calibri" w:hAnsi="Calibri"/>
          <w:sz w:val="22"/>
          <w:szCs w:val="22"/>
        </w:rPr>
        <w:t>D</w:t>
      </w:r>
      <w:r w:rsidR="0039059D" w:rsidRPr="00A83519">
        <w:rPr>
          <w:rFonts w:ascii="Calibri" w:hAnsi="Calibri"/>
          <w:sz w:val="22"/>
          <w:szCs w:val="22"/>
        </w:rPr>
        <w:t>íl</w:t>
      </w:r>
      <w:r w:rsidRPr="00A83519">
        <w:rPr>
          <w:rFonts w:ascii="Calibri" w:hAnsi="Calibri"/>
          <w:sz w:val="22"/>
          <w:szCs w:val="22"/>
        </w:rPr>
        <w:t>o</w:t>
      </w:r>
      <w:r w:rsidR="001957CB" w:rsidRPr="00A83519">
        <w:rPr>
          <w:rFonts w:ascii="Calibri" w:hAnsi="Calibri"/>
          <w:sz w:val="22"/>
          <w:szCs w:val="22"/>
        </w:rPr>
        <w:t xml:space="preserve"> p</w:t>
      </w:r>
      <w:r w:rsidR="001957CB" w:rsidRPr="008E6D66">
        <w:rPr>
          <w:rFonts w:ascii="Calibri" w:hAnsi="Calibri"/>
          <w:sz w:val="22"/>
          <w:szCs w:val="22"/>
        </w:rPr>
        <w:t>řevezme objednatel vždy na základě předávacího protokolu podepsaného oprávněnými zástupci obou smluvních stran. Po převzetí plnění provede objednatel akceptaci plnění, a</w:t>
      </w:r>
      <w:r w:rsidR="00B67623">
        <w:rPr>
          <w:rFonts w:ascii="Calibri" w:hAnsi="Calibri"/>
          <w:sz w:val="22"/>
          <w:szCs w:val="22"/>
        </w:rPr>
        <w:t> </w:t>
      </w:r>
      <w:r w:rsidR="001957CB" w:rsidRPr="008E6D66">
        <w:rPr>
          <w:rFonts w:ascii="Calibri" w:hAnsi="Calibri"/>
          <w:sz w:val="22"/>
          <w:szCs w:val="22"/>
        </w:rPr>
        <w:t xml:space="preserve">to </w:t>
      </w:r>
      <w:r w:rsidR="001957CB" w:rsidRPr="004E323E">
        <w:rPr>
          <w:rFonts w:ascii="Calibri" w:hAnsi="Calibri"/>
          <w:sz w:val="22"/>
          <w:szCs w:val="22"/>
        </w:rPr>
        <w:t>do 10 pracovních</w:t>
      </w:r>
      <w:r w:rsidR="001957CB" w:rsidRPr="008E6D66">
        <w:rPr>
          <w:rFonts w:ascii="Calibri" w:hAnsi="Calibri"/>
          <w:sz w:val="22"/>
          <w:szCs w:val="22"/>
        </w:rPr>
        <w:t xml:space="preserve"> dnů ode dne </w:t>
      </w:r>
      <w:r w:rsidR="001957CB">
        <w:rPr>
          <w:rFonts w:ascii="Calibri" w:hAnsi="Calibri"/>
          <w:sz w:val="22"/>
          <w:szCs w:val="22"/>
        </w:rPr>
        <w:t xml:space="preserve">jeho </w:t>
      </w:r>
      <w:r w:rsidR="001957CB" w:rsidRPr="008E6D66">
        <w:rPr>
          <w:rFonts w:ascii="Calibri" w:hAnsi="Calibri"/>
          <w:sz w:val="22"/>
          <w:szCs w:val="22"/>
        </w:rPr>
        <w:t>převzetí</w:t>
      </w:r>
      <w:r w:rsidR="001957CB">
        <w:rPr>
          <w:rFonts w:ascii="Calibri" w:hAnsi="Calibri"/>
          <w:sz w:val="22"/>
          <w:szCs w:val="22"/>
        </w:rPr>
        <w:t>.</w:t>
      </w:r>
      <w:r w:rsidR="001957CB" w:rsidRPr="008E6D66">
        <w:rPr>
          <w:rFonts w:ascii="Calibri" w:hAnsi="Calibri"/>
          <w:sz w:val="22"/>
          <w:szCs w:val="22"/>
        </w:rPr>
        <w:t xml:space="preserve"> V</w:t>
      </w:r>
      <w:r w:rsidR="00B67623">
        <w:rPr>
          <w:rFonts w:ascii="Calibri" w:hAnsi="Calibri"/>
          <w:sz w:val="22"/>
          <w:szCs w:val="22"/>
        </w:rPr>
        <w:t> </w:t>
      </w:r>
      <w:r w:rsidR="001957CB" w:rsidRPr="008E6D66">
        <w:rPr>
          <w:rFonts w:ascii="Calibri" w:hAnsi="Calibri"/>
          <w:sz w:val="22"/>
          <w:szCs w:val="22"/>
        </w:rPr>
        <w:t>případě, že budo</w:t>
      </w:r>
      <w:r w:rsidR="001957CB">
        <w:rPr>
          <w:rFonts w:ascii="Calibri" w:hAnsi="Calibri"/>
          <w:sz w:val="22"/>
          <w:szCs w:val="22"/>
        </w:rPr>
        <w:t>u v</w:t>
      </w:r>
      <w:r w:rsidR="00B67623">
        <w:rPr>
          <w:rFonts w:ascii="Calibri" w:hAnsi="Calibri"/>
          <w:sz w:val="22"/>
          <w:szCs w:val="22"/>
        </w:rPr>
        <w:t> </w:t>
      </w:r>
      <w:r w:rsidR="001957CB">
        <w:rPr>
          <w:rFonts w:ascii="Calibri" w:hAnsi="Calibri"/>
          <w:sz w:val="22"/>
          <w:szCs w:val="22"/>
        </w:rPr>
        <w:t xml:space="preserve">odevzdaném </w:t>
      </w:r>
      <w:r w:rsidR="001957CB" w:rsidRPr="008E6D66">
        <w:rPr>
          <w:rFonts w:ascii="Calibri" w:hAnsi="Calibri"/>
          <w:sz w:val="22"/>
          <w:szCs w:val="22"/>
        </w:rPr>
        <w:t>plnění během akceptační doby shledány nedostatky, vrátí</w:t>
      </w:r>
      <w:r w:rsidR="001957CB">
        <w:rPr>
          <w:rFonts w:ascii="Calibri" w:hAnsi="Calibri"/>
          <w:sz w:val="22"/>
          <w:szCs w:val="22"/>
        </w:rPr>
        <w:t xml:space="preserve"> objednatel plnění zhotoviteli </w:t>
      </w:r>
      <w:r w:rsidR="001957CB" w:rsidRPr="008E6D66">
        <w:rPr>
          <w:rFonts w:ascii="Calibri" w:hAnsi="Calibri"/>
          <w:sz w:val="22"/>
          <w:szCs w:val="22"/>
        </w:rPr>
        <w:t>k</w:t>
      </w:r>
      <w:r w:rsidR="00B67623">
        <w:rPr>
          <w:rFonts w:ascii="Calibri" w:hAnsi="Calibri"/>
          <w:sz w:val="22"/>
          <w:szCs w:val="22"/>
        </w:rPr>
        <w:t> </w:t>
      </w:r>
      <w:r w:rsidR="001957CB" w:rsidRPr="008E6D66">
        <w:rPr>
          <w:rFonts w:ascii="Calibri" w:hAnsi="Calibri"/>
          <w:sz w:val="22"/>
          <w:szCs w:val="22"/>
        </w:rPr>
        <w:t xml:space="preserve">přepracování, případně </w:t>
      </w:r>
      <w:r w:rsidR="001957CB">
        <w:rPr>
          <w:rFonts w:ascii="Calibri" w:hAnsi="Calibri"/>
          <w:sz w:val="22"/>
          <w:szCs w:val="22"/>
        </w:rPr>
        <w:t>k</w:t>
      </w:r>
      <w:r w:rsidR="00B67623">
        <w:rPr>
          <w:rFonts w:ascii="Calibri" w:hAnsi="Calibri"/>
          <w:sz w:val="22"/>
          <w:szCs w:val="22"/>
        </w:rPr>
        <w:t> </w:t>
      </w:r>
      <w:r w:rsidR="001957CB" w:rsidRPr="008E6D66">
        <w:rPr>
          <w:rFonts w:ascii="Calibri" w:hAnsi="Calibri"/>
          <w:sz w:val="22"/>
          <w:szCs w:val="22"/>
        </w:rPr>
        <w:t xml:space="preserve">doplnění. </w:t>
      </w:r>
      <w:r w:rsidR="001957CB">
        <w:rPr>
          <w:rFonts w:ascii="Calibri" w:hAnsi="Calibri"/>
          <w:sz w:val="22"/>
          <w:szCs w:val="22"/>
        </w:rPr>
        <w:t>Zhotovitel</w:t>
      </w:r>
      <w:r w:rsidR="001957CB" w:rsidRPr="008E6D66">
        <w:rPr>
          <w:rFonts w:ascii="Calibri" w:hAnsi="Calibri"/>
          <w:sz w:val="22"/>
          <w:szCs w:val="22"/>
        </w:rPr>
        <w:t xml:space="preserve"> je povinen přepracov</w:t>
      </w:r>
      <w:r w:rsidR="001957CB">
        <w:rPr>
          <w:rFonts w:ascii="Calibri" w:hAnsi="Calibri"/>
          <w:sz w:val="22"/>
          <w:szCs w:val="22"/>
        </w:rPr>
        <w:t>at</w:t>
      </w:r>
      <w:r w:rsidR="001957CB" w:rsidRPr="008E6D66">
        <w:rPr>
          <w:rFonts w:ascii="Calibri" w:hAnsi="Calibri"/>
          <w:sz w:val="22"/>
          <w:szCs w:val="22"/>
        </w:rPr>
        <w:t xml:space="preserve"> či dopln</w:t>
      </w:r>
      <w:r w:rsidR="001957CB">
        <w:rPr>
          <w:rFonts w:ascii="Calibri" w:hAnsi="Calibri"/>
          <w:sz w:val="22"/>
          <w:szCs w:val="22"/>
        </w:rPr>
        <w:t>it díl</w:t>
      </w:r>
      <w:r>
        <w:rPr>
          <w:rFonts w:ascii="Calibri" w:hAnsi="Calibri"/>
          <w:sz w:val="22"/>
          <w:szCs w:val="22"/>
        </w:rPr>
        <w:t>o</w:t>
      </w:r>
      <w:r w:rsidR="001957CB">
        <w:rPr>
          <w:rFonts w:ascii="Calibri" w:hAnsi="Calibri"/>
          <w:sz w:val="22"/>
          <w:szCs w:val="22"/>
        </w:rPr>
        <w:t xml:space="preserve"> </w:t>
      </w:r>
      <w:r w:rsidR="001957CB" w:rsidRPr="008E6D66">
        <w:rPr>
          <w:rFonts w:ascii="Calibri" w:hAnsi="Calibri"/>
          <w:sz w:val="22"/>
          <w:szCs w:val="22"/>
        </w:rPr>
        <w:t>v</w:t>
      </w:r>
      <w:r w:rsidR="00B67623">
        <w:rPr>
          <w:rFonts w:ascii="Calibri" w:hAnsi="Calibri"/>
          <w:sz w:val="22"/>
          <w:szCs w:val="22"/>
        </w:rPr>
        <w:t> </w:t>
      </w:r>
      <w:r w:rsidR="001957CB" w:rsidRPr="008E6D66">
        <w:rPr>
          <w:rFonts w:ascii="Calibri" w:hAnsi="Calibri"/>
          <w:sz w:val="22"/>
          <w:szCs w:val="22"/>
        </w:rPr>
        <w:t xml:space="preserve">termínu do </w:t>
      </w:r>
      <w:r w:rsidR="001957CB" w:rsidRPr="00AF51E9">
        <w:rPr>
          <w:rFonts w:ascii="Calibri" w:hAnsi="Calibri"/>
          <w:sz w:val="22"/>
          <w:szCs w:val="22"/>
        </w:rPr>
        <w:t>5</w:t>
      </w:r>
      <w:r w:rsidR="001957CB" w:rsidRPr="008E6D66">
        <w:rPr>
          <w:rFonts w:ascii="Calibri" w:hAnsi="Calibri"/>
          <w:sz w:val="22"/>
          <w:szCs w:val="22"/>
        </w:rPr>
        <w:t xml:space="preserve"> pracovních dnů od obdržení informace o</w:t>
      </w:r>
      <w:r w:rsidR="00B67623">
        <w:rPr>
          <w:rFonts w:ascii="Calibri" w:hAnsi="Calibri"/>
          <w:sz w:val="22"/>
          <w:szCs w:val="22"/>
        </w:rPr>
        <w:t> </w:t>
      </w:r>
      <w:r w:rsidR="001957CB">
        <w:rPr>
          <w:rFonts w:ascii="Calibri" w:hAnsi="Calibri"/>
          <w:sz w:val="22"/>
          <w:szCs w:val="22"/>
        </w:rPr>
        <w:t xml:space="preserve">jeho </w:t>
      </w:r>
      <w:r w:rsidR="001957CB" w:rsidRPr="008E6D66">
        <w:rPr>
          <w:rFonts w:ascii="Calibri" w:hAnsi="Calibri"/>
          <w:sz w:val="22"/>
          <w:szCs w:val="22"/>
        </w:rPr>
        <w:t>nedostatcích</w:t>
      </w:r>
      <w:r w:rsidR="001957CB">
        <w:rPr>
          <w:rFonts w:ascii="Calibri" w:hAnsi="Calibri"/>
          <w:sz w:val="22"/>
          <w:szCs w:val="22"/>
        </w:rPr>
        <w:t>.</w:t>
      </w:r>
      <w:r w:rsidR="001957CB" w:rsidRPr="008E6D66">
        <w:rPr>
          <w:rFonts w:ascii="Calibri" w:hAnsi="Calibri"/>
          <w:sz w:val="22"/>
          <w:szCs w:val="22"/>
        </w:rPr>
        <w:t xml:space="preserve"> </w:t>
      </w:r>
      <w:r w:rsidR="001957CB">
        <w:rPr>
          <w:rFonts w:ascii="Calibri" w:hAnsi="Calibri"/>
          <w:sz w:val="22"/>
          <w:szCs w:val="22"/>
        </w:rPr>
        <w:t xml:space="preserve">Shledá-li to objednatel potřebným, může uplatnit další připomínky. </w:t>
      </w:r>
      <w:r w:rsidR="001957CB" w:rsidRPr="008E6D66">
        <w:rPr>
          <w:rFonts w:ascii="Calibri" w:hAnsi="Calibri"/>
          <w:sz w:val="22"/>
          <w:szCs w:val="22"/>
        </w:rPr>
        <w:t>Původní akceptační lhůta bude tímto momentem zastavena. Odevzdáním plnění po odstranění nedostatků počíná běžet nová akceptační lhůta v</w:t>
      </w:r>
      <w:r w:rsidR="00B67623">
        <w:rPr>
          <w:rFonts w:ascii="Calibri" w:hAnsi="Calibri"/>
          <w:sz w:val="22"/>
          <w:szCs w:val="22"/>
        </w:rPr>
        <w:t> </w:t>
      </w:r>
      <w:r w:rsidR="001957CB" w:rsidRPr="008E6D66">
        <w:rPr>
          <w:rFonts w:ascii="Calibri" w:hAnsi="Calibri"/>
          <w:sz w:val="22"/>
          <w:szCs w:val="22"/>
        </w:rPr>
        <w:t xml:space="preserve">délce </w:t>
      </w:r>
      <w:r w:rsidR="001957CB" w:rsidRPr="00AF51E9">
        <w:rPr>
          <w:rFonts w:ascii="Calibri" w:hAnsi="Calibri"/>
          <w:sz w:val="22"/>
          <w:szCs w:val="22"/>
        </w:rPr>
        <w:t>1</w:t>
      </w:r>
      <w:r w:rsidR="001957CB">
        <w:rPr>
          <w:rFonts w:ascii="Calibri" w:hAnsi="Calibri"/>
          <w:sz w:val="22"/>
          <w:szCs w:val="22"/>
        </w:rPr>
        <w:t>0</w:t>
      </w:r>
      <w:r w:rsidR="001957CB" w:rsidRPr="008E6D66">
        <w:rPr>
          <w:rFonts w:ascii="Calibri" w:hAnsi="Calibri"/>
          <w:sz w:val="22"/>
          <w:szCs w:val="22"/>
        </w:rPr>
        <w:t xml:space="preserve"> pracovních dní</w:t>
      </w:r>
      <w:r w:rsidR="001957CB">
        <w:rPr>
          <w:rFonts w:ascii="Calibri" w:hAnsi="Calibri"/>
          <w:sz w:val="22"/>
          <w:szCs w:val="22"/>
        </w:rPr>
        <w:t>.</w:t>
      </w:r>
      <w:r w:rsidR="001957CB" w:rsidRPr="008E6D66">
        <w:rPr>
          <w:rFonts w:ascii="Calibri" w:hAnsi="Calibri"/>
          <w:sz w:val="22"/>
          <w:szCs w:val="22"/>
        </w:rPr>
        <w:t xml:space="preserve"> </w:t>
      </w:r>
      <w:r w:rsidR="001957CB">
        <w:rPr>
          <w:rFonts w:ascii="Calibri" w:hAnsi="Calibri"/>
          <w:sz w:val="22"/>
          <w:szCs w:val="22"/>
        </w:rPr>
        <w:t xml:space="preserve">Akceptaci plnění oznámí kontaktní osoba objednatele prostřednictvím elektronické komunikace kontaktní osobě zhotovitele. Objednatel vždy stvrzuje akceptaci plnění podpisem akceptačního protokolu. </w:t>
      </w:r>
    </w:p>
    <w:p w14:paraId="500E9FBC" w14:textId="77777777" w:rsidR="001957CB" w:rsidRDefault="001957CB" w:rsidP="00455928">
      <w:pPr>
        <w:numPr>
          <w:ilvl w:val="0"/>
          <w:numId w:val="7"/>
        </w:numPr>
        <w:suppressAutoHyphens/>
        <w:autoSpaceDN/>
        <w:adjustRightInd/>
        <w:spacing w:after="0" w:line="240" w:lineRule="exact"/>
        <w:ind w:left="426" w:hanging="426"/>
        <w:jc w:val="both"/>
        <w:rPr>
          <w:rFonts w:ascii="Calibri" w:hAnsi="Calibri"/>
          <w:sz w:val="22"/>
          <w:szCs w:val="22"/>
        </w:rPr>
      </w:pPr>
      <w:r>
        <w:rPr>
          <w:rFonts w:ascii="Calibri" w:hAnsi="Calibri"/>
          <w:sz w:val="22"/>
          <w:szCs w:val="22"/>
        </w:rPr>
        <w:t xml:space="preserve">Akceptace plnění je podmínkou pro </w:t>
      </w:r>
      <w:r w:rsidRPr="008E6D66">
        <w:rPr>
          <w:rFonts w:ascii="Calibri" w:hAnsi="Calibri"/>
          <w:sz w:val="22"/>
          <w:szCs w:val="22"/>
        </w:rPr>
        <w:t>proplacení</w:t>
      </w:r>
      <w:r>
        <w:rPr>
          <w:rFonts w:ascii="Calibri" w:hAnsi="Calibri"/>
          <w:sz w:val="22"/>
          <w:szCs w:val="22"/>
        </w:rPr>
        <w:t xml:space="preserve"> ceny </w:t>
      </w:r>
      <w:r w:rsidRPr="00AF51E9">
        <w:rPr>
          <w:rFonts w:ascii="Calibri" w:hAnsi="Calibri"/>
          <w:sz w:val="22"/>
          <w:szCs w:val="22"/>
        </w:rPr>
        <w:t xml:space="preserve">dle čl. </w:t>
      </w:r>
      <w:r w:rsidR="00456D81">
        <w:rPr>
          <w:rFonts w:ascii="Calibri" w:hAnsi="Calibri"/>
          <w:sz w:val="22"/>
          <w:szCs w:val="22"/>
        </w:rPr>
        <w:t>VII</w:t>
      </w:r>
      <w:r w:rsidRPr="00AF51E9">
        <w:rPr>
          <w:rFonts w:ascii="Calibri" w:hAnsi="Calibri"/>
          <w:sz w:val="22"/>
          <w:szCs w:val="22"/>
        </w:rPr>
        <w:t>. odst. 1) této smlouvy.</w:t>
      </w:r>
    </w:p>
    <w:p w14:paraId="5C12C10B" w14:textId="77777777" w:rsidR="001957CB" w:rsidRDefault="001957CB" w:rsidP="001957CB">
      <w:pPr>
        <w:spacing w:after="0" w:line="240" w:lineRule="exact"/>
        <w:ind w:left="426"/>
        <w:jc w:val="both"/>
        <w:rPr>
          <w:rFonts w:ascii="Calibri" w:hAnsi="Calibri"/>
          <w:sz w:val="22"/>
          <w:szCs w:val="22"/>
        </w:rPr>
      </w:pPr>
    </w:p>
    <w:p w14:paraId="5684A35A" w14:textId="1EEC7E90" w:rsidR="001957CB" w:rsidRPr="00AD0E22" w:rsidRDefault="001957CB" w:rsidP="00455928">
      <w:pPr>
        <w:numPr>
          <w:ilvl w:val="0"/>
          <w:numId w:val="7"/>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V případě, že plnění </w:t>
      </w:r>
      <w:r>
        <w:rPr>
          <w:rFonts w:ascii="Calibri" w:hAnsi="Calibri"/>
          <w:sz w:val="22"/>
          <w:szCs w:val="22"/>
        </w:rPr>
        <w:t xml:space="preserve">dle této smlouvy </w:t>
      </w:r>
      <w:r w:rsidRPr="008E6D66">
        <w:rPr>
          <w:rFonts w:ascii="Calibri" w:hAnsi="Calibri"/>
          <w:sz w:val="22"/>
          <w:szCs w:val="22"/>
        </w:rPr>
        <w:t>nebude akceptov</w:t>
      </w:r>
      <w:r>
        <w:rPr>
          <w:rFonts w:ascii="Calibri" w:hAnsi="Calibri"/>
          <w:sz w:val="22"/>
          <w:szCs w:val="22"/>
        </w:rPr>
        <w:t>áno</w:t>
      </w:r>
      <w:r w:rsidRPr="008E6D66">
        <w:rPr>
          <w:rFonts w:ascii="Calibri" w:hAnsi="Calibri"/>
          <w:sz w:val="22"/>
          <w:szCs w:val="22"/>
        </w:rPr>
        <w:t xml:space="preserve">, je </w:t>
      </w:r>
      <w:r>
        <w:rPr>
          <w:rFonts w:ascii="Calibri" w:hAnsi="Calibri"/>
          <w:sz w:val="22"/>
          <w:szCs w:val="22"/>
        </w:rPr>
        <w:t>zhotovitel povinen</w:t>
      </w:r>
      <w:r w:rsidRPr="008E6D66">
        <w:rPr>
          <w:rFonts w:ascii="Calibri" w:hAnsi="Calibri"/>
          <w:sz w:val="22"/>
          <w:szCs w:val="22"/>
        </w:rPr>
        <w:t xml:space="preserve"> odstrani</w:t>
      </w:r>
      <w:r>
        <w:rPr>
          <w:rFonts w:ascii="Calibri" w:hAnsi="Calibri"/>
          <w:sz w:val="22"/>
          <w:szCs w:val="22"/>
        </w:rPr>
        <w:t>t</w:t>
      </w:r>
      <w:r w:rsidRPr="008E6D66">
        <w:rPr>
          <w:rFonts w:ascii="Calibri" w:hAnsi="Calibri"/>
          <w:sz w:val="22"/>
          <w:szCs w:val="22"/>
        </w:rPr>
        <w:t xml:space="preserve"> </w:t>
      </w:r>
      <w:r>
        <w:rPr>
          <w:rFonts w:ascii="Calibri" w:hAnsi="Calibri"/>
          <w:sz w:val="22"/>
          <w:szCs w:val="22"/>
        </w:rPr>
        <w:t xml:space="preserve">zjištěné </w:t>
      </w:r>
      <w:r w:rsidRPr="008E6D66">
        <w:rPr>
          <w:rFonts w:ascii="Calibri" w:hAnsi="Calibri"/>
          <w:sz w:val="22"/>
          <w:szCs w:val="22"/>
        </w:rPr>
        <w:t>nedostatky. Plnění se považuje za řádně dokončené, pokud bylo provedeno bez vad a</w:t>
      </w:r>
      <w:r w:rsidR="00B67623">
        <w:rPr>
          <w:rFonts w:ascii="Calibri" w:hAnsi="Calibri"/>
          <w:sz w:val="22"/>
          <w:szCs w:val="22"/>
        </w:rPr>
        <w:t> </w:t>
      </w:r>
      <w:r w:rsidRPr="008E6D66">
        <w:rPr>
          <w:rFonts w:ascii="Calibri" w:hAnsi="Calibri"/>
          <w:sz w:val="22"/>
          <w:szCs w:val="22"/>
        </w:rPr>
        <w:t>nedodělků, pokud má vlastnosti stanovené touto smlouvou, a</w:t>
      </w:r>
      <w:r w:rsidR="00B67623">
        <w:rPr>
          <w:rFonts w:ascii="Calibri" w:hAnsi="Calibri"/>
          <w:sz w:val="22"/>
          <w:szCs w:val="22"/>
        </w:rPr>
        <w:t> </w:t>
      </w:r>
      <w:r w:rsidRPr="008E6D66">
        <w:rPr>
          <w:rFonts w:ascii="Calibri" w:hAnsi="Calibri"/>
          <w:sz w:val="22"/>
          <w:szCs w:val="22"/>
        </w:rPr>
        <w:t xml:space="preserve">pokud bylo plnění </w:t>
      </w:r>
      <w:r>
        <w:rPr>
          <w:rFonts w:ascii="Calibri" w:hAnsi="Calibri"/>
          <w:sz w:val="22"/>
          <w:szCs w:val="22"/>
        </w:rPr>
        <w:t>zhotovitel</w:t>
      </w:r>
      <w:r w:rsidRPr="008E6D66">
        <w:rPr>
          <w:rFonts w:ascii="Calibri" w:hAnsi="Calibri"/>
          <w:sz w:val="22"/>
          <w:szCs w:val="22"/>
        </w:rPr>
        <w:t>e objednatelem akceptováno.</w:t>
      </w:r>
    </w:p>
    <w:p w14:paraId="397BA42A" w14:textId="77777777" w:rsidR="001957CB" w:rsidRDefault="001957CB" w:rsidP="00455928">
      <w:pPr>
        <w:numPr>
          <w:ilvl w:val="0"/>
          <w:numId w:val="7"/>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bere na vědomí, že pokud nebude plnění ze strany objednatele akceptováno, pohlíží se na toto plnění za nedodané</w:t>
      </w:r>
      <w:r>
        <w:rPr>
          <w:rFonts w:ascii="Calibri" w:hAnsi="Calibri"/>
          <w:sz w:val="22"/>
          <w:szCs w:val="22"/>
        </w:rPr>
        <w:t xml:space="preserve"> řádným způsobem</w:t>
      </w:r>
      <w:r w:rsidRPr="008E6D66">
        <w:rPr>
          <w:rFonts w:ascii="Calibri" w:hAnsi="Calibri"/>
          <w:sz w:val="22"/>
          <w:szCs w:val="22"/>
        </w:rPr>
        <w:t>.</w:t>
      </w:r>
    </w:p>
    <w:p w14:paraId="5755AB62" w14:textId="77777777" w:rsidR="001957CB" w:rsidRPr="008E6D66" w:rsidRDefault="001957CB" w:rsidP="001957CB">
      <w:pPr>
        <w:pStyle w:val="Style5"/>
        <w:widowControl/>
        <w:spacing w:line="240" w:lineRule="exact"/>
        <w:ind w:left="720"/>
        <w:jc w:val="both"/>
        <w:rPr>
          <w:rFonts w:ascii="Calibri" w:hAnsi="Calibri"/>
          <w:sz w:val="22"/>
          <w:szCs w:val="22"/>
        </w:rPr>
      </w:pPr>
    </w:p>
    <w:p w14:paraId="0C9CBD6D" w14:textId="703F8BA8"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5" w:name="_Toc441663911"/>
      <w:bookmarkStart w:id="6" w:name="_Toc441663943"/>
      <w:bookmarkStart w:id="7" w:name="_Toc442869202"/>
      <w:r w:rsidRPr="00456D81">
        <w:rPr>
          <w:rFonts w:ascii="Calibri" w:hAnsi="Calibri"/>
          <w:b/>
          <w:color w:val="auto"/>
          <w:sz w:val="24"/>
          <w:szCs w:val="24"/>
        </w:rPr>
        <w:t>V. Z</w:t>
      </w:r>
      <w:r w:rsidRPr="00CF7251">
        <w:rPr>
          <w:rFonts w:ascii="Calibri" w:hAnsi="Calibri"/>
          <w:b/>
          <w:color w:val="auto"/>
          <w:sz w:val="24"/>
          <w:szCs w:val="24"/>
        </w:rPr>
        <w:t>ákladní práva a</w:t>
      </w:r>
      <w:r w:rsidR="00B67623">
        <w:rPr>
          <w:rFonts w:ascii="Calibri" w:hAnsi="Calibri"/>
          <w:b/>
          <w:color w:val="auto"/>
          <w:sz w:val="24"/>
          <w:szCs w:val="24"/>
        </w:rPr>
        <w:t> </w:t>
      </w:r>
      <w:r w:rsidRPr="00CF7251">
        <w:rPr>
          <w:rFonts w:ascii="Calibri" w:hAnsi="Calibri"/>
          <w:b/>
          <w:color w:val="auto"/>
          <w:sz w:val="24"/>
          <w:szCs w:val="24"/>
        </w:rPr>
        <w:t>povinnosti smluvních stran</w:t>
      </w:r>
      <w:bookmarkEnd w:id="5"/>
      <w:bookmarkEnd w:id="6"/>
      <w:bookmarkEnd w:id="7"/>
      <w:r w:rsidRPr="00CF7251">
        <w:rPr>
          <w:rFonts w:ascii="Calibri" w:hAnsi="Calibri"/>
          <w:b/>
          <w:color w:val="auto"/>
          <w:sz w:val="24"/>
          <w:szCs w:val="24"/>
        </w:rPr>
        <w:t>, odpovědnost za škodu</w:t>
      </w:r>
    </w:p>
    <w:p w14:paraId="741BA482" w14:textId="5F53F783" w:rsidR="001957CB" w:rsidRPr="008E6D66" w:rsidRDefault="001957CB" w:rsidP="00455928">
      <w:pPr>
        <w:pStyle w:val="Style5"/>
        <w:widowControl/>
        <w:numPr>
          <w:ilvl w:val="0"/>
          <w:numId w:val="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bude při plnění této smlouvy respektovat pokyny objednatele ohledně plnění této smlouvy a</w:t>
      </w:r>
      <w:r w:rsidR="00B67623">
        <w:rPr>
          <w:rFonts w:ascii="Calibri" w:hAnsi="Calibri"/>
          <w:sz w:val="22"/>
          <w:szCs w:val="22"/>
        </w:rPr>
        <w:t> </w:t>
      </w:r>
      <w:r w:rsidRPr="008E6D66">
        <w:rPr>
          <w:rFonts w:ascii="Calibri" w:hAnsi="Calibri"/>
          <w:sz w:val="22"/>
          <w:szCs w:val="22"/>
        </w:rPr>
        <w:t xml:space="preserve">výstupů dodaných </w:t>
      </w:r>
      <w:r>
        <w:rPr>
          <w:rFonts w:ascii="Calibri" w:hAnsi="Calibri"/>
          <w:sz w:val="22"/>
          <w:szCs w:val="22"/>
        </w:rPr>
        <w:t>zhotovitel</w:t>
      </w:r>
      <w:r w:rsidRPr="008E6D66">
        <w:rPr>
          <w:rFonts w:ascii="Calibri" w:hAnsi="Calibri"/>
          <w:sz w:val="22"/>
          <w:szCs w:val="22"/>
        </w:rPr>
        <w:t>em.</w:t>
      </w:r>
    </w:p>
    <w:p w14:paraId="63830BFB" w14:textId="3EB97EE1" w:rsidR="001957CB" w:rsidRDefault="001957CB" w:rsidP="00455928">
      <w:pPr>
        <w:pStyle w:val="Style5"/>
        <w:widowControl/>
        <w:numPr>
          <w:ilvl w:val="0"/>
          <w:numId w:val="8"/>
        </w:numPr>
        <w:spacing w:line="240" w:lineRule="exact"/>
        <w:ind w:left="426" w:hanging="426"/>
        <w:jc w:val="both"/>
        <w:rPr>
          <w:rStyle w:val="FontStyle29"/>
          <w:rFonts w:ascii="Calibri" w:hAnsi="Calibri"/>
        </w:rPr>
      </w:pPr>
      <w:r>
        <w:rPr>
          <w:rStyle w:val="FontStyle29"/>
          <w:rFonts w:ascii="Calibri" w:hAnsi="Calibri"/>
        </w:rPr>
        <w:t>Zhotovitel</w:t>
      </w:r>
      <w:r w:rsidRPr="008E6D66">
        <w:rPr>
          <w:rStyle w:val="FontStyle29"/>
          <w:rFonts w:ascii="Calibri" w:hAnsi="Calibri"/>
        </w:rPr>
        <w:t xml:space="preserve"> se zavazuje vyhotovit dílo s</w:t>
      </w:r>
      <w:r w:rsidR="00B67623">
        <w:rPr>
          <w:rStyle w:val="FontStyle29"/>
          <w:rFonts w:ascii="Calibri" w:hAnsi="Calibri"/>
        </w:rPr>
        <w:t> </w:t>
      </w:r>
      <w:r w:rsidRPr="008E6D66">
        <w:rPr>
          <w:rStyle w:val="FontStyle29"/>
          <w:rFonts w:ascii="Calibri" w:hAnsi="Calibri"/>
        </w:rPr>
        <w:t>odbornou péčí tak, aby nedošlo k</w:t>
      </w:r>
      <w:r w:rsidR="00B67623">
        <w:rPr>
          <w:rStyle w:val="FontStyle29"/>
          <w:rFonts w:ascii="Calibri" w:hAnsi="Calibri"/>
        </w:rPr>
        <w:t> </w:t>
      </w:r>
      <w:r w:rsidRPr="008E6D66">
        <w:rPr>
          <w:rStyle w:val="FontStyle29"/>
          <w:rFonts w:ascii="Calibri" w:hAnsi="Calibri"/>
        </w:rPr>
        <w:t>porušení obecně závazných právních předpisů ČR a</w:t>
      </w:r>
      <w:r w:rsidR="00B67623">
        <w:rPr>
          <w:rStyle w:val="FontStyle29"/>
          <w:rFonts w:ascii="Calibri" w:hAnsi="Calibri"/>
        </w:rPr>
        <w:t> </w:t>
      </w:r>
      <w:r w:rsidRPr="008E6D66">
        <w:rPr>
          <w:rStyle w:val="FontStyle29"/>
          <w:rFonts w:ascii="Calibri" w:hAnsi="Calibri"/>
        </w:rPr>
        <w:t>EU. Dále se zavazuje chránit a</w:t>
      </w:r>
      <w:r w:rsidR="00B67623">
        <w:rPr>
          <w:rStyle w:val="FontStyle29"/>
          <w:rFonts w:ascii="Calibri" w:hAnsi="Calibri"/>
        </w:rPr>
        <w:t> </w:t>
      </w:r>
      <w:r w:rsidRPr="008E6D66">
        <w:rPr>
          <w:rStyle w:val="FontStyle29"/>
          <w:rFonts w:ascii="Calibri" w:hAnsi="Calibri"/>
        </w:rPr>
        <w:t>prosazovat práva a</w:t>
      </w:r>
      <w:r w:rsidR="00B67623">
        <w:rPr>
          <w:rStyle w:val="FontStyle29"/>
          <w:rFonts w:ascii="Calibri" w:hAnsi="Calibri"/>
        </w:rPr>
        <w:t> </w:t>
      </w:r>
      <w:r w:rsidRPr="008E6D66">
        <w:rPr>
          <w:rStyle w:val="FontStyle29"/>
          <w:rFonts w:ascii="Calibri" w:hAnsi="Calibri"/>
        </w:rPr>
        <w:t>oprávněné zájmy objednatele a</w:t>
      </w:r>
      <w:r w:rsidR="00B67623">
        <w:rPr>
          <w:rStyle w:val="FontStyle29"/>
          <w:rFonts w:ascii="Calibri" w:hAnsi="Calibri"/>
        </w:rPr>
        <w:t> </w:t>
      </w:r>
      <w:r w:rsidRPr="008E6D66">
        <w:rPr>
          <w:rStyle w:val="FontStyle29"/>
          <w:rFonts w:ascii="Calibri" w:hAnsi="Calibri"/>
        </w:rPr>
        <w:t>řídit se jeho pokyny.</w:t>
      </w:r>
    </w:p>
    <w:p w14:paraId="356F86A8" w14:textId="76C7304A" w:rsidR="001957CB" w:rsidRPr="008E6D66" w:rsidRDefault="001957CB" w:rsidP="00455928">
      <w:pPr>
        <w:pStyle w:val="Style5"/>
        <w:numPr>
          <w:ilvl w:val="0"/>
          <w:numId w:val="8"/>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během plnění předmětu smlouvy</w:t>
      </w:r>
      <w:r>
        <w:rPr>
          <w:rFonts w:ascii="Calibri" w:hAnsi="Calibri"/>
          <w:sz w:val="22"/>
          <w:szCs w:val="22"/>
        </w:rPr>
        <w:t>,</w:t>
      </w:r>
      <w:r w:rsidRPr="008E6D66">
        <w:rPr>
          <w:rFonts w:ascii="Calibri" w:hAnsi="Calibri"/>
          <w:sz w:val="22"/>
          <w:szCs w:val="22"/>
        </w:rPr>
        <w:t xml:space="preserve"> i</w:t>
      </w:r>
      <w:r w:rsidR="00B67623">
        <w:rPr>
          <w:rFonts w:ascii="Calibri" w:hAnsi="Calibri"/>
          <w:sz w:val="22"/>
          <w:szCs w:val="22"/>
        </w:rPr>
        <w:t> </w:t>
      </w:r>
      <w:r w:rsidRPr="008E6D66">
        <w:rPr>
          <w:rFonts w:ascii="Calibri" w:hAnsi="Calibri"/>
          <w:sz w:val="22"/>
          <w:szCs w:val="22"/>
        </w:rPr>
        <w:t>po ukončení smluvního vztahu</w:t>
      </w:r>
      <w:r>
        <w:rPr>
          <w:rFonts w:ascii="Calibri" w:hAnsi="Calibri"/>
          <w:sz w:val="22"/>
          <w:szCs w:val="22"/>
        </w:rPr>
        <w:t>,</w:t>
      </w:r>
      <w:r w:rsidRPr="008E6D66">
        <w:rPr>
          <w:rFonts w:ascii="Calibri" w:hAnsi="Calibri"/>
          <w:sz w:val="22"/>
          <w:szCs w:val="22"/>
        </w:rPr>
        <w:t xml:space="preserve"> zachovávat mlčenlivost o</w:t>
      </w:r>
      <w:r w:rsidR="00B67623">
        <w:rPr>
          <w:rFonts w:ascii="Calibri" w:hAnsi="Calibri"/>
          <w:sz w:val="22"/>
          <w:szCs w:val="22"/>
        </w:rPr>
        <w:t> </w:t>
      </w:r>
      <w:r w:rsidRPr="008E6D66">
        <w:rPr>
          <w:rFonts w:ascii="Calibri" w:hAnsi="Calibri"/>
          <w:sz w:val="22"/>
          <w:szCs w:val="22"/>
        </w:rPr>
        <w:t>všech skutečnostech a</w:t>
      </w:r>
      <w:r w:rsidR="00B67623">
        <w:rPr>
          <w:rFonts w:ascii="Calibri" w:hAnsi="Calibri"/>
          <w:sz w:val="22"/>
          <w:szCs w:val="22"/>
        </w:rPr>
        <w:t> </w:t>
      </w:r>
      <w:r w:rsidRPr="008E6D66">
        <w:rPr>
          <w:rFonts w:ascii="Calibri" w:hAnsi="Calibri"/>
          <w:sz w:val="22"/>
          <w:szCs w:val="22"/>
        </w:rPr>
        <w:t>informacích, které jsou předmětem plnění a</w:t>
      </w:r>
      <w:r w:rsidR="00B67623">
        <w:rPr>
          <w:rFonts w:ascii="Calibri" w:hAnsi="Calibri"/>
          <w:sz w:val="22"/>
          <w:szCs w:val="22"/>
        </w:rPr>
        <w:t> </w:t>
      </w:r>
      <w:r w:rsidRPr="008E6D66">
        <w:rPr>
          <w:rFonts w:ascii="Calibri" w:hAnsi="Calibri"/>
          <w:sz w:val="22"/>
          <w:szCs w:val="22"/>
        </w:rPr>
        <w:t>se kterými přišel v</w:t>
      </w:r>
      <w:r w:rsidR="00B67623">
        <w:rPr>
          <w:rFonts w:ascii="Calibri" w:hAnsi="Calibri"/>
          <w:sz w:val="22"/>
          <w:szCs w:val="22"/>
        </w:rPr>
        <w:t> </w:t>
      </w:r>
      <w:r w:rsidRPr="008E6D66">
        <w:rPr>
          <w:rFonts w:ascii="Calibri" w:hAnsi="Calibri"/>
          <w:sz w:val="22"/>
          <w:szCs w:val="22"/>
        </w:rPr>
        <w:t>souvislosti s</w:t>
      </w:r>
      <w:r w:rsidR="00B67623">
        <w:rPr>
          <w:rFonts w:ascii="Calibri" w:hAnsi="Calibri"/>
          <w:sz w:val="22"/>
          <w:szCs w:val="22"/>
        </w:rPr>
        <w:t> </w:t>
      </w:r>
      <w:r w:rsidRPr="008E6D66">
        <w:rPr>
          <w:rFonts w:ascii="Calibri" w:hAnsi="Calibri"/>
          <w:sz w:val="22"/>
          <w:szCs w:val="22"/>
        </w:rPr>
        <w:t>prováděním díla do styku, a</w:t>
      </w:r>
      <w:r w:rsidR="00B67623">
        <w:rPr>
          <w:rFonts w:ascii="Calibri" w:hAnsi="Calibri"/>
          <w:sz w:val="22"/>
          <w:szCs w:val="22"/>
        </w:rPr>
        <w:t> </w:t>
      </w:r>
      <w:r w:rsidRPr="008E6D66">
        <w:rPr>
          <w:rFonts w:ascii="Calibri" w:hAnsi="Calibri"/>
          <w:sz w:val="22"/>
          <w:szCs w:val="22"/>
        </w:rPr>
        <w:t>že tyto skutečnosti a</w:t>
      </w:r>
      <w:r w:rsidR="00B67623">
        <w:rPr>
          <w:rFonts w:ascii="Calibri" w:hAnsi="Calibri"/>
          <w:sz w:val="22"/>
          <w:szCs w:val="22"/>
        </w:rPr>
        <w:t> </w:t>
      </w:r>
      <w:r w:rsidRPr="008E6D66">
        <w:rPr>
          <w:rFonts w:ascii="Calibri" w:hAnsi="Calibri"/>
          <w:sz w:val="22"/>
          <w:szCs w:val="22"/>
        </w:rPr>
        <w:t xml:space="preserve">informace nevyužije ve svůj prospěch či prospěch třetích osob mimo plnění této smlouvy, pokud objednatel nezbaví </w:t>
      </w:r>
      <w:r>
        <w:rPr>
          <w:rFonts w:ascii="Calibri" w:hAnsi="Calibri"/>
          <w:sz w:val="22"/>
          <w:szCs w:val="22"/>
        </w:rPr>
        <w:t>zhotovitel</w:t>
      </w:r>
      <w:r w:rsidRPr="008E6D66">
        <w:rPr>
          <w:rFonts w:ascii="Calibri" w:hAnsi="Calibri"/>
          <w:sz w:val="22"/>
          <w:szCs w:val="22"/>
        </w:rPr>
        <w:t xml:space="preserve">e mlčenlivosti. Tím není dotčena možnost </w:t>
      </w:r>
      <w:r>
        <w:rPr>
          <w:rFonts w:ascii="Calibri" w:hAnsi="Calibri"/>
          <w:sz w:val="22"/>
          <w:szCs w:val="22"/>
        </w:rPr>
        <w:t>zhotovitel</w:t>
      </w:r>
      <w:r w:rsidRPr="008E6D66">
        <w:rPr>
          <w:rFonts w:ascii="Calibri" w:hAnsi="Calibri"/>
          <w:sz w:val="22"/>
          <w:szCs w:val="22"/>
        </w:rPr>
        <w:t>e uvádět činnost dle této smlouvy jako svou referenci ve svých nabídkách v</w:t>
      </w:r>
      <w:r w:rsidR="00B67623">
        <w:rPr>
          <w:rFonts w:ascii="Calibri" w:hAnsi="Calibri"/>
          <w:sz w:val="22"/>
          <w:szCs w:val="22"/>
        </w:rPr>
        <w:t> </w:t>
      </w:r>
      <w:r w:rsidRPr="008E6D66">
        <w:rPr>
          <w:rFonts w:ascii="Calibri" w:hAnsi="Calibri"/>
          <w:sz w:val="22"/>
          <w:szCs w:val="22"/>
        </w:rPr>
        <w:t>zákonem stanoveném rozsahu, popřípad</w:t>
      </w:r>
      <w:r w:rsidRPr="00A83519">
        <w:rPr>
          <w:rFonts w:ascii="Calibri" w:hAnsi="Calibri"/>
          <w:sz w:val="22"/>
          <w:szCs w:val="22"/>
        </w:rPr>
        <w:t xml:space="preserve">ě rozsahu stanoveném objednatelem. </w:t>
      </w:r>
    </w:p>
    <w:p w14:paraId="128DB925" w14:textId="26639152" w:rsidR="001957CB" w:rsidRPr="008E6D66" w:rsidRDefault="001957CB" w:rsidP="008813EF">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že pokud v</w:t>
      </w:r>
      <w:r w:rsidR="00B67623">
        <w:rPr>
          <w:rFonts w:ascii="Calibri" w:hAnsi="Calibri"/>
          <w:sz w:val="22"/>
          <w:szCs w:val="22"/>
        </w:rPr>
        <w:t> </w:t>
      </w:r>
      <w:r w:rsidRPr="008E6D66">
        <w:rPr>
          <w:rFonts w:ascii="Calibri" w:hAnsi="Calibri"/>
          <w:sz w:val="22"/>
          <w:szCs w:val="22"/>
        </w:rPr>
        <w:t>souvislosti s</w:t>
      </w:r>
      <w:r w:rsidR="00B67623">
        <w:rPr>
          <w:rFonts w:ascii="Calibri" w:hAnsi="Calibri"/>
          <w:sz w:val="22"/>
          <w:szCs w:val="22"/>
        </w:rPr>
        <w:t> </w:t>
      </w:r>
      <w:r w:rsidRPr="008E6D66">
        <w:rPr>
          <w:rFonts w:ascii="Calibri" w:hAnsi="Calibri"/>
          <w:sz w:val="22"/>
          <w:szCs w:val="22"/>
        </w:rPr>
        <w:t xml:space="preserve">plněním předmětu smlouvy přijdou jeho pověření </w:t>
      </w:r>
      <w:r>
        <w:rPr>
          <w:rFonts w:ascii="Calibri" w:hAnsi="Calibri"/>
          <w:sz w:val="22"/>
          <w:szCs w:val="22"/>
        </w:rPr>
        <w:t xml:space="preserve">zaměstnanci </w:t>
      </w:r>
      <w:r w:rsidRPr="008E6D66">
        <w:rPr>
          <w:rFonts w:ascii="Calibri" w:hAnsi="Calibri"/>
          <w:sz w:val="22"/>
          <w:szCs w:val="22"/>
        </w:rPr>
        <w:t>do styku s</w:t>
      </w:r>
      <w:r w:rsidR="00B67623">
        <w:rPr>
          <w:rFonts w:ascii="Calibri" w:hAnsi="Calibri"/>
          <w:sz w:val="22"/>
          <w:szCs w:val="22"/>
        </w:rPr>
        <w:t> </w:t>
      </w:r>
      <w:r w:rsidRPr="008E6D66">
        <w:rPr>
          <w:rFonts w:ascii="Calibri" w:hAnsi="Calibri"/>
          <w:sz w:val="22"/>
          <w:szCs w:val="22"/>
        </w:rPr>
        <w:t>osobními/citlivými údaji ve smyslu zákona č. 101/2000 Sb., o</w:t>
      </w:r>
      <w:r w:rsidR="00B67623">
        <w:rPr>
          <w:rFonts w:ascii="Calibri" w:hAnsi="Calibri"/>
          <w:sz w:val="22"/>
          <w:szCs w:val="22"/>
        </w:rPr>
        <w:t> </w:t>
      </w:r>
      <w:r w:rsidRPr="008E6D66">
        <w:rPr>
          <w:rFonts w:ascii="Calibri" w:hAnsi="Calibri"/>
          <w:sz w:val="22"/>
          <w:szCs w:val="22"/>
        </w:rPr>
        <w:t xml:space="preserve">ochraně osobních údajů, ve znění pozdějších předpisů, </w:t>
      </w:r>
      <w:r w:rsidRPr="00540490">
        <w:rPr>
          <w:rFonts w:asciiTheme="minorHAnsi" w:hAnsiTheme="minorHAnsi"/>
          <w:sz w:val="22"/>
          <w:szCs w:val="22"/>
        </w:rPr>
        <w:t>a</w:t>
      </w:r>
      <w:r w:rsidR="00B67623">
        <w:rPr>
          <w:rFonts w:asciiTheme="minorHAnsi" w:hAnsiTheme="minorHAnsi"/>
          <w:sz w:val="22"/>
          <w:szCs w:val="22"/>
        </w:rPr>
        <w:t> </w:t>
      </w:r>
      <w:r w:rsidRPr="00540490">
        <w:rPr>
          <w:rFonts w:asciiTheme="minorHAnsi" w:hAnsiTheme="minorHAnsi"/>
          <w:sz w:val="22"/>
          <w:szCs w:val="22"/>
        </w:rPr>
        <w:t>podle Nařízení Evropského parlamentu a</w:t>
      </w:r>
      <w:r w:rsidR="00B67623">
        <w:rPr>
          <w:rFonts w:asciiTheme="minorHAnsi" w:hAnsiTheme="minorHAnsi"/>
          <w:sz w:val="22"/>
          <w:szCs w:val="22"/>
        </w:rPr>
        <w:t> </w:t>
      </w:r>
      <w:r w:rsidRPr="00540490">
        <w:rPr>
          <w:rFonts w:asciiTheme="minorHAnsi" w:hAnsiTheme="minorHAnsi"/>
          <w:sz w:val="22"/>
          <w:szCs w:val="22"/>
        </w:rPr>
        <w:t>Rady (EU) 2016/679 o</w:t>
      </w:r>
      <w:r w:rsidR="00B67623">
        <w:rPr>
          <w:rFonts w:asciiTheme="minorHAnsi" w:hAnsiTheme="minorHAnsi"/>
          <w:sz w:val="22"/>
          <w:szCs w:val="22"/>
        </w:rPr>
        <w:t> </w:t>
      </w:r>
      <w:r w:rsidRPr="00540490">
        <w:rPr>
          <w:rFonts w:asciiTheme="minorHAnsi" w:hAnsiTheme="minorHAnsi"/>
          <w:sz w:val="22"/>
          <w:szCs w:val="22"/>
        </w:rPr>
        <w:t>ochraně fyzických osob v</w:t>
      </w:r>
      <w:r w:rsidR="00B67623">
        <w:rPr>
          <w:rFonts w:asciiTheme="minorHAnsi" w:hAnsiTheme="minorHAnsi"/>
          <w:sz w:val="22"/>
          <w:szCs w:val="22"/>
        </w:rPr>
        <w:t> </w:t>
      </w:r>
      <w:r w:rsidRPr="00540490">
        <w:rPr>
          <w:rFonts w:asciiTheme="minorHAnsi" w:hAnsiTheme="minorHAnsi"/>
          <w:sz w:val="22"/>
          <w:szCs w:val="22"/>
        </w:rPr>
        <w:t>souvislosti se zpracováním osobních údajů a</w:t>
      </w:r>
      <w:r w:rsidR="00B67623">
        <w:rPr>
          <w:rFonts w:asciiTheme="minorHAnsi" w:hAnsiTheme="minorHAnsi"/>
          <w:sz w:val="22"/>
          <w:szCs w:val="22"/>
        </w:rPr>
        <w:t> </w:t>
      </w:r>
      <w:r w:rsidRPr="00540490">
        <w:rPr>
          <w:rFonts w:asciiTheme="minorHAnsi" w:hAnsiTheme="minorHAnsi"/>
          <w:sz w:val="22"/>
          <w:szCs w:val="22"/>
        </w:rPr>
        <w:t>o volném pohybu těchto údajů</w:t>
      </w:r>
      <w:r w:rsidR="006836E5">
        <w:rPr>
          <w:rFonts w:asciiTheme="minorHAnsi" w:hAnsiTheme="minorHAnsi"/>
          <w:sz w:val="22"/>
          <w:szCs w:val="22"/>
        </w:rPr>
        <w:t xml:space="preserve"> (GDPR)</w:t>
      </w:r>
      <w:r>
        <w:rPr>
          <w:rFonts w:asciiTheme="minorHAnsi" w:hAnsiTheme="minorHAnsi"/>
          <w:sz w:val="22"/>
          <w:szCs w:val="22"/>
        </w:rPr>
        <w:t>,</w:t>
      </w:r>
      <w:r w:rsidRPr="009200C6">
        <w:rPr>
          <w:sz w:val="24"/>
          <w:szCs w:val="24"/>
        </w:rPr>
        <w:t xml:space="preserve"> </w:t>
      </w:r>
      <w:r w:rsidRPr="008E6D66">
        <w:rPr>
          <w:rFonts w:ascii="Calibri" w:hAnsi="Calibri"/>
          <w:sz w:val="22"/>
          <w:szCs w:val="22"/>
        </w:rPr>
        <w:t>učiní veškerá opatření, aby nedošlo k</w:t>
      </w:r>
      <w:r w:rsidR="00B67623">
        <w:rPr>
          <w:rFonts w:ascii="Calibri" w:hAnsi="Calibri"/>
          <w:sz w:val="22"/>
          <w:szCs w:val="22"/>
        </w:rPr>
        <w:t> </w:t>
      </w:r>
      <w:r w:rsidRPr="008E6D66">
        <w:rPr>
          <w:rFonts w:ascii="Calibri" w:hAnsi="Calibri"/>
          <w:sz w:val="22"/>
          <w:szCs w:val="22"/>
        </w:rPr>
        <w:t>neoprávněnému nebo nahodilému přístupu k</w:t>
      </w:r>
      <w:r w:rsidR="00B67623">
        <w:rPr>
          <w:rFonts w:ascii="Calibri" w:hAnsi="Calibri"/>
          <w:sz w:val="22"/>
          <w:szCs w:val="22"/>
        </w:rPr>
        <w:t> </w:t>
      </w:r>
      <w:r w:rsidRPr="008E6D66">
        <w:rPr>
          <w:rFonts w:ascii="Calibri" w:hAnsi="Calibri"/>
          <w:sz w:val="22"/>
          <w:szCs w:val="22"/>
        </w:rPr>
        <w:t>těmto údajům, k</w:t>
      </w:r>
      <w:r w:rsidR="00B67623">
        <w:rPr>
          <w:rFonts w:ascii="Calibri" w:hAnsi="Calibri"/>
          <w:sz w:val="22"/>
          <w:szCs w:val="22"/>
        </w:rPr>
        <w:t> </w:t>
      </w:r>
      <w:r w:rsidRPr="008E6D66">
        <w:rPr>
          <w:rFonts w:ascii="Calibri" w:hAnsi="Calibri"/>
          <w:sz w:val="22"/>
          <w:szCs w:val="22"/>
        </w:rPr>
        <w:t>jejich změně, zničení či ztrátě, neoprávněným přenosům, k</w:t>
      </w:r>
      <w:r w:rsidR="00B67623">
        <w:rPr>
          <w:rFonts w:ascii="Calibri" w:hAnsi="Calibri"/>
          <w:sz w:val="22"/>
          <w:szCs w:val="22"/>
        </w:rPr>
        <w:t> </w:t>
      </w:r>
      <w:r w:rsidRPr="008E6D66">
        <w:rPr>
          <w:rFonts w:ascii="Calibri" w:hAnsi="Calibri"/>
          <w:sz w:val="22"/>
          <w:szCs w:val="22"/>
        </w:rPr>
        <w:t>jejich jinému neoprávněnému zpracování, jakož aby i</w:t>
      </w:r>
      <w:r w:rsidR="00B67623">
        <w:rPr>
          <w:rFonts w:ascii="Calibri" w:hAnsi="Calibri"/>
          <w:sz w:val="22"/>
          <w:szCs w:val="22"/>
        </w:rPr>
        <w:t> </w:t>
      </w:r>
      <w:r w:rsidRPr="008E6D66">
        <w:rPr>
          <w:rFonts w:ascii="Calibri" w:hAnsi="Calibri"/>
          <w:sz w:val="22"/>
          <w:szCs w:val="22"/>
        </w:rPr>
        <w:t>jinak neporušil tento zákon.</w:t>
      </w:r>
      <w:r>
        <w:rPr>
          <w:rFonts w:ascii="Calibri" w:hAnsi="Calibri"/>
          <w:sz w:val="22"/>
          <w:szCs w:val="22"/>
        </w:rPr>
        <w:t xml:space="preserve"> Zhotovitel je povinen provést likvidaci osobních údajů, jakmile pomine účel, pro který byly osobní údaje poskytnuty a</w:t>
      </w:r>
      <w:r w:rsidR="00B67623">
        <w:rPr>
          <w:rFonts w:ascii="Calibri" w:hAnsi="Calibri"/>
          <w:sz w:val="22"/>
          <w:szCs w:val="22"/>
        </w:rPr>
        <w:t> </w:t>
      </w:r>
      <w:r>
        <w:rPr>
          <w:rFonts w:ascii="Calibri" w:hAnsi="Calibri"/>
          <w:sz w:val="22"/>
          <w:szCs w:val="22"/>
        </w:rPr>
        <w:t>zpracovány, nebo na základě žádosti subjektu údajů podle § 21 zákona o</w:t>
      </w:r>
      <w:r w:rsidR="00B67623">
        <w:rPr>
          <w:rFonts w:ascii="Calibri" w:hAnsi="Calibri"/>
          <w:sz w:val="22"/>
          <w:szCs w:val="22"/>
        </w:rPr>
        <w:t> </w:t>
      </w:r>
      <w:r>
        <w:rPr>
          <w:rFonts w:ascii="Calibri" w:hAnsi="Calibri"/>
          <w:sz w:val="22"/>
          <w:szCs w:val="22"/>
        </w:rPr>
        <w:t>ochraně osobních údajů. Zhotovitel předá objednateli protokol o</w:t>
      </w:r>
      <w:r w:rsidR="00B67623">
        <w:rPr>
          <w:rFonts w:ascii="Calibri" w:hAnsi="Calibri"/>
          <w:sz w:val="22"/>
          <w:szCs w:val="22"/>
        </w:rPr>
        <w:t> </w:t>
      </w:r>
      <w:r>
        <w:rPr>
          <w:rFonts w:ascii="Calibri" w:hAnsi="Calibri"/>
          <w:sz w:val="22"/>
          <w:szCs w:val="22"/>
        </w:rPr>
        <w:t>jejich likvidaci.</w:t>
      </w:r>
    </w:p>
    <w:p w14:paraId="6204794F" w14:textId="7F0F5791" w:rsidR="001957CB" w:rsidRPr="008E6D66" w:rsidRDefault="001957CB" w:rsidP="008813EF">
      <w:pPr>
        <w:numPr>
          <w:ilvl w:val="0"/>
          <w:numId w:val="8"/>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Povinnost mlčenlivosti je </w:t>
      </w:r>
      <w:r>
        <w:rPr>
          <w:rFonts w:ascii="Calibri" w:hAnsi="Calibri"/>
          <w:sz w:val="22"/>
          <w:szCs w:val="22"/>
        </w:rPr>
        <w:t>zhotovitel</w:t>
      </w:r>
      <w:r w:rsidRPr="008E6D66">
        <w:rPr>
          <w:rFonts w:ascii="Calibri" w:hAnsi="Calibri"/>
          <w:sz w:val="22"/>
          <w:szCs w:val="22"/>
        </w:rPr>
        <w:t xml:space="preserve"> povinen zajistit ve stejném rozsahu i</w:t>
      </w:r>
      <w:r w:rsidR="00B67623">
        <w:rPr>
          <w:rFonts w:ascii="Calibri" w:hAnsi="Calibri"/>
          <w:sz w:val="22"/>
          <w:szCs w:val="22"/>
        </w:rPr>
        <w:t> </w:t>
      </w:r>
      <w:r w:rsidRPr="008E6D66">
        <w:rPr>
          <w:rFonts w:ascii="Calibri" w:hAnsi="Calibri"/>
          <w:sz w:val="22"/>
          <w:szCs w:val="22"/>
        </w:rPr>
        <w:t xml:space="preserve">u všech osob, které při plnění svých povinností dle této smlouvy použije, přičemž porušení povinnosti mlčenlivosti ze strany těchto osob se považuje za porušení mlčenlivosti ze strany </w:t>
      </w:r>
      <w:r>
        <w:rPr>
          <w:rFonts w:ascii="Calibri" w:hAnsi="Calibri"/>
          <w:sz w:val="22"/>
          <w:szCs w:val="22"/>
        </w:rPr>
        <w:t>zhotovitel</w:t>
      </w:r>
      <w:r w:rsidRPr="008E6D66">
        <w:rPr>
          <w:rFonts w:ascii="Calibri" w:hAnsi="Calibri"/>
          <w:sz w:val="22"/>
          <w:szCs w:val="22"/>
        </w:rPr>
        <w:t>e.</w:t>
      </w:r>
    </w:p>
    <w:p w14:paraId="60AEC6BB" w14:textId="1FB6B301" w:rsidR="001957CB" w:rsidRPr="008E6D66" w:rsidRDefault="001957CB" w:rsidP="008813EF">
      <w:pPr>
        <w:numPr>
          <w:ilvl w:val="0"/>
          <w:numId w:val="8"/>
        </w:numPr>
        <w:suppressAutoHyphens/>
        <w:autoSpaceDN/>
        <w:adjustRightInd/>
        <w:spacing w:line="240" w:lineRule="exact"/>
        <w:ind w:left="426" w:hanging="426"/>
        <w:jc w:val="both"/>
        <w:rPr>
          <w:rStyle w:val="FontStyle29"/>
          <w:rFonts w:ascii="Calibri" w:hAnsi="Calibri"/>
        </w:rPr>
      </w:pPr>
      <w:r w:rsidRPr="008E6D66">
        <w:rPr>
          <w:rFonts w:ascii="Calibri" w:hAnsi="Calibri"/>
          <w:sz w:val="22"/>
          <w:szCs w:val="22"/>
        </w:rPr>
        <w:lastRenderedPageBreak/>
        <w:t>Materiály předávané elektronickou cestou budou zabezpečeny heslem a</w:t>
      </w:r>
      <w:r w:rsidR="00B67623">
        <w:rPr>
          <w:rFonts w:ascii="Calibri" w:hAnsi="Calibri"/>
          <w:sz w:val="22"/>
          <w:szCs w:val="22"/>
        </w:rPr>
        <w:t> </w:t>
      </w:r>
      <w:r>
        <w:rPr>
          <w:rFonts w:ascii="Calibri" w:hAnsi="Calibri"/>
          <w:sz w:val="22"/>
          <w:szCs w:val="22"/>
        </w:rPr>
        <w:t xml:space="preserve">budou </w:t>
      </w:r>
      <w:r w:rsidRPr="008E6D66">
        <w:rPr>
          <w:rFonts w:ascii="Calibri" w:hAnsi="Calibri"/>
          <w:sz w:val="22"/>
          <w:szCs w:val="22"/>
        </w:rPr>
        <w:t xml:space="preserve">podléhat ochraně dat, ochraně osobních údajů, případně </w:t>
      </w:r>
      <w:proofErr w:type="spellStart"/>
      <w:r w:rsidRPr="008E6D66">
        <w:rPr>
          <w:rFonts w:ascii="Calibri" w:hAnsi="Calibri"/>
          <w:sz w:val="22"/>
          <w:szCs w:val="22"/>
        </w:rPr>
        <w:t>anonymizaci</w:t>
      </w:r>
      <w:proofErr w:type="spellEnd"/>
      <w:r w:rsidRPr="008E6D66">
        <w:rPr>
          <w:rFonts w:ascii="Calibri" w:hAnsi="Calibri"/>
          <w:sz w:val="22"/>
          <w:szCs w:val="22"/>
        </w:rPr>
        <w:t>, pokud tak bude objednatelem požadováno.</w:t>
      </w:r>
    </w:p>
    <w:p w14:paraId="2C0AD784" w14:textId="2FC965B2" w:rsidR="001957CB" w:rsidRPr="008E6D66" w:rsidRDefault="001957CB" w:rsidP="008813EF">
      <w:pPr>
        <w:numPr>
          <w:ilvl w:val="0"/>
          <w:numId w:val="8"/>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Vlastníkem zhotovovaného díla je objednatel. Nebezpečí škody na něm nese </w:t>
      </w:r>
      <w:r>
        <w:rPr>
          <w:rFonts w:ascii="Calibri" w:hAnsi="Calibri"/>
          <w:sz w:val="22"/>
          <w:szCs w:val="22"/>
        </w:rPr>
        <w:t>zhotovitel</w:t>
      </w:r>
      <w:r w:rsidRPr="008E6D66">
        <w:rPr>
          <w:rFonts w:ascii="Calibri" w:hAnsi="Calibri"/>
          <w:sz w:val="22"/>
          <w:szCs w:val="22"/>
        </w:rPr>
        <w:t>, a</w:t>
      </w:r>
      <w:r w:rsidR="00B67623">
        <w:rPr>
          <w:rFonts w:ascii="Calibri" w:hAnsi="Calibri"/>
          <w:sz w:val="22"/>
          <w:szCs w:val="22"/>
        </w:rPr>
        <w:t> </w:t>
      </w:r>
      <w:r w:rsidRPr="008E6D66">
        <w:rPr>
          <w:rFonts w:ascii="Calibri" w:hAnsi="Calibri"/>
          <w:sz w:val="22"/>
          <w:szCs w:val="22"/>
        </w:rPr>
        <w:t>to až do předání díla objednateli.</w:t>
      </w:r>
    </w:p>
    <w:p w14:paraId="36FAA5CA" w14:textId="6B9D9E4B" w:rsidR="001957CB" w:rsidRDefault="001957CB" w:rsidP="008813EF">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ručí za to, že dílo bude v</w:t>
      </w:r>
      <w:r w:rsidR="00B67623">
        <w:rPr>
          <w:rFonts w:ascii="Calibri" w:hAnsi="Calibri"/>
          <w:sz w:val="22"/>
          <w:szCs w:val="22"/>
        </w:rPr>
        <w:t> </w:t>
      </w:r>
      <w:r w:rsidRPr="008E6D66">
        <w:rPr>
          <w:rFonts w:ascii="Calibri" w:hAnsi="Calibri"/>
          <w:sz w:val="22"/>
          <w:szCs w:val="22"/>
        </w:rPr>
        <w:t>den předání v</w:t>
      </w:r>
      <w:r w:rsidR="00B67623">
        <w:rPr>
          <w:rFonts w:ascii="Calibri" w:hAnsi="Calibri"/>
          <w:sz w:val="22"/>
          <w:szCs w:val="22"/>
        </w:rPr>
        <w:t> </w:t>
      </w:r>
      <w:r w:rsidRPr="008E6D66">
        <w:rPr>
          <w:rFonts w:ascii="Calibri" w:hAnsi="Calibri"/>
          <w:sz w:val="22"/>
          <w:szCs w:val="22"/>
        </w:rPr>
        <w:t>bezvadné kvalitě</w:t>
      </w:r>
      <w:r>
        <w:rPr>
          <w:rFonts w:ascii="Calibri" w:hAnsi="Calibri"/>
          <w:sz w:val="22"/>
          <w:szCs w:val="22"/>
        </w:rPr>
        <w:t xml:space="preserve"> a</w:t>
      </w:r>
      <w:r w:rsidR="00B67623">
        <w:rPr>
          <w:rFonts w:ascii="Calibri" w:hAnsi="Calibri"/>
          <w:sz w:val="22"/>
          <w:szCs w:val="22"/>
        </w:rPr>
        <w:t> </w:t>
      </w:r>
      <w:r w:rsidRPr="008E6D66">
        <w:rPr>
          <w:rFonts w:ascii="Calibri" w:hAnsi="Calibri"/>
          <w:sz w:val="22"/>
          <w:szCs w:val="22"/>
        </w:rPr>
        <w:t xml:space="preserve">ve všech bodech </w:t>
      </w:r>
      <w:r>
        <w:rPr>
          <w:rFonts w:ascii="Calibri" w:hAnsi="Calibri"/>
          <w:sz w:val="22"/>
          <w:szCs w:val="22"/>
        </w:rPr>
        <w:t xml:space="preserve">bude </w:t>
      </w:r>
      <w:r w:rsidRPr="008E6D66">
        <w:rPr>
          <w:rFonts w:ascii="Calibri" w:hAnsi="Calibri"/>
          <w:sz w:val="22"/>
          <w:szCs w:val="22"/>
        </w:rPr>
        <w:t>odpovídat podmínkám a</w:t>
      </w:r>
      <w:r w:rsidR="00B67623">
        <w:rPr>
          <w:rFonts w:ascii="Calibri" w:hAnsi="Calibri"/>
          <w:sz w:val="22"/>
          <w:szCs w:val="22"/>
        </w:rPr>
        <w:t> </w:t>
      </w:r>
      <w:r w:rsidRPr="008E6D66">
        <w:rPr>
          <w:rFonts w:ascii="Calibri" w:hAnsi="Calibri"/>
          <w:sz w:val="22"/>
          <w:szCs w:val="22"/>
        </w:rPr>
        <w:t>rozsahu této smlouvy</w:t>
      </w:r>
      <w:r>
        <w:rPr>
          <w:rFonts w:ascii="Calibri" w:hAnsi="Calibri"/>
          <w:sz w:val="22"/>
          <w:szCs w:val="22"/>
        </w:rPr>
        <w:t xml:space="preserve">. </w:t>
      </w:r>
    </w:p>
    <w:p w14:paraId="48B7111F" w14:textId="48C64E05" w:rsidR="001957CB" w:rsidRDefault="001957CB" w:rsidP="008813EF">
      <w:pPr>
        <w:numPr>
          <w:ilvl w:val="0"/>
          <w:numId w:val="8"/>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502422">
        <w:rPr>
          <w:rFonts w:ascii="Calibri" w:hAnsi="Calibri"/>
          <w:sz w:val="22"/>
          <w:szCs w:val="22"/>
        </w:rPr>
        <w:t xml:space="preserve"> prohlašuje, že práva, která touto smlouvou poskytuje, mu náleží bez jakéhokoliv omezení,</w:t>
      </w:r>
      <w:r>
        <w:rPr>
          <w:rFonts w:ascii="Calibri" w:hAnsi="Calibri"/>
          <w:sz w:val="22"/>
          <w:szCs w:val="22"/>
        </w:rPr>
        <w:t xml:space="preserve"> a</w:t>
      </w:r>
      <w:r w:rsidR="00B67623">
        <w:rPr>
          <w:rFonts w:ascii="Calibri" w:hAnsi="Calibri"/>
          <w:sz w:val="22"/>
          <w:szCs w:val="22"/>
        </w:rPr>
        <w:t> </w:t>
      </w:r>
      <w:r>
        <w:rPr>
          <w:rFonts w:ascii="Calibri" w:hAnsi="Calibri"/>
          <w:sz w:val="22"/>
          <w:szCs w:val="22"/>
        </w:rPr>
        <w:t>odpovídá za škodu, která by o</w:t>
      </w:r>
      <w:r w:rsidRPr="00502422">
        <w:rPr>
          <w:rFonts w:ascii="Calibri" w:hAnsi="Calibri"/>
          <w:sz w:val="22"/>
          <w:szCs w:val="22"/>
        </w:rPr>
        <w:t>bjednateli vznikla, pokud by toto prohlášení bylo nepravdivé.</w:t>
      </w:r>
    </w:p>
    <w:p w14:paraId="3218AAD4" w14:textId="6842585E" w:rsidR="006836E5" w:rsidRPr="008813EF" w:rsidRDefault="006836E5" w:rsidP="008813EF">
      <w:pPr>
        <w:numPr>
          <w:ilvl w:val="0"/>
          <w:numId w:val="8"/>
        </w:numPr>
        <w:suppressAutoHyphens/>
        <w:autoSpaceDN/>
        <w:adjustRightInd/>
        <w:spacing w:line="240" w:lineRule="exact"/>
        <w:ind w:left="426" w:hanging="426"/>
        <w:jc w:val="both"/>
        <w:rPr>
          <w:rFonts w:asciiTheme="minorHAnsi" w:hAnsiTheme="minorHAnsi" w:cstheme="minorHAnsi"/>
          <w:sz w:val="22"/>
          <w:szCs w:val="22"/>
        </w:rPr>
      </w:pPr>
      <w:r w:rsidRPr="008813EF">
        <w:rPr>
          <w:rFonts w:asciiTheme="minorHAnsi" w:hAnsiTheme="minorHAnsi" w:cstheme="minorHAnsi"/>
          <w:sz w:val="22"/>
          <w:szCs w:val="22"/>
        </w:rPr>
        <w:t>Plnění zhotovitele se považuje za řádně dokončené, pokud bylo provedeno bez vad a</w:t>
      </w:r>
      <w:r w:rsidR="00B67623">
        <w:rPr>
          <w:rFonts w:asciiTheme="minorHAnsi" w:hAnsiTheme="minorHAnsi" w:cstheme="minorHAnsi"/>
          <w:sz w:val="22"/>
          <w:szCs w:val="22"/>
        </w:rPr>
        <w:t> </w:t>
      </w:r>
      <w:r w:rsidRPr="008813EF">
        <w:rPr>
          <w:rFonts w:asciiTheme="minorHAnsi" w:hAnsiTheme="minorHAnsi" w:cstheme="minorHAnsi"/>
          <w:sz w:val="22"/>
          <w:szCs w:val="22"/>
        </w:rPr>
        <w:t>nedodělků, pokud má vlastnosti stanovené touto smlouvou a</w:t>
      </w:r>
      <w:r w:rsidR="00B67623">
        <w:rPr>
          <w:rFonts w:asciiTheme="minorHAnsi" w:hAnsiTheme="minorHAnsi" w:cstheme="minorHAnsi"/>
          <w:sz w:val="22"/>
          <w:szCs w:val="22"/>
        </w:rPr>
        <w:t> </w:t>
      </w:r>
      <w:r w:rsidRPr="008813EF">
        <w:rPr>
          <w:rFonts w:asciiTheme="minorHAnsi" w:hAnsiTheme="minorHAnsi" w:cstheme="minorHAnsi"/>
          <w:sz w:val="22"/>
          <w:szCs w:val="22"/>
        </w:rPr>
        <w:t>pokud bylo akceptováno ze strany objednatele.</w:t>
      </w:r>
    </w:p>
    <w:p w14:paraId="775E5550" w14:textId="77777777" w:rsidR="006836E5" w:rsidRPr="008E6D66" w:rsidRDefault="006836E5" w:rsidP="00CF7251">
      <w:pPr>
        <w:suppressAutoHyphens/>
        <w:autoSpaceDN/>
        <w:adjustRightInd/>
        <w:spacing w:line="240" w:lineRule="exact"/>
        <w:ind w:left="426"/>
        <w:jc w:val="both"/>
        <w:rPr>
          <w:rFonts w:ascii="Calibri" w:hAnsi="Calibri"/>
          <w:sz w:val="22"/>
          <w:szCs w:val="22"/>
        </w:rPr>
      </w:pPr>
    </w:p>
    <w:p w14:paraId="707994A9"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8" w:name="_Toc442869203"/>
      <w:r w:rsidRPr="00CF7251">
        <w:rPr>
          <w:rFonts w:ascii="Calibri" w:hAnsi="Calibri"/>
          <w:b/>
          <w:color w:val="auto"/>
          <w:sz w:val="24"/>
          <w:szCs w:val="24"/>
        </w:rPr>
        <w:t>VI. Součinnost</w:t>
      </w:r>
      <w:bookmarkEnd w:id="8"/>
    </w:p>
    <w:p w14:paraId="0348F8BB" w14:textId="6F325F0C"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sidRPr="008E6D66">
        <w:rPr>
          <w:rFonts w:ascii="Calibri" w:hAnsi="Calibri"/>
          <w:sz w:val="22"/>
          <w:szCs w:val="22"/>
        </w:rPr>
        <w:t xml:space="preserve">Objednatel se zavazuje poskytnout </w:t>
      </w:r>
      <w:r>
        <w:rPr>
          <w:rFonts w:ascii="Calibri" w:hAnsi="Calibri"/>
          <w:sz w:val="22"/>
          <w:szCs w:val="22"/>
        </w:rPr>
        <w:t>zhotovitel</w:t>
      </w:r>
      <w:r w:rsidRPr="008E6D66">
        <w:rPr>
          <w:rFonts w:ascii="Calibri" w:hAnsi="Calibri"/>
          <w:sz w:val="22"/>
          <w:szCs w:val="22"/>
        </w:rPr>
        <w:t>i součinnost v</w:t>
      </w:r>
      <w:r w:rsidR="00B67623">
        <w:rPr>
          <w:rFonts w:ascii="Calibri" w:hAnsi="Calibri"/>
          <w:sz w:val="22"/>
          <w:szCs w:val="22"/>
        </w:rPr>
        <w:t> </w:t>
      </w:r>
      <w:r w:rsidRPr="008E6D66">
        <w:rPr>
          <w:rFonts w:ascii="Calibri" w:hAnsi="Calibri"/>
          <w:sz w:val="22"/>
          <w:szCs w:val="22"/>
        </w:rPr>
        <w:t>souvislosti s</w:t>
      </w:r>
      <w:r w:rsidR="00B67623">
        <w:rPr>
          <w:rFonts w:ascii="Calibri" w:hAnsi="Calibri"/>
          <w:sz w:val="22"/>
          <w:szCs w:val="22"/>
        </w:rPr>
        <w:t> </w:t>
      </w:r>
      <w:r w:rsidRPr="008E6D66">
        <w:rPr>
          <w:rFonts w:ascii="Calibri" w:hAnsi="Calibri"/>
          <w:sz w:val="22"/>
          <w:szCs w:val="22"/>
        </w:rPr>
        <w:t>plněním této smlouvy potřebnou k</w:t>
      </w:r>
      <w:r w:rsidR="00B67623">
        <w:rPr>
          <w:rFonts w:ascii="Calibri" w:hAnsi="Calibri"/>
          <w:sz w:val="22"/>
          <w:szCs w:val="22"/>
        </w:rPr>
        <w:t> </w:t>
      </w:r>
      <w:r w:rsidRPr="008E6D66">
        <w:rPr>
          <w:rFonts w:ascii="Calibri" w:hAnsi="Calibri"/>
          <w:sz w:val="22"/>
          <w:szCs w:val="22"/>
        </w:rPr>
        <w:t>vyhotovení díla, zejména mu předat veškeré potřebné informace, písemné a</w:t>
      </w:r>
      <w:r w:rsidR="00B67623">
        <w:rPr>
          <w:rFonts w:ascii="Calibri" w:hAnsi="Calibri"/>
          <w:sz w:val="22"/>
          <w:szCs w:val="22"/>
        </w:rPr>
        <w:t> </w:t>
      </w:r>
      <w:r w:rsidRPr="008E6D66">
        <w:rPr>
          <w:rFonts w:ascii="Calibri" w:hAnsi="Calibri"/>
          <w:sz w:val="22"/>
          <w:szCs w:val="22"/>
        </w:rPr>
        <w:t>jiné podklady,</w:t>
      </w:r>
      <w:r w:rsidRPr="008E6D66">
        <w:rPr>
          <w:rFonts w:ascii="Calibri" w:hAnsi="Calibri"/>
        </w:rPr>
        <w:t xml:space="preserve"> </w:t>
      </w:r>
      <w:r w:rsidRPr="008E6D66">
        <w:rPr>
          <w:rFonts w:ascii="Calibri" w:hAnsi="Calibri"/>
          <w:sz w:val="22"/>
          <w:szCs w:val="22"/>
        </w:rPr>
        <w:t>má-li je objednatel k</w:t>
      </w:r>
      <w:r w:rsidR="00B67623">
        <w:rPr>
          <w:rFonts w:ascii="Calibri" w:hAnsi="Calibri"/>
          <w:sz w:val="22"/>
          <w:szCs w:val="22"/>
        </w:rPr>
        <w:t> </w:t>
      </w:r>
      <w:r w:rsidRPr="008E6D66">
        <w:rPr>
          <w:rFonts w:ascii="Calibri" w:hAnsi="Calibri"/>
          <w:sz w:val="22"/>
          <w:szCs w:val="22"/>
        </w:rPr>
        <w:t>dispozici a</w:t>
      </w:r>
      <w:r w:rsidR="00B67623">
        <w:rPr>
          <w:rFonts w:ascii="Calibri" w:hAnsi="Calibri"/>
          <w:sz w:val="22"/>
          <w:szCs w:val="22"/>
        </w:rPr>
        <w:t> </w:t>
      </w:r>
      <w:r w:rsidRPr="008E6D66">
        <w:rPr>
          <w:rFonts w:ascii="Calibri" w:hAnsi="Calibri"/>
          <w:sz w:val="22"/>
          <w:szCs w:val="22"/>
        </w:rPr>
        <w:t>zákonné důvody nebrání jejich poskytnutí a</w:t>
      </w:r>
      <w:r w:rsidR="00B67623">
        <w:rPr>
          <w:rFonts w:ascii="Calibri" w:hAnsi="Calibri"/>
          <w:sz w:val="22"/>
          <w:szCs w:val="22"/>
        </w:rPr>
        <w:t> </w:t>
      </w:r>
      <w:r w:rsidRPr="008E6D66">
        <w:rPr>
          <w:rFonts w:ascii="Calibri" w:hAnsi="Calibri"/>
          <w:sz w:val="22"/>
          <w:szCs w:val="22"/>
        </w:rPr>
        <w:t xml:space="preserve">nemůže-li je </w:t>
      </w:r>
      <w:r>
        <w:rPr>
          <w:rFonts w:ascii="Calibri" w:hAnsi="Calibri"/>
          <w:sz w:val="22"/>
          <w:szCs w:val="22"/>
        </w:rPr>
        <w:t>zhotovitel</w:t>
      </w:r>
      <w:r w:rsidRPr="008E6D66">
        <w:rPr>
          <w:rFonts w:ascii="Calibri" w:hAnsi="Calibri"/>
          <w:sz w:val="22"/>
          <w:szCs w:val="22"/>
        </w:rPr>
        <w:t xml:space="preserve"> získat jiným způsobem. </w:t>
      </w:r>
    </w:p>
    <w:p w14:paraId="217ACF9D" w14:textId="3507C942" w:rsidR="001957CB" w:rsidRPr="008E6D66" w:rsidRDefault="001957CB" w:rsidP="00455928">
      <w:pPr>
        <w:numPr>
          <w:ilvl w:val="0"/>
          <w:numId w:val="12"/>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 případě omezení nebo neposkytnutí součinnosti ze strany objednatele informuje o</w:t>
      </w:r>
      <w:r w:rsidR="00B67623">
        <w:rPr>
          <w:rFonts w:ascii="Calibri" w:hAnsi="Calibri"/>
          <w:sz w:val="22"/>
          <w:szCs w:val="22"/>
        </w:rPr>
        <w:t> </w:t>
      </w:r>
      <w:r w:rsidRPr="008E6D66">
        <w:rPr>
          <w:rFonts w:ascii="Calibri" w:hAnsi="Calibri"/>
          <w:sz w:val="22"/>
          <w:szCs w:val="22"/>
        </w:rPr>
        <w:t xml:space="preserve">této skutečnosti objednatel bezodkladně </w:t>
      </w:r>
      <w:r>
        <w:rPr>
          <w:rFonts w:ascii="Calibri" w:hAnsi="Calibri"/>
          <w:sz w:val="22"/>
          <w:szCs w:val="22"/>
        </w:rPr>
        <w:t>zhotovitel</w:t>
      </w:r>
      <w:r w:rsidRPr="008E6D66">
        <w:rPr>
          <w:rFonts w:ascii="Calibri" w:hAnsi="Calibri"/>
          <w:sz w:val="22"/>
          <w:szCs w:val="22"/>
        </w:rPr>
        <w:t xml:space="preserve">e. </w:t>
      </w:r>
      <w:r>
        <w:rPr>
          <w:rFonts w:ascii="Calibri" w:hAnsi="Calibri"/>
          <w:sz w:val="22"/>
          <w:szCs w:val="22"/>
        </w:rPr>
        <w:t>Zhotovitel</w:t>
      </w:r>
      <w:r w:rsidRPr="008E6D66">
        <w:rPr>
          <w:rFonts w:ascii="Calibri" w:hAnsi="Calibri"/>
          <w:sz w:val="22"/>
          <w:szCs w:val="22"/>
        </w:rPr>
        <w:t xml:space="preserve"> je povinen navrhnout</w:t>
      </w:r>
      <w:r>
        <w:rPr>
          <w:rFonts w:ascii="Calibri" w:hAnsi="Calibri"/>
          <w:sz w:val="22"/>
          <w:szCs w:val="22"/>
        </w:rPr>
        <w:t xml:space="preserve"> </w:t>
      </w:r>
      <w:r w:rsidRPr="008E6D66">
        <w:rPr>
          <w:rFonts w:ascii="Calibri" w:hAnsi="Calibri"/>
          <w:sz w:val="22"/>
          <w:szCs w:val="22"/>
        </w:rPr>
        <w:t>a</w:t>
      </w:r>
      <w:r w:rsidR="00B67623">
        <w:rPr>
          <w:rFonts w:ascii="Calibri" w:hAnsi="Calibri"/>
          <w:sz w:val="22"/>
          <w:szCs w:val="22"/>
        </w:rPr>
        <w:t> </w:t>
      </w:r>
      <w:r w:rsidRPr="008E6D66">
        <w:rPr>
          <w:rFonts w:ascii="Calibri" w:hAnsi="Calibri"/>
          <w:sz w:val="22"/>
          <w:szCs w:val="22"/>
        </w:rPr>
        <w:t>realizovat alternativní postup, který zajistí naplnění požadavků objednatele v</w:t>
      </w:r>
      <w:r w:rsidR="00B67623">
        <w:rPr>
          <w:rFonts w:ascii="Calibri" w:hAnsi="Calibri"/>
          <w:sz w:val="22"/>
          <w:szCs w:val="22"/>
        </w:rPr>
        <w:t> </w:t>
      </w:r>
      <w:r w:rsidRPr="008E6D66">
        <w:rPr>
          <w:rFonts w:ascii="Calibri" w:hAnsi="Calibri"/>
          <w:sz w:val="22"/>
          <w:szCs w:val="22"/>
        </w:rPr>
        <w:t>maximální míře. Omezení nebo neposkytnutí součinnosti objednav</w:t>
      </w:r>
      <w:r w:rsidRPr="00AF51E9">
        <w:rPr>
          <w:rFonts w:ascii="Calibri" w:hAnsi="Calibri"/>
          <w:sz w:val="22"/>
          <w:szCs w:val="22"/>
        </w:rPr>
        <w:t>atelem neovlivní celkové plnění předmětu této smlouvy</w:t>
      </w:r>
      <w:r w:rsidRPr="008E6D66">
        <w:rPr>
          <w:rFonts w:ascii="Calibri" w:hAnsi="Calibri"/>
          <w:sz w:val="22"/>
          <w:szCs w:val="22"/>
        </w:rPr>
        <w:t>, může se však projevit v</w:t>
      </w:r>
      <w:r w:rsidR="00B67623">
        <w:rPr>
          <w:rFonts w:ascii="Calibri" w:hAnsi="Calibri"/>
          <w:sz w:val="22"/>
          <w:szCs w:val="22"/>
        </w:rPr>
        <w:t> </w:t>
      </w:r>
      <w:r w:rsidRPr="008E6D66">
        <w:rPr>
          <w:rFonts w:ascii="Calibri" w:hAnsi="Calibri"/>
          <w:sz w:val="22"/>
          <w:szCs w:val="22"/>
        </w:rPr>
        <w:t xml:space="preserve">prodloužení termínu plnění, které je podmíněno </w:t>
      </w:r>
      <w:r>
        <w:rPr>
          <w:rFonts w:ascii="Calibri" w:hAnsi="Calibri"/>
          <w:sz w:val="22"/>
          <w:szCs w:val="22"/>
        </w:rPr>
        <w:t xml:space="preserve">předchozím písemným </w:t>
      </w:r>
      <w:r w:rsidRPr="008E6D66">
        <w:rPr>
          <w:rFonts w:ascii="Calibri" w:hAnsi="Calibri"/>
          <w:sz w:val="22"/>
          <w:szCs w:val="22"/>
        </w:rPr>
        <w:t>odsouhlasení</w:t>
      </w:r>
      <w:r>
        <w:rPr>
          <w:rFonts w:ascii="Calibri" w:hAnsi="Calibri"/>
          <w:sz w:val="22"/>
          <w:szCs w:val="22"/>
        </w:rPr>
        <w:t>m</w:t>
      </w:r>
      <w:r w:rsidRPr="008E6D66">
        <w:rPr>
          <w:rFonts w:ascii="Calibri" w:hAnsi="Calibri"/>
          <w:sz w:val="22"/>
          <w:szCs w:val="22"/>
        </w:rPr>
        <w:t xml:space="preserve"> ze strany objednatele. </w:t>
      </w:r>
    </w:p>
    <w:p w14:paraId="7F7B7DEB" w14:textId="7304B9C3"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povinen spolupůsobit při výkonu finanční kontroly prováděné v</w:t>
      </w:r>
      <w:r w:rsidR="00B67623">
        <w:rPr>
          <w:rFonts w:ascii="Calibri" w:hAnsi="Calibri"/>
          <w:sz w:val="22"/>
          <w:szCs w:val="22"/>
        </w:rPr>
        <w:t> </w:t>
      </w:r>
      <w:r w:rsidRPr="008E6D66">
        <w:rPr>
          <w:rFonts w:ascii="Calibri" w:hAnsi="Calibri"/>
          <w:sz w:val="22"/>
          <w:szCs w:val="22"/>
        </w:rPr>
        <w:t>souvislosti s</w:t>
      </w:r>
      <w:r w:rsidR="00B67623">
        <w:rPr>
          <w:rFonts w:ascii="Calibri" w:hAnsi="Calibri"/>
          <w:sz w:val="22"/>
          <w:szCs w:val="22"/>
        </w:rPr>
        <w:t> </w:t>
      </w:r>
      <w:r w:rsidRPr="008E6D66">
        <w:rPr>
          <w:rFonts w:ascii="Calibri" w:hAnsi="Calibri"/>
          <w:sz w:val="22"/>
          <w:szCs w:val="22"/>
        </w:rPr>
        <w:t>úhradou zboží nebo služeb z</w:t>
      </w:r>
      <w:r w:rsidR="00B67623">
        <w:rPr>
          <w:rFonts w:ascii="Calibri" w:hAnsi="Calibri"/>
          <w:sz w:val="22"/>
          <w:szCs w:val="22"/>
        </w:rPr>
        <w:t> </w:t>
      </w:r>
      <w:r w:rsidRPr="008E6D66">
        <w:rPr>
          <w:rFonts w:ascii="Calibri" w:hAnsi="Calibri"/>
          <w:sz w:val="22"/>
          <w:szCs w:val="22"/>
        </w:rPr>
        <w:t>veřejných výdajů dle zákona č. 320/2001 Sb., o</w:t>
      </w:r>
      <w:r w:rsidR="00B67623">
        <w:rPr>
          <w:rFonts w:ascii="Calibri" w:hAnsi="Calibri"/>
          <w:sz w:val="22"/>
          <w:szCs w:val="22"/>
        </w:rPr>
        <w:t> </w:t>
      </w:r>
      <w:r w:rsidRPr="008E6D66">
        <w:rPr>
          <w:rFonts w:ascii="Calibri" w:hAnsi="Calibri"/>
          <w:sz w:val="22"/>
          <w:szCs w:val="22"/>
        </w:rPr>
        <w:t>finanční kontrole</w:t>
      </w:r>
      <w:r>
        <w:rPr>
          <w:rFonts w:ascii="Calibri" w:hAnsi="Calibri"/>
          <w:sz w:val="22"/>
          <w:szCs w:val="22"/>
        </w:rPr>
        <w:t xml:space="preserve"> </w:t>
      </w:r>
      <w:r w:rsidRPr="008E6D66">
        <w:rPr>
          <w:rFonts w:ascii="Calibri" w:hAnsi="Calibri"/>
          <w:sz w:val="22"/>
          <w:szCs w:val="22"/>
        </w:rPr>
        <w:t>a</w:t>
      </w:r>
      <w:r w:rsidR="00B67623">
        <w:rPr>
          <w:rFonts w:ascii="Calibri" w:hAnsi="Calibri"/>
          <w:sz w:val="22"/>
          <w:szCs w:val="22"/>
        </w:rPr>
        <w:t> </w:t>
      </w:r>
      <w:r w:rsidRPr="008E6D66">
        <w:rPr>
          <w:rFonts w:ascii="Calibri" w:hAnsi="Calibri"/>
          <w:sz w:val="22"/>
          <w:szCs w:val="22"/>
        </w:rPr>
        <w:t>dle zákona č. 255/2012 Sb., kontrolní řád</w:t>
      </w:r>
      <w:r>
        <w:rPr>
          <w:rFonts w:ascii="Calibri" w:hAnsi="Calibri"/>
          <w:sz w:val="22"/>
          <w:szCs w:val="22"/>
        </w:rPr>
        <w:t>, ve znění pozdějších předpisů</w:t>
      </w:r>
      <w:r w:rsidRPr="008E6D66">
        <w:rPr>
          <w:rFonts w:ascii="Calibri" w:hAnsi="Calibri"/>
          <w:sz w:val="22"/>
          <w:szCs w:val="22"/>
        </w:rPr>
        <w:t>.</w:t>
      </w:r>
    </w:p>
    <w:p w14:paraId="3F9AA6F1" w14:textId="03525DED" w:rsidR="001957CB" w:rsidRPr="008E6D66" w:rsidRDefault="001957CB" w:rsidP="00455928">
      <w:pPr>
        <w:pStyle w:val="Style5"/>
        <w:widowControl/>
        <w:numPr>
          <w:ilvl w:val="0"/>
          <w:numId w:val="12"/>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poskytnout součinnost při konzultacích objednatele v</w:t>
      </w:r>
      <w:r w:rsidR="00B67623">
        <w:rPr>
          <w:rFonts w:ascii="Calibri" w:hAnsi="Calibri"/>
          <w:sz w:val="22"/>
          <w:szCs w:val="22"/>
        </w:rPr>
        <w:t> </w:t>
      </w:r>
      <w:r w:rsidRPr="008E6D66">
        <w:rPr>
          <w:rFonts w:ascii="Calibri" w:hAnsi="Calibri"/>
          <w:sz w:val="22"/>
          <w:szCs w:val="22"/>
        </w:rPr>
        <w:t>souvislosti s</w:t>
      </w:r>
      <w:r w:rsidR="00B67623">
        <w:rPr>
          <w:rFonts w:ascii="Calibri" w:hAnsi="Calibri"/>
          <w:sz w:val="22"/>
          <w:szCs w:val="22"/>
        </w:rPr>
        <w:t> </w:t>
      </w:r>
      <w:r w:rsidRPr="008E6D66">
        <w:rPr>
          <w:rFonts w:ascii="Calibri" w:hAnsi="Calibri"/>
          <w:sz w:val="22"/>
          <w:szCs w:val="22"/>
        </w:rPr>
        <w:t>vyhotovením díla na základě plnění této smlouvy i</w:t>
      </w:r>
      <w:r w:rsidR="00B67623">
        <w:rPr>
          <w:rFonts w:ascii="Calibri" w:hAnsi="Calibri"/>
          <w:sz w:val="22"/>
          <w:szCs w:val="22"/>
        </w:rPr>
        <w:t> </w:t>
      </w:r>
      <w:r w:rsidRPr="008E6D66">
        <w:rPr>
          <w:rFonts w:ascii="Calibri" w:hAnsi="Calibri"/>
          <w:sz w:val="22"/>
          <w:szCs w:val="22"/>
        </w:rPr>
        <w:t>po ukončení její platnosti, a</w:t>
      </w:r>
      <w:r w:rsidR="00B67623">
        <w:rPr>
          <w:rFonts w:ascii="Calibri" w:hAnsi="Calibri"/>
          <w:sz w:val="22"/>
          <w:szCs w:val="22"/>
        </w:rPr>
        <w:t> </w:t>
      </w:r>
      <w:r w:rsidRPr="008E6D66">
        <w:rPr>
          <w:rFonts w:ascii="Calibri" w:hAnsi="Calibri"/>
          <w:sz w:val="22"/>
          <w:szCs w:val="22"/>
        </w:rPr>
        <w:t xml:space="preserve">to po dobu dvou let od akceptace plnění této smlouvy. </w:t>
      </w:r>
    </w:p>
    <w:p w14:paraId="2B034E15" w14:textId="70B4BE1E" w:rsidR="001957CB" w:rsidRDefault="001957CB" w:rsidP="00455928">
      <w:pPr>
        <w:numPr>
          <w:ilvl w:val="0"/>
          <w:numId w:val="12"/>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Pokud to bude povaha činnosti </w:t>
      </w:r>
      <w:r>
        <w:rPr>
          <w:rFonts w:ascii="Calibri" w:hAnsi="Calibri"/>
          <w:sz w:val="22"/>
          <w:szCs w:val="22"/>
        </w:rPr>
        <w:t>zhotovitel</w:t>
      </w:r>
      <w:r w:rsidRPr="008E6D66">
        <w:rPr>
          <w:rFonts w:ascii="Calibri" w:hAnsi="Calibri"/>
          <w:sz w:val="22"/>
          <w:szCs w:val="22"/>
        </w:rPr>
        <w:t>e vyžadovat, udělí po předešlé konzultaci</w:t>
      </w:r>
      <w:r>
        <w:rPr>
          <w:rFonts w:ascii="Calibri" w:hAnsi="Calibri"/>
          <w:sz w:val="22"/>
          <w:szCs w:val="22"/>
        </w:rPr>
        <w:t xml:space="preserve"> </w:t>
      </w:r>
      <w:r w:rsidRPr="008E6D66">
        <w:rPr>
          <w:rFonts w:ascii="Calibri" w:hAnsi="Calibri"/>
          <w:sz w:val="22"/>
          <w:szCs w:val="22"/>
        </w:rPr>
        <w:t>a</w:t>
      </w:r>
      <w:r w:rsidR="00B67623">
        <w:rPr>
          <w:rFonts w:ascii="Calibri" w:hAnsi="Calibri"/>
          <w:sz w:val="22"/>
          <w:szCs w:val="22"/>
        </w:rPr>
        <w:t> </w:t>
      </w:r>
      <w:r w:rsidRPr="008E6D66">
        <w:rPr>
          <w:rFonts w:ascii="Calibri" w:hAnsi="Calibri"/>
          <w:sz w:val="22"/>
          <w:szCs w:val="22"/>
        </w:rPr>
        <w:t xml:space="preserve">vyhodnocení oprávněnosti objednatel </w:t>
      </w:r>
      <w:r>
        <w:rPr>
          <w:rFonts w:ascii="Calibri" w:hAnsi="Calibri"/>
          <w:sz w:val="22"/>
          <w:szCs w:val="22"/>
        </w:rPr>
        <w:t>zhotovitel</w:t>
      </w:r>
      <w:r w:rsidRPr="008E6D66">
        <w:rPr>
          <w:rFonts w:ascii="Calibri" w:hAnsi="Calibri"/>
          <w:sz w:val="22"/>
          <w:szCs w:val="22"/>
        </w:rPr>
        <w:t xml:space="preserve">i za účelem plnění předmětu této smlouvy plnou moc zvláštní listinou. Odmítnutí udělení plné moci objednatelem </w:t>
      </w:r>
      <w:r>
        <w:rPr>
          <w:rFonts w:ascii="Calibri" w:hAnsi="Calibri"/>
          <w:sz w:val="22"/>
          <w:szCs w:val="22"/>
        </w:rPr>
        <w:t>zhotovitel</w:t>
      </w:r>
      <w:r w:rsidRPr="008E6D66">
        <w:rPr>
          <w:rFonts w:ascii="Calibri" w:hAnsi="Calibri"/>
          <w:sz w:val="22"/>
          <w:szCs w:val="22"/>
        </w:rPr>
        <w:t xml:space="preserve">i nemá vliv na termíny ani vyhotovení díla dle ustanovení této smlouvy. </w:t>
      </w:r>
    </w:p>
    <w:p w14:paraId="1B740E14" w14:textId="53263922" w:rsidR="001957CB" w:rsidRPr="00041B5A" w:rsidRDefault="001957CB" w:rsidP="00041B5A">
      <w:pPr>
        <w:pStyle w:val="Odstavecseseznamem"/>
        <w:numPr>
          <w:ilvl w:val="0"/>
          <w:numId w:val="12"/>
        </w:numPr>
        <w:tabs>
          <w:tab w:val="left" w:pos="70"/>
          <w:tab w:val="left" w:pos="283"/>
          <w:tab w:val="left" w:pos="354"/>
        </w:tabs>
        <w:spacing w:after="0" w:line="240" w:lineRule="atLeast"/>
        <w:ind w:left="426" w:hanging="426"/>
        <w:jc w:val="both"/>
        <w:rPr>
          <w:rFonts w:asciiTheme="minorHAnsi" w:hAnsiTheme="minorHAnsi"/>
          <w:sz w:val="22"/>
          <w:szCs w:val="22"/>
        </w:rPr>
      </w:pPr>
      <w:r>
        <w:rPr>
          <w:rFonts w:asciiTheme="minorHAnsi" w:hAnsiTheme="minorHAnsi"/>
          <w:sz w:val="22"/>
          <w:szCs w:val="22"/>
        </w:rPr>
        <w:t xml:space="preserve">   </w:t>
      </w:r>
      <w:r w:rsidRPr="00540490">
        <w:rPr>
          <w:rFonts w:asciiTheme="minorHAnsi" w:hAnsiTheme="minorHAnsi"/>
          <w:sz w:val="22"/>
          <w:szCs w:val="22"/>
        </w:rPr>
        <w:t>Jakékoliv oznámení, žádost, požadavek, souhlas nebo jiná písemná komunikace související s</w:t>
      </w:r>
      <w:r w:rsidR="00B67623">
        <w:rPr>
          <w:rFonts w:asciiTheme="minorHAnsi" w:hAnsiTheme="minorHAnsi"/>
          <w:sz w:val="22"/>
          <w:szCs w:val="22"/>
        </w:rPr>
        <w:t> </w:t>
      </w:r>
      <w:r w:rsidRPr="00540490">
        <w:rPr>
          <w:rFonts w:asciiTheme="minorHAnsi" w:hAnsiTheme="minorHAnsi"/>
          <w:sz w:val="22"/>
          <w:szCs w:val="22"/>
        </w:rPr>
        <w:t>jednáním o</w:t>
      </w:r>
      <w:r w:rsidR="00B67623">
        <w:rPr>
          <w:rFonts w:asciiTheme="minorHAnsi" w:hAnsiTheme="minorHAnsi"/>
          <w:sz w:val="22"/>
          <w:szCs w:val="22"/>
        </w:rPr>
        <w:t> </w:t>
      </w:r>
      <w:r>
        <w:rPr>
          <w:rFonts w:asciiTheme="minorHAnsi" w:hAnsiTheme="minorHAnsi"/>
          <w:sz w:val="22"/>
          <w:szCs w:val="22"/>
        </w:rPr>
        <w:t>s</w:t>
      </w:r>
      <w:r w:rsidRPr="00540490">
        <w:rPr>
          <w:rFonts w:asciiTheme="minorHAnsi" w:hAnsiTheme="minorHAnsi"/>
          <w:sz w:val="22"/>
          <w:szCs w:val="22"/>
        </w:rPr>
        <w:t>mlouvě, bude doručena druhé smluvní straně e-mailem, osobně nebo doporučeným dopisem na adresy uvedené v</w:t>
      </w:r>
      <w:r w:rsidR="00B67623">
        <w:rPr>
          <w:rFonts w:asciiTheme="minorHAnsi" w:hAnsiTheme="minorHAnsi"/>
          <w:sz w:val="22"/>
          <w:szCs w:val="22"/>
        </w:rPr>
        <w:t> </w:t>
      </w:r>
      <w:r w:rsidRPr="00540490">
        <w:rPr>
          <w:rFonts w:asciiTheme="minorHAnsi" w:hAnsiTheme="minorHAnsi"/>
          <w:sz w:val="22"/>
          <w:szCs w:val="22"/>
        </w:rPr>
        <w:t xml:space="preserve">záhlaví této </w:t>
      </w:r>
      <w:r>
        <w:rPr>
          <w:rFonts w:asciiTheme="minorHAnsi" w:hAnsiTheme="minorHAnsi"/>
          <w:sz w:val="22"/>
          <w:szCs w:val="22"/>
        </w:rPr>
        <w:t>s</w:t>
      </w:r>
      <w:r w:rsidRPr="00540490">
        <w:rPr>
          <w:rFonts w:asciiTheme="minorHAnsi" w:hAnsiTheme="minorHAnsi"/>
          <w:sz w:val="22"/>
          <w:szCs w:val="22"/>
        </w:rPr>
        <w:t>mlouvy pověřeným zástu</w:t>
      </w:r>
      <w:r w:rsidR="004E323E">
        <w:rPr>
          <w:rFonts w:asciiTheme="minorHAnsi" w:hAnsiTheme="minorHAnsi"/>
          <w:sz w:val="22"/>
          <w:szCs w:val="22"/>
        </w:rPr>
        <w:t>pcům smluvních stran, jimiž jsou</w:t>
      </w:r>
      <w:r w:rsidRPr="00540490">
        <w:rPr>
          <w:rFonts w:asciiTheme="minorHAnsi" w:hAnsiTheme="minorHAnsi"/>
          <w:sz w:val="22"/>
          <w:szCs w:val="22"/>
        </w:rPr>
        <w:t>:</w:t>
      </w:r>
    </w:p>
    <w:p w14:paraId="4E4CC824" w14:textId="77777777" w:rsidR="009F4B6A" w:rsidRPr="004E323E" w:rsidRDefault="009F4B6A" w:rsidP="00041B5A">
      <w:pPr>
        <w:spacing w:after="40"/>
        <w:jc w:val="both"/>
        <w:rPr>
          <w:rFonts w:asciiTheme="minorHAnsi" w:hAnsiTheme="minorHAnsi" w:cstheme="minorHAnsi"/>
          <w:sz w:val="22"/>
          <w:szCs w:val="22"/>
        </w:rPr>
      </w:pPr>
    </w:p>
    <w:p w14:paraId="366E3148" w14:textId="711B6C34" w:rsidR="006236B2" w:rsidRPr="008813EF" w:rsidRDefault="001957CB" w:rsidP="00B96AD6">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sidRPr="00540490">
        <w:rPr>
          <w:rFonts w:asciiTheme="minorHAnsi" w:hAnsiTheme="minorHAnsi"/>
          <w:sz w:val="22"/>
          <w:szCs w:val="22"/>
        </w:rPr>
        <w:t xml:space="preserve">           </w:t>
      </w:r>
      <w:r w:rsidR="006236B2" w:rsidRPr="008813EF">
        <w:rPr>
          <w:rFonts w:asciiTheme="minorHAnsi" w:hAnsiTheme="minorHAnsi"/>
          <w:sz w:val="22"/>
          <w:szCs w:val="22"/>
        </w:rPr>
        <w:t xml:space="preserve">za objednatele: </w:t>
      </w:r>
    </w:p>
    <w:p w14:paraId="4EA6BC6B" w14:textId="77777777" w:rsidR="006236B2" w:rsidRPr="008813EF" w:rsidRDefault="006236B2" w:rsidP="006236B2">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p>
    <w:p w14:paraId="09E120EF" w14:textId="4412F842" w:rsidR="001957CB" w:rsidRDefault="006236B2" w:rsidP="00B96AD6">
      <w:pPr>
        <w:pStyle w:val="Odstavecseseznamem"/>
        <w:tabs>
          <w:tab w:val="left" w:pos="70"/>
          <w:tab w:val="left" w:pos="283"/>
        </w:tabs>
        <w:spacing w:line="240" w:lineRule="atLeast"/>
        <w:ind w:left="426" w:hanging="426"/>
        <w:jc w:val="both"/>
        <w:rPr>
          <w:rFonts w:asciiTheme="minorHAnsi" w:hAnsiTheme="minorHAnsi"/>
          <w:sz w:val="22"/>
          <w:szCs w:val="22"/>
        </w:rPr>
      </w:pPr>
      <w:r w:rsidRPr="008813EF">
        <w:rPr>
          <w:rFonts w:asciiTheme="minorHAnsi" w:hAnsiTheme="minorHAnsi"/>
          <w:sz w:val="22"/>
          <w:szCs w:val="22"/>
        </w:rPr>
        <w:tab/>
      </w:r>
      <w:r w:rsidRPr="008813EF">
        <w:rPr>
          <w:rFonts w:asciiTheme="minorHAnsi" w:hAnsiTheme="minorHAnsi"/>
          <w:sz w:val="22"/>
          <w:szCs w:val="22"/>
        </w:rPr>
        <w:tab/>
      </w:r>
      <w:r w:rsidRPr="008813EF">
        <w:rPr>
          <w:rFonts w:asciiTheme="minorHAnsi" w:hAnsiTheme="minorHAnsi"/>
          <w:sz w:val="22"/>
          <w:szCs w:val="22"/>
        </w:rPr>
        <w:tab/>
        <w:t xml:space="preserve">  </w:t>
      </w:r>
      <w:r w:rsidR="001957CB" w:rsidRPr="008813EF">
        <w:rPr>
          <w:rFonts w:asciiTheme="minorHAnsi" w:hAnsiTheme="minorHAnsi"/>
          <w:sz w:val="22"/>
          <w:szCs w:val="22"/>
        </w:rPr>
        <w:t>za zhotovitele:</w:t>
      </w:r>
      <w:r w:rsidR="004D42FE" w:rsidRPr="008813EF">
        <w:rPr>
          <w:rFonts w:asciiTheme="minorHAnsi" w:hAnsiTheme="minorHAnsi"/>
          <w:sz w:val="22"/>
          <w:szCs w:val="22"/>
        </w:rPr>
        <w:t xml:space="preserve"> </w:t>
      </w:r>
    </w:p>
    <w:p w14:paraId="1CB915C4" w14:textId="77777777" w:rsidR="00B41141" w:rsidRPr="00540490" w:rsidRDefault="00B41141"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p>
    <w:p w14:paraId="0384C8BD" w14:textId="475CD8D9" w:rsidR="001957CB" w:rsidRDefault="001957CB" w:rsidP="001957CB">
      <w:pPr>
        <w:pStyle w:val="Odstavecseseznamem"/>
        <w:tabs>
          <w:tab w:val="left" w:pos="70"/>
          <w:tab w:val="left" w:pos="283"/>
          <w:tab w:val="left" w:pos="354"/>
        </w:tabs>
        <w:spacing w:line="240" w:lineRule="atLeast"/>
        <w:ind w:left="426" w:hanging="426"/>
        <w:jc w:val="both"/>
        <w:rPr>
          <w:rFonts w:asciiTheme="minorHAnsi" w:hAnsiTheme="minorHAnsi"/>
          <w:sz w:val="22"/>
          <w:szCs w:val="22"/>
        </w:rPr>
      </w:pPr>
      <w:r>
        <w:rPr>
          <w:rFonts w:asciiTheme="minorHAnsi" w:hAnsiTheme="minorHAnsi"/>
          <w:sz w:val="22"/>
          <w:szCs w:val="22"/>
        </w:rPr>
        <w:t xml:space="preserve">       </w:t>
      </w:r>
      <w:r w:rsidRPr="00540490">
        <w:rPr>
          <w:rFonts w:asciiTheme="minorHAnsi" w:hAnsiTheme="minorHAnsi"/>
          <w:sz w:val="22"/>
          <w:szCs w:val="22"/>
        </w:rPr>
        <w:t>s</w:t>
      </w:r>
      <w:r w:rsidR="00B67623">
        <w:rPr>
          <w:rFonts w:asciiTheme="minorHAnsi" w:hAnsiTheme="minorHAnsi"/>
          <w:sz w:val="22"/>
          <w:szCs w:val="22"/>
        </w:rPr>
        <w:t> </w:t>
      </w:r>
      <w:r w:rsidRPr="00540490">
        <w:rPr>
          <w:rFonts w:asciiTheme="minorHAnsi" w:hAnsiTheme="minorHAnsi"/>
          <w:sz w:val="22"/>
          <w:szCs w:val="22"/>
        </w:rPr>
        <w:t>výhradou, že každá ze smluvních stran může změnit svoji adresu pro příjem písemné komunikace i</w:t>
      </w:r>
      <w:r w:rsidR="00B67623">
        <w:rPr>
          <w:rFonts w:asciiTheme="minorHAnsi" w:hAnsiTheme="minorHAnsi"/>
          <w:sz w:val="22"/>
          <w:szCs w:val="22"/>
        </w:rPr>
        <w:t> </w:t>
      </w:r>
      <w:r w:rsidRPr="00540490">
        <w:rPr>
          <w:rFonts w:asciiTheme="minorHAnsi" w:hAnsiTheme="minorHAnsi"/>
          <w:sz w:val="22"/>
          <w:szCs w:val="22"/>
        </w:rPr>
        <w:t>pověřeného zástupce. Takovouto změnu smluvní strana oznámí druhé smluvní straně doporučeným dopisem.</w:t>
      </w:r>
    </w:p>
    <w:p w14:paraId="1815A78C" w14:textId="6A0BDF92" w:rsidR="001957CB" w:rsidRDefault="001957CB" w:rsidP="00455928">
      <w:pPr>
        <w:pStyle w:val="Odstavecseseznamem"/>
        <w:numPr>
          <w:ilvl w:val="0"/>
          <w:numId w:val="12"/>
        </w:numPr>
        <w:tabs>
          <w:tab w:val="left" w:pos="70"/>
          <w:tab w:val="left" w:pos="283"/>
          <w:tab w:val="left" w:pos="354"/>
        </w:tabs>
        <w:spacing w:after="0" w:line="240" w:lineRule="atLeast"/>
        <w:jc w:val="both"/>
        <w:rPr>
          <w:rFonts w:asciiTheme="minorHAnsi" w:hAnsiTheme="minorHAnsi"/>
          <w:sz w:val="22"/>
          <w:szCs w:val="22"/>
        </w:rPr>
      </w:pPr>
      <w:r w:rsidRPr="00540490">
        <w:rPr>
          <w:rFonts w:asciiTheme="minorHAnsi" w:hAnsiTheme="minorHAnsi"/>
          <w:sz w:val="22"/>
          <w:szCs w:val="22"/>
        </w:rPr>
        <w:t>Smluvní strany se zavazují vzájemně a</w:t>
      </w:r>
      <w:r w:rsidR="00B67623">
        <w:rPr>
          <w:rFonts w:asciiTheme="minorHAnsi" w:hAnsiTheme="minorHAnsi"/>
          <w:sz w:val="22"/>
          <w:szCs w:val="22"/>
        </w:rPr>
        <w:t> </w:t>
      </w:r>
      <w:r w:rsidRPr="00540490">
        <w:rPr>
          <w:rFonts w:asciiTheme="minorHAnsi" w:hAnsiTheme="minorHAnsi"/>
          <w:sz w:val="22"/>
          <w:szCs w:val="22"/>
        </w:rPr>
        <w:t>včas se informovat o</w:t>
      </w:r>
      <w:r w:rsidR="00B67623">
        <w:rPr>
          <w:rFonts w:asciiTheme="minorHAnsi" w:hAnsiTheme="minorHAnsi"/>
          <w:sz w:val="22"/>
          <w:szCs w:val="22"/>
        </w:rPr>
        <w:t> </w:t>
      </w:r>
      <w:r w:rsidRPr="00540490">
        <w:rPr>
          <w:rFonts w:asciiTheme="minorHAnsi" w:hAnsiTheme="minorHAnsi"/>
          <w:sz w:val="22"/>
          <w:szCs w:val="22"/>
        </w:rPr>
        <w:t>záležitostech, které jsou podstatné z</w:t>
      </w:r>
      <w:r w:rsidR="00B67623">
        <w:rPr>
          <w:rFonts w:asciiTheme="minorHAnsi" w:hAnsiTheme="minorHAnsi"/>
          <w:sz w:val="22"/>
          <w:szCs w:val="22"/>
        </w:rPr>
        <w:t> </w:t>
      </w:r>
      <w:r w:rsidRPr="00540490">
        <w:rPr>
          <w:rFonts w:asciiTheme="minorHAnsi" w:hAnsiTheme="minorHAnsi"/>
          <w:sz w:val="22"/>
          <w:szCs w:val="22"/>
        </w:rPr>
        <w:t>hlediska plnění předmětu této Smlouvy.</w:t>
      </w:r>
    </w:p>
    <w:p w14:paraId="648CE1FE" w14:textId="06CF2DAC" w:rsidR="00C87706" w:rsidRDefault="00C87706" w:rsidP="00C87706">
      <w:pPr>
        <w:tabs>
          <w:tab w:val="left" w:pos="70"/>
          <w:tab w:val="left" w:pos="283"/>
          <w:tab w:val="left" w:pos="354"/>
        </w:tabs>
        <w:spacing w:after="0" w:line="240" w:lineRule="atLeast"/>
        <w:jc w:val="both"/>
        <w:rPr>
          <w:rFonts w:asciiTheme="minorHAnsi" w:hAnsiTheme="minorHAnsi"/>
          <w:sz w:val="22"/>
          <w:szCs w:val="22"/>
        </w:rPr>
      </w:pPr>
    </w:p>
    <w:p w14:paraId="5517C4CC" w14:textId="15DF5416" w:rsidR="00C87706" w:rsidRDefault="00C87706" w:rsidP="00C87706">
      <w:pPr>
        <w:tabs>
          <w:tab w:val="left" w:pos="70"/>
          <w:tab w:val="left" w:pos="283"/>
          <w:tab w:val="left" w:pos="354"/>
        </w:tabs>
        <w:spacing w:after="0" w:line="240" w:lineRule="atLeast"/>
        <w:jc w:val="both"/>
        <w:rPr>
          <w:rFonts w:asciiTheme="minorHAnsi" w:hAnsiTheme="minorHAnsi"/>
          <w:sz w:val="22"/>
          <w:szCs w:val="22"/>
        </w:rPr>
      </w:pPr>
    </w:p>
    <w:p w14:paraId="33A982CB" w14:textId="77777777" w:rsidR="00C87706" w:rsidRPr="00C87706" w:rsidRDefault="00C87706" w:rsidP="00C87706">
      <w:pPr>
        <w:tabs>
          <w:tab w:val="left" w:pos="70"/>
          <w:tab w:val="left" w:pos="283"/>
          <w:tab w:val="left" w:pos="354"/>
        </w:tabs>
        <w:spacing w:after="0" w:line="240" w:lineRule="atLeast"/>
        <w:jc w:val="both"/>
        <w:rPr>
          <w:rFonts w:asciiTheme="minorHAnsi" w:hAnsiTheme="minorHAnsi"/>
          <w:sz w:val="22"/>
          <w:szCs w:val="22"/>
        </w:rPr>
      </w:pPr>
      <w:bookmarkStart w:id="9" w:name="_GoBack"/>
      <w:bookmarkEnd w:id="9"/>
    </w:p>
    <w:p w14:paraId="47426871" w14:textId="35782DA6"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0" w:name="_Toc441663912"/>
      <w:bookmarkStart w:id="11" w:name="_Toc441663944"/>
      <w:bookmarkStart w:id="12" w:name="_Toc442869204"/>
      <w:r w:rsidRPr="00CF7251">
        <w:rPr>
          <w:rFonts w:ascii="Calibri" w:hAnsi="Calibri"/>
          <w:b/>
          <w:color w:val="auto"/>
          <w:sz w:val="24"/>
          <w:szCs w:val="24"/>
        </w:rPr>
        <w:lastRenderedPageBreak/>
        <w:t>VII. Cena a</w:t>
      </w:r>
      <w:bookmarkEnd w:id="10"/>
      <w:bookmarkEnd w:id="11"/>
      <w:bookmarkEnd w:id="12"/>
      <w:r w:rsidR="00B67623">
        <w:rPr>
          <w:rFonts w:ascii="Calibri" w:hAnsi="Calibri"/>
          <w:b/>
          <w:color w:val="auto"/>
          <w:sz w:val="24"/>
          <w:szCs w:val="24"/>
        </w:rPr>
        <w:t> </w:t>
      </w:r>
      <w:r w:rsidRPr="00CF7251">
        <w:rPr>
          <w:rFonts w:ascii="Calibri" w:hAnsi="Calibri"/>
          <w:b/>
          <w:color w:val="auto"/>
          <w:sz w:val="24"/>
          <w:szCs w:val="24"/>
        </w:rPr>
        <w:t>platební podmínky</w:t>
      </w:r>
    </w:p>
    <w:p w14:paraId="59AD85CD" w14:textId="5819EE12" w:rsidR="001957CB" w:rsidRPr="00F71EE2" w:rsidRDefault="00F71EE2" w:rsidP="00BA2DE5">
      <w:pPr>
        <w:numPr>
          <w:ilvl w:val="0"/>
          <w:numId w:val="5"/>
        </w:numPr>
        <w:suppressAutoHyphens/>
        <w:autoSpaceDN/>
        <w:adjustRightInd/>
        <w:spacing w:line="240" w:lineRule="exact"/>
        <w:ind w:left="426" w:hanging="426"/>
        <w:jc w:val="both"/>
        <w:rPr>
          <w:rFonts w:ascii="Calibri" w:hAnsi="Calibri"/>
          <w:sz w:val="22"/>
          <w:szCs w:val="22"/>
        </w:rPr>
      </w:pPr>
      <w:r w:rsidRPr="00F71EE2">
        <w:rPr>
          <w:rFonts w:ascii="Calibri" w:hAnsi="Calibri"/>
          <w:sz w:val="22"/>
          <w:szCs w:val="22"/>
        </w:rPr>
        <w:t xml:space="preserve">Cena za provedení díla </w:t>
      </w:r>
      <w:r w:rsidR="001957CB" w:rsidRPr="00F71EE2">
        <w:rPr>
          <w:rFonts w:ascii="Calibri" w:hAnsi="Calibri"/>
          <w:sz w:val="22"/>
          <w:szCs w:val="22"/>
        </w:rPr>
        <w:t>bude uhrazena dle této smlouvy. Smluvní strany se dohodly, že za řádné a</w:t>
      </w:r>
      <w:r w:rsidR="00B67623">
        <w:rPr>
          <w:rFonts w:ascii="Calibri" w:hAnsi="Calibri"/>
          <w:sz w:val="22"/>
          <w:szCs w:val="22"/>
        </w:rPr>
        <w:t> </w:t>
      </w:r>
      <w:r w:rsidR="001957CB" w:rsidRPr="00F71EE2">
        <w:rPr>
          <w:rFonts w:ascii="Calibri" w:hAnsi="Calibri"/>
          <w:sz w:val="22"/>
          <w:szCs w:val="22"/>
        </w:rPr>
        <w:t>včasné provedení díla objednatel zaplatí zhotoviteli cenu:</w:t>
      </w:r>
    </w:p>
    <w:p w14:paraId="6390D21E" w14:textId="40C87219" w:rsidR="001957CB" w:rsidRDefault="00D71121" w:rsidP="00124177">
      <w:pPr>
        <w:pStyle w:val="Style5"/>
        <w:widowControl/>
        <w:spacing w:line="240" w:lineRule="exact"/>
        <w:ind w:left="698" w:firstLine="720"/>
        <w:jc w:val="both"/>
        <w:rPr>
          <w:rFonts w:ascii="Calibri" w:hAnsi="Calibri"/>
          <w:b/>
          <w:sz w:val="22"/>
          <w:szCs w:val="22"/>
        </w:rPr>
      </w:pPr>
      <w:r>
        <w:rPr>
          <w:rFonts w:ascii="Calibri" w:hAnsi="Calibri"/>
          <w:b/>
          <w:sz w:val="22"/>
          <w:szCs w:val="22"/>
        </w:rPr>
        <w:t xml:space="preserve">                             </w:t>
      </w:r>
    </w:p>
    <w:p w14:paraId="08FA9BE7" w14:textId="7E4940A5" w:rsidR="006B47F8" w:rsidRPr="006B47F8" w:rsidRDefault="006B47F8"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cena </w:t>
      </w:r>
      <w:r w:rsidR="00124177">
        <w:rPr>
          <w:rFonts w:asciiTheme="minorHAnsi" w:hAnsiTheme="minorHAnsi" w:cstheme="minorHAnsi"/>
          <w:sz w:val="22"/>
          <w:szCs w:val="22"/>
        </w:rPr>
        <w:t xml:space="preserve">celkem </w:t>
      </w:r>
      <w:r w:rsidRPr="006B47F8">
        <w:rPr>
          <w:rFonts w:asciiTheme="minorHAnsi" w:hAnsiTheme="minorHAnsi" w:cstheme="minorHAnsi"/>
          <w:sz w:val="22"/>
          <w:szCs w:val="22"/>
        </w:rPr>
        <w:t>bez DPH</w:t>
      </w:r>
      <w:r w:rsidRPr="006B47F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B47F8">
        <w:rPr>
          <w:rFonts w:asciiTheme="minorHAnsi" w:hAnsiTheme="minorHAnsi" w:cstheme="minorHAnsi"/>
          <w:sz w:val="22"/>
          <w:szCs w:val="22"/>
        </w:rPr>
        <w:t>2</w:t>
      </w:r>
      <w:r w:rsidR="00CD27D8">
        <w:rPr>
          <w:rFonts w:asciiTheme="minorHAnsi" w:hAnsiTheme="minorHAnsi" w:cstheme="minorHAnsi"/>
          <w:sz w:val="22"/>
          <w:szCs w:val="22"/>
        </w:rPr>
        <w:t>99</w:t>
      </w:r>
      <w:r w:rsidRPr="006B47F8">
        <w:rPr>
          <w:rFonts w:asciiTheme="minorHAnsi" w:hAnsiTheme="minorHAnsi" w:cstheme="minorHAnsi"/>
          <w:sz w:val="22"/>
          <w:szCs w:val="22"/>
        </w:rPr>
        <w:t xml:space="preserve"> 000,- Kč</w:t>
      </w:r>
    </w:p>
    <w:p w14:paraId="113B95E8" w14:textId="1BF46BB9" w:rsidR="006B47F8" w:rsidRPr="006B47F8" w:rsidRDefault="00124177" w:rsidP="006B47F8">
      <w:pPr>
        <w:widowControl w:val="0"/>
        <w:ind w:left="1416"/>
        <w:rPr>
          <w:rFonts w:asciiTheme="minorHAnsi" w:hAnsiTheme="minorHAnsi" w:cstheme="minorHAnsi"/>
          <w:sz w:val="22"/>
          <w:szCs w:val="22"/>
          <w:u w:val="single"/>
        </w:rPr>
      </w:pPr>
      <w:r w:rsidRPr="00124177">
        <w:rPr>
          <w:rFonts w:asciiTheme="minorHAnsi" w:hAnsiTheme="minorHAnsi" w:cstheme="minorHAnsi"/>
          <w:sz w:val="22"/>
          <w:szCs w:val="22"/>
          <w:u w:val="single"/>
        </w:rPr>
        <w:t>výše DPH (sazba DPH 21 %)</w:t>
      </w:r>
      <w:r w:rsidR="006B47F8">
        <w:rPr>
          <w:rFonts w:asciiTheme="minorHAnsi" w:hAnsiTheme="minorHAnsi" w:cstheme="minorHAnsi"/>
          <w:sz w:val="22"/>
          <w:szCs w:val="22"/>
          <w:u w:val="single"/>
        </w:rPr>
        <w:tab/>
      </w:r>
      <w:proofErr w:type="gramStart"/>
      <w:r w:rsidR="006B47F8">
        <w:rPr>
          <w:rFonts w:asciiTheme="minorHAnsi" w:hAnsiTheme="minorHAnsi" w:cstheme="minorHAnsi"/>
          <w:sz w:val="22"/>
          <w:szCs w:val="22"/>
          <w:u w:val="single"/>
        </w:rPr>
        <w:tab/>
      </w:r>
      <w:r w:rsidR="0012352B">
        <w:rPr>
          <w:rFonts w:asciiTheme="minorHAnsi" w:hAnsiTheme="minorHAnsi" w:cstheme="minorHAnsi"/>
          <w:sz w:val="22"/>
          <w:szCs w:val="22"/>
          <w:u w:val="single"/>
        </w:rPr>
        <w:t xml:space="preserve">  67</w:t>
      </w:r>
      <w:proofErr w:type="gramEnd"/>
      <w:r w:rsidR="006B47F8">
        <w:rPr>
          <w:rFonts w:asciiTheme="minorHAnsi" w:hAnsiTheme="minorHAnsi" w:cstheme="minorHAnsi"/>
          <w:sz w:val="22"/>
          <w:szCs w:val="22"/>
          <w:u w:val="single"/>
        </w:rPr>
        <w:t xml:space="preserve"> </w:t>
      </w:r>
      <w:r w:rsidR="0012352B">
        <w:rPr>
          <w:rFonts w:asciiTheme="minorHAnsi" w:hAnsiTheme="minorHAnsi" w:cstheme="minorHAnsi"/>
          <w:sz w:val="22"/>
          <w:szCs w:val="22"/>
          <w:u w:val="single"/>
        </w:rPr>
        <w:t>790</w:t>
      </w:r>
      <w:r w:rsidR="006B47F8" w:rsidRPr="006B47F8">
        <w:rPr>
          <w:rFonts w:asciiTheme="minorHAnsi" w:hAnsiTheme="minorHAnsi" w:cstheme="minorHAnsi"/>
          <w:sz w:val="22"/>
          <w:szCs w:val="22"/>
          <w:u w:val="single"/>
        </w:rPr>
        <w:t>,- Kč</w:t>
      </w:r>
    </w:p>
    <w:p w14:paraId="35F2A678" w14:textId="7721B61A" w:rsidR="006B47F8" w:rsidRPr="006B47F8" w:rsidRDefault="006B47F8" w:rsidP="006B47F8">
      <w:pPr>
        <w:widowControl w:val="0"/>
        <w:ind w:left="1416"/>
        <w:rPr>
          <w:rFonts w:asciiTheme="minorHAnsi" w:hAnsiTheme="minorHAnsi" w:cstheme="minorHAnsi"/>
          <w:sz w:val="22"/>
          <w:szCs w:val="22"/>
        </w:rPr>
      </w:pPr>
      <w:r w:rsidRPr="006B47F8">
        <w:rPr>
          <w:rFonts w:asciiTheme="minorHAnsi" w:hAnsiTheme="minorHAnsi" w:cstheme="minorHAnsi"/>
          <w:sz w:val="22"/>
          <w:szCs w:val="22"/>
        </w:rPr>
        <w:t xml:space="preserve">cena </w:t>
      </w:r>
      <w:r w:rsidR="00124177">
        <w:rPr>
          <w:rFonts w:asciiTheme="minorHAnsi" w:hAnsiTheme="minorHAnsi" w:cstheme="minorHAnsi"/>
          <w:sz w:val="22"/>
          <w:szCs w:val="22"/>
        </w:rPr>
        <w:t>celkem vč.</w:t>
      </w:r>
      <w:r w:rsidRPr="006B47F8">
        <w:rPr>
          <w:rFonts w:asciiTheme="minorHAnsi" w:hAnsiTheme="minorHAnsi" w:cstheme="minorHAnsi"/>
          <w:sz w:val="22"/>
          <w:szCs w:val="22"/>
        </w:rPr>
        <w:t> DPH</w:t>
      </w:r>
      <w:r w:rsidRPr="006B47F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r w:rsidR="0012352B">
        <w:rPr>
          <w:rFonts w:asciiTheme="minorHAnsi" w:hAnsiTheme="minorHAnsi" w:cstheme="minorHAnsi"/>
          <w:sz w:val="22"/>
          <w:szCs w:val="22"/>
        </w:rPr>
        <w:t>61</w:t>
      </w:r>
      <w:r w:rsidRPr="006B47F8">
        <w:rPr>
          <w:rFonts w:asciiTheme="minorHAnsi" w:hAnsiTheme="minorHAnsi" w:cstheme="minorHAnsi"/>
          <w:sz w:val="22"/>
          <w:szCs w:val="22"/>
        </w:rPr>
        <w:t xml:space="preserve"> </w:t>
      </w:r>
      <w:r w:rsidR="0012352B">
        <w:rPr>
          <w:rFonts w:asciiTheme="minorHAnsi" w:hAnsiTheme="minorHAnsi" w:cstheme="minorHAnsi"/>
          <w:sz w:val="22"/>
          <w:szCs w:val="22"/>
        </w:rPr>
        <w:t>790</w:t>
      </w:r>
      <w:r w:rsidRPr="006B47F8">
        <w:rPr>
          <w:rFonts w:asciiTheme="minorHAnsi" w:hAnsiTheme="minorHAnsi" w:cstheme="minorHAnsi"/>
          <w:sz w:val="22"/>
          <w:szCs w:val="22"/>
        </w:rPr>
        <w:t>,- Kč</w:t>
      </w:r>
    </w:p>
    <w:p w14:paraId="7CBA8EBD" w14:textId="77777777" w:rsidR="006B47F8" w:rsidRPr="00EA1E30" w:rsidRDefault="006B47F8" w:rsidP="001957CB">
      <w:pPr>
        <w:pStyle w:val="Style5"/>
        <w:widowControl/>
        <w:spacing w:line="240" w:lineRule="exact"/>
        <w:ind w:left="698" w:firstLine="720"/>
        <w:jc w:val="both"/>
        <w:rPr>
          <w:rFonts w:ascii="Calibri" w:hAnsi="Calibri"/>
          <w:b/>
          <w:sz w:val="22"/>
          <w:szCs w:val="22"/>
          <w:u w:val="single"/>
        </w:rPr>
      </w:pPr>
    </w:p>
    <w:p w14:paraId="45D9B219" w14:textId="23D79A0B" w:rsidR="001957CB" w:rsidRPr="008E6D66" w:rsidRDefault="001957CB" w:rsidP="00455928">
      <w:pPr>
        <w:numPr>
          <w:ilvl w:val="0"/>
          <w:numId w:val="5"/>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Cena</w:t>
      </w:r>
      <w:r>
        <w:rPr>
          <w:rFonts w:ascii="Calibri" w:hAnsi="Calibri"/>
          <w:sz w:val="22"/>
          <w:szCs w:val="22"/>
        </w:rPr>
        <w:t xml:space="preserve"> za proveden</w:t>
      </w:r>
      <w:r w:rsidRPr="00C2039C">
        <w:rPr>
          <w:rFonts w:ascii="Calibri" w:hAnsi="Calibri"/>
          <w:sz w:val="22"/>
          <w:szCs w:val="22"/>
        </w:rPr>
        <w:t>í</w:t>
      </w:r>
      <w:r w:rsidR="009E75FB" w:rsidRPr="00C2039C">
        <w:rPr>
          <w:rFonts w:ascii="Calibri" w:hAnsi="Calibri"/>
          <w:sz w:val="22"/>
          <w:szCs w:val="22"/>
        </w:rPr>
        <w:t xml:space="preserve"> </w:t>
      </w:r>
      <w:r w:rsidRPr="00C2039C">
        <w:rPr>
          <w:rFonts w:ascii="Calibri" w:hAnsi="Calibri"/>
          <w:sz w:val="22"/>
          <w:szCs w:val="22"/>
        </w:rPr>
        <w:t>díla dle odst. 1) zahrnuje veškeré náklady zhotovitele vzniklé v</w:t>
      </w:r>
      <w:r w:rsidR="00B67623">
        <w:rPr>
          <w:rFonts w:ascii="Calibri" w:hAnsi="Calibri"/>
          <w:sz w:val="22"/>
          <w:szCs w:val="22"/>
        </w:rPr>
        <w:t> </w:t>
      </w:r>
      <w:r w:rsidRPr="00C2039C">
        <w:rPr>
          <w:rFonts w:ascii="Calibri" w:hAnsi="Calibri"/>
          <w:sz w:val="22"/>
          <w:szCs w:val="22"/>
        </w:rPr>
        <w:t>souvislosti s</w:t>
      </w:r>
      <w:r w:rsidR="00B67623">
        <w:rPr>
          <w:rFonts w:ascii="Calibri" w:hAnsi="Calibri"/>
          <w:sz w:val="22"/>
          <w:szCs w:val="22"/>
        </w:rPr>
        <w:t> </w:t>
      </w:r>
      <w:r w:rsidRPr="00C2039C">
        <w:rPr>
          <w:rFonts w:ascii="Calibri" w:hAnsi="Calibri"/>
          <w:sz w:val="22"/>
          <w:szCs w:val="22"/>
        </w:rPr>
        <w:t>plněním předmětu smlouvy a</w:t>
      </w:r>
      <w:r w:rsidR="00B67623">
        <w:rPr>
          <w:rFonts w:ascii="Calibri" w:hAnsi="Calibri"/>
          <w:sz w:val="22"/>
          <w:szCs w:val="22"/>
        </w:rPr>
        <w:t> </w:t>
      </w:r>
      <w:r w:rsidRPr="00C2039C">
        <w:rPr>
          <w:rFonts w:ascii="Calibri" w:hAnsi="Calibri"/>
          <w:sz w:val="22"/>
          <w:szCs w:val="22"/>
        </w:rPr>
        <w:t>je ceno</w:t>
      </w:r>
      <w:r w:rsidRPr="008E6D66">
        <w:rPr>
          <w:rFonts w:ascii="Calibri" w:hAnsi="Calibri"/>
          <w:sz w:val="22"/>
          <w:szCs w:val="22"/>
        </w:rPr>
        <w:t>u konečnou a</w:t>
      </w:r>
      <w:r w:rsidR="00B67623">
        <w:rPr>
          <w:rFonts w:ascii="Calibri" w:hAnsi="Calibri"/>
          <w:sz w:val="22"/>
          <w:szCs w:val="22"/>
        </w:rPr>
        <w:t> </w:t>
      </w:r>
      <w:r w:rsidRPr="008E6D66">
        <w:rPr>
          <w:rFonts w:ascii="Calibri" w:hAnsi="Calibri"/>
          <w:sz w:val="22"/>
          <w:szCs w:val="22"/>
        </w:rPr>
        <w:t>nejvýše přípustnou, která nesmí být překročena. Uvedená cena tedy zahrnuje veškeré možné náklady, odměny, poplatky</w:t>
      </w:r>
      <w:r>
        <w:rPr>
          <w:rFonts w:ascii="Calibri" w:hAnsi="Calibri"/>
          <w:sz w:val="22"/>
          <w:szCs w:val="22"/>
        </w:rPr>
        <w:t>, odměnu za licenci,</w:t>
      </w:r>
      <w:r w:rsidRPr="008E6D66">
        <w:rPr>
          <w:rFonts w:ascii="Calibri" w:hAnsi="Calibri"/>
          <w:sz w:val="22"/>
          <w:szCs w:val="22"/>
        </w:rPr>
        <w:t xml:space="preserve"> </w:t>
      </w:r>
      <w:r>
        <w:rPr>
          <w:rFonts w:ascii="Calibri" w:hAnsi="Calibri"/>
          <w:sz w:val="22"/>
          <w:szCs w:val="22"/>
        </w:rPr>
        <w:t xml:space="preserve">včetně přiměřeného zisku </w:t>
      </w:r>
      <w:r w:rsidRPr="008E6D66">
        <w:rPr>
          <w:rFonts w:ascii="Calibri" w:hAnsi="Calibri"/>
          <w:sz w:val="22"/>
          <w:szCs w:val="22"/>
        </w:rPr>
        <w:t xml:space="preserve">apod. na straně </w:t>
      </w:r>
      <w:r>
        <w:rPr>
          <w:rFonts w:ascii="Calibri" w:hAnsi="Calibri"/>
          <w:sz w:val="22"/>
          <w:szCs w:val="22"/>
        </w:rPr>
        <w:t>zhotovitel</w:t>
      </w:r>
      <w:r w:rsidRPr="008E6D66">
        <w:rPr>
          <w:rFonts w:ascii="Calibri" w:hAnsi="Calibri"/>
          <w:sz w:val="22"/>
          <w:szCs w:val="22"/>
        </w:rPr>
        <w:t>e potřebné k</w:t>
      </w:r>
      <w:r w:rsidR="00B67623">
        <w:rPr>
          <w:rFonts w:ascii="Calibri" w:hAnsi="Calibri"/>
          <w:sz w:val="22"/>
          <w:szCs w:val="22"/>
        </w:rPr>
        <w:t> </w:t>
      </w:r>
      <w:r w:rsidRPr="008E6D66">
        <w:rPr>
          <w:rFonts w:ascii="Calibri" w:hAnsi="Calibri"/>
          <w:sz w:val="22"/>
          <w:szCs w:val="22"/>
        </w:rPr>
        <w:t>provedení díla podle této smlouvy,</w:t>
      </w:r>
      <w:r>
        <w:rPr>
          <w:rFonts w:ascii="Calibri" w:hAnsi="Calibri"/>
          <w:sz w:val="22"/>
          <w:szCs w:val="22"/>
        </w:rPr>
        <w:t xml:space="preserve"> </w:t>
      </w:r>
      <w:r w:rsidRPr="008E6D66">
        <w:rPr>
          <w:rFonts w:ascii="Calibri" w:hAnsi="Calibri"/>
          <w:sz w:val="22"/>
          <w:szCs w:val="22"/>
        </w:rPr>
        <w:t>a</w:t>
      </w:r>
      <w:r w:rsidR="00B67623">
        <w:rPr>
          <w:rFonts w:ascii="Calibri" w:hAnsi="Calibri"/>
          <w:sz w:val="22"/>
          <w:szCs w:val="22"/>
        </w:rPr>
        <w:t> </w:t>
      </w:r>
      <w:r w:rsidRPr="008E6D66">
        <w:rPr>
          <w:rFonts w:ascii="Calibri" w:hAnsi="Calibri"/>
          <w:sz w:val="22"/>
          <w:szCs w:val="22"/>
        </w:rPr>
        <w:t>specifikací objednatele.</w:t>
      </w:r>
    </w:p>
    <w:p w14:paraId="4B9243D2" w14:textId="3D0EB358" w:rsidR="001957CB" w:rsidRPr="00AD645A" w:rsidRDefault="001957CB" w:rsidP="00455928">
      <w:pPr>
        <w:pStyle w:val="Style5"/>
        <w:widowControl/>
        <w:numPr>
          <w:ilvl w:val="0"/>
          <w:numId w:val="5"/>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oprávněn vystavit daňový doklad </w:t>
      </w:r>
      <w:r w:rsidR="005D1B7D">
        <w:rPr>
          <w:rFonts w:ascii="Calibri" w:hAnsi="Calibri"/>
          <w:sz w:val="22"/>
          <w:szCs w:val="22"/>
        </w:rPr>
        <w:t>– dále jen</w:t>
      </w:r>
      <w:r>
        <w:rPr>
          <w:rFonts w:ascii="Calibri" w:hAnsi="Calibri"/>
          <w:sz w:val="22"/>
          <w:szCs w:val="22"/>
        </w:rPr>
        <w:t xml:space="preserve">: „faktura“ </w:t>
      </w:r>
      <w:r w:rsidRPr="008E6D66">
        <w:rPr>
          <w:rFonts w:ascii="Calibri" w:hAnsi="Calibri"/>
          <w:sz w:val="22"/>
          <w:szCs w:val="22"/>
        </w:rPr>
        <w:t>poté, co dojde k</w:t>
      </w:r>
      <w:r w:rsidR="00B67623">
        <w:rPr>
          <w:rFonts w:ascii="Calibri" w:hAnsi="Calibri"/>
          <w:sz w:val="22"/>
          <w:szCs w:val="22"/>
        </w:rPr>
        <w:t> </w:t>
      </w:r>
      <w:r>
        <w:rPr>
          <w:rFonts w:ascii="Calibri" w:hAnsi="Calibri"/>
          <w:sz w:val="22"/>
          <w:szCs w:val="22"/>
        </w:rPr>
        <w:t xml:space="preserve">akceptaci plnění objednatelem </w:t>
      </w:r>
      <w:r w:rsidRPr="00AD645A">
        <w:rPr>
          <w:rFonts w:ascii="Calibri" w:hAnsi="Calibri"/>
          <w:sz w:val="22"/>
          <w:szCs w:val="22"/>
        </w:rPr>
        <w:t xml:space="preserve">dle čl. </w:t>
      </w:r>
      <w:r w:rsidR="00456D81">
        <w:rPr>
          <w:rFonts w:ascii="Calibri" w:hAnsi="Calibri"/>
          <w:sz w:val="22"/>
          <w:szCs w:val="22"/>
        </w:rPr>
        <w:t>I</w:t>
      </w:r>
      <w:r w:rsidRPr="00AD645A">
        <w:rPr>
          <w:rFonts w:ascii="Calibri" w:hAnsi="Calibri"/>
          <w:sz w:val="22"/>
          <w:szCs w:val="22"/>
        </w:rPr>
        <w:t xml:space="preserve">V. této smlouvy. Kopie akceptačního protokolu bude tvořit </w:t>
      </w:r>
      <w:r w:rsidR="007A451B">
        <w:rPr>
          <w:rFonts w:ascii="Calibri" w:hAnsi="Calibri"/>
          <w:sz w:val="22"/>
          <w:szCs w:val="22"/>
        </w:rPr>
        <w:t xml:space="preserve">nedílnou </w:t>
      </w:r>
      <w:r w:rsidRPr="00AD645A">
        <w:rPr>
          <w:rFonts w:ascii="Calibri" w:hAnsi="Calibri"/>
          <w:sz w:val="22"/>
          <w:szCs w:val="22"/>
        </w:rPr>
        <w:t>přílohu k</w:t>
      </w:r>
      <w:r w:rsidR="00B67623">
        <w:rPr>
          <w:rFonts w:ascii="Calibri" w:hAnsi="Calibri"/>
          <w:sz w:val="22"/>
          <w:szCs w:val="22"/>
        </w:rPr>
        <w:t> </w:t>
      </w:r>
      <w:r w:rsidR="007A451B">
        <w:rPr>
          <w:rFonts w:ascii="Calibri" w:hAnsi="Calibri"/>
          <w:sz w:val="22"/>
          <w:szCs w:val="22"/>
        </w:rPr>
        <w:t>faktuře</w:t>
      </w:r>
      <w:r w:rsidRPr="00AD645A">
        <w:rPr>
          <w:rFonts w:ascii="Calibri" w:hAnsi="Calibri"/>
          <w:sz w:val="22"/>
          <w:szCs w:val="22"/>
        </w:rPr>
        <w:t>.</w:t>
      </w:r>
    </w:p>
    <w:p w14:paraId="4540A7DB" w14:textId="069170FC" w:rsidR="001957CB" w:rsidRPr="00AD645A" w:rsidRDefault="001957CB" w:rsidP="00455928">
      <w:pPr>
        <w:numPr>
          <w:ilvl w:val="0"/>
          <w:numId w:val="5"/>
        </w:numPr>
        <w:suppressAutoHyphens/>
        <w:autoSpaceDN/>
        <w:adjustRightInd/>
        <w:spacing w:line="240" w:lineRule="exact"/>
        <w:ind w:left="426" w:hanging="426"/>
        <w:jc w:val="both"/>
        <w:rPr>
          <w:rFonts w:ascii="Calibri" w:hAnsi="Calibri"/>
          <w:sz w:val="22"/>
          <w:szCs w:val="22"/>
        </w:rPr>
      </w:pPr>
      <w:r w:rsidRPr="00AD645A">
        <w:rPr>
          <w:rFonts w:ascii="Calibri" w:hAnsi="Calibri"/>
          <w:sz w:val="22"/>
          <w:szCs w:val="22"/>
        </w:rPr>
        <w:t xml:space="preserve">Objednatel se zavazuje zaplatit </w:t>
      </w:r>
      <w:r>
        <w:rPr>
          <w:rFonts w:ascii="Calibri" w:hAnsi="Calibri"/>
          <w:sz w:val="22"/>
          <w:szCs w:val="22"/>
        </w:rPr>
        <w:t>zhotovitel</w:t>
      </w:r>
      <w:r w:rsidRPr="00AD645A">
        <w:rPr>
          <w:rFonts w:ascii="Calibri" w:hAnsi="Calibri"/>
          <w:sz w:val="22"/>
          <w:szCs w:val="22"/>
        </w:rPr>
        <w:t xml:space="preserve">i částku vyfakturovanou na základě </w:t>
      </w:r>
      <w:r>
        <w:rPr>
          <w:rFonts w:ascii="Calibri" w:hAnsi="Calibri"/>
          <w:sz w:val="22"/>
          <w:szCs w:val="22"/>
        </w:rPr>
        <w:t>zhotovitel</w:t>
      </w:r>
      <w:r w:rsidRPr="00AD645A">
        <w:rPr>
          <w:rFonts w:ascii="Calibri" w:hAnsi="Calibri"/>
          <w:sz w:val="22"/>
          <w:szCs w:val="22"/>
        </w:rPr>
        <w:t>em vystavené</w:t>
      </w:r>
      <w:r>
        <w:rPr>
          <w:rFonts w:ascii="Calibri" w:hAnsi="Calibri"/>
          <w:sz w:val="22"/>
          <w:szCs w:val="22"/>
        </w:rPr>
        <w:t xml:space="preserve"> faktury</w:t>
      </w:r>
      <w:r w:rsidRPr="00AD645A">
        <w:rPr>
          <w:rFonts w:ascii="Calibri" w:hAnsi="Calibri"/>
          <w:sz w:val="22"/>
          <w:szCs w:val="22"/>
        </w:rPr>
        <w:t xml:space="preserve"> bezhotovostně</w:t>
      </w:r>
      <w:r w:rsidRPr="00D71121">
        <w:rPr>
          <w:rFonts w:ascii="Calibri" w:hAnsi="Calibri"/>
          <w:i/>
          <w:sz w:val="22"/>
          <w:szCs w:val="22"/>
        </w:rPr>
        <w:t xml:space="preserve"> </w:t>
      </w:r>
      <w:r w:rsidRPr="00D71121">
        <w:rPr>
          <w:rFonts w:ascii="Calibri" w:hAnsi="Calibri"/>
          <w:sz w:val="22"/>
          <w:szCs w:val="22"/>
        </w:rPr>
        <w:t>v</w:t>
      </w:r>
      <w:r w:rsidR="00B67623">
        <w:rPr>
          <w:rFonts w:ascii="Calibri" w:hAnsi="Calibri"/>
          <w:sz w:val="22"/>
          <w:szCs w:val="22"/>
        </w:rPr>
        <w:t> </w:t>
      </w:r>
      <w:r w:rsidRPr="00D71121">
        <w:rPr>
          <w:rFonts w:ascii="Calibri" w:hAnsi="Calibri"/>
          <w:sz w:val="22"/>
          <w:szCs w:val="22"/>
        </w:rPr>
        <w:t xml:space="preserve">korunách českých </w:t>
      </w:r>
      <w:r w:rsidRPr="00432DE8">
        <w:rPr>
          <w:rFonts w:ascii="Calibri" w:hAnsi="Calibri"/>
          <w:sz w:val="22"/>
          <w:szCs w:val="22"/>
        </w:rPr>
        <w:t>a</w:t>
      </w:r>
      <w:r w:rsidR="00B67623">
        <w:rPr>
          <w:rFonts w:ascii="Calibri" w:hAnsi="Calibri"/>
          <w:i/>
          <w:sz w:val="22"/>
          <w:szCs w:val="22"/>
        </w:rPr>
        <w:t> </w:t>
      </w:r>
      <w:r w:rsidRPr="00AD645A">
        <w:rPr>
          <w:rFonts w:ascii="Calibri" w:hAnsi="Calibri"/>
          <w:sz w:val="22"/>
          <w:szCs w:val="22"/>
        </w:rPr>
        <w:t xml:space="preserve">na účet </w:t>
      </w:r>
      <w:r>
        <w:rPr>
          <w:rFonts w:ascii="Calibri" w:hAnsi="Calibri"/>
          <w:sz w:val="22"/>
          <w:szCs w:val="22"/>
        </w:rPr>
        <w:t>zhotovitel</w:t>
      </w:r>
      <w:r w:rsidRPr="00AD645A">
        <w:rPr>
          <w:rFonts w:ascii="Calibri" w:hAnsi="Calibri"/>
          <w:sz w:val="22"/>
          <w:szCs w:val="22"/>
        </w:rPr>
        <w:t>e uvedený v</w:t>
      </w:r>
      <w:r w:rsidR="00B67623">
        <w:rPr>
          <w:rFonts w:ascii="Calibri" w:hAnsi="Calibri"/>
          <w:sz w:val="22"/>
          <w:szCs w:val="22"/>
        </w:rPr>
        <w:t> </w:t>
      </w:r>
      <w:r w:rsidRPr="00AD645A">
        <w:rPr>
          <w:rFonts w:ascii="Calibri" w:hAnsi="Calibri"/>
          <w:sz w:val="22"/>
          <w:szCs w:val="22"/>
        </w:rPr>
        <w:t>čl. I</w:t>
      </w:r>
      <w:r w:rsidR="00B67623">
        <w:rPr>
          <w:rFonts w:ascii="Calibri" w:hAnsi="Calibri"/>
          <w:sz w:val="22"/>
          <w:szCs w:val="22"/>
        </w:rPr>
        <w:t> </w:t>
      </w:r>
      <w:r w:rsidRPr="00AD645A">
        <w:rPr>
          <w:rFonts w:ascii="Calibri" w:hAnsi="Calibri"/>
          <w:sz w:val="22"/>
          <w:szCs w:val="22"/>
        </w:rPr>
        <w:t xml:space="preserve">této smlouvy. Faktura musí obsahovat náležitosti </w:t>
      </w:r>
      <w:r>
        <w:rPr>
          <w:rFonts w:ascii="Calibri" w:hAnsi="Calibri"/>
          <w:sz w:val="22"/>
          <w:szCs w:val="22"/>
        </w:rPr>
        <w:t>stanovené</w:t>
      </w:r>
      <w:r w:rsidRPr="00AD645A">
        <w:rPr>
          <w:rFonts w:ascii="Calibri" w:hAnsi="Calibri"/>
          <w:sz w:val="22"/>
          <w:szCs w:val="22"/>
        </w:rPr>
        <w:t xml:space="preserve"> v</w:t>
      </w:r>
      <w:r w:rsidR="00B67623">
        <w:rPr>
          <w:rFonts w:ascii="Calibri" w:hAnsi="Calibri"/>
          <w:sz w:val="22"/>
          <w:szCs w:val="22"/>
        </w:rPr>
        <w:t> </w:t>
      </w:r>
      <w:r w:rsidRPr="00AD645A">
        <w:rPr>
          <w:rFonts w:ascii="Calibri" w:hAnsi="Calibri"/>
          <w:sz w:val="22"/>
          <w:szCs w:val="22"/>
        </w:rPr>
        <w:t>§ 28 a</w:t>
      </w:r>
      <w:r w:rsidR="00B67623">
        <w:rPr>
          <w:rFonts w:ascii="Calibri" w:hAnsi="Calibri"/>
          <w:sz w:val="22"/>
          <w:szCs w:val="22"/>
        </w:rPr>
        <w:t> </w:t>
      </w:r>
      <w:r w:rsidRPr="00AD645A">
        <w:rPr>
          <w:rFonts w:ascii="Calibri" w:hAnsi="Calibri"/>
          <w:sz w:val="22"/>
          <w:szCs w:val="22"/>
        </w:rPr>
        <w:t>násl. zák. č. 235/2004 Sb.</w:t>
      </w:r>
      <w:r w:rsidRPr="00AD645A">
        <w:rPr>
          <w:rFonts w:ascii="Calibri" w:hAnsi="Calibri"/>
          <w:b/>
          <w:sz w:val="22"/>
          <w:szCs w:val="22"/>
        </w:rPr>
        <w:t>,</w:t>
      </w:r>
      <w:r w:rsidRPr="00AD645A">
        <w:rPr>
          <w:rFonts w:ascii="Calibri" w:hAnsi="Calibri"/>
          <w:sz w:val="22"/>
          <w:szCs w:val="22"/>
        </w:rPr>
        <w:t xml:space="preserve"> o</w:t>
      </w:r>
      <w:r w:rsidR="00B67623">
        <w:rPr>
          <w:rFonts w:ascii="Calibri" w:hAnsi="Calibri"/>
          <w:sz w:val="22"/>
          <w:szCs w:val="22"/>
        </w:rPr>
        <w:t> </w:t>
      </w:r>
      <w:r w:rsidRPr="00AD645A">
        <w:rPr>
          <w:rFonts w:ascii="Calibri" w:hAnsi="Calibri"/>
          <w:sz w:val="22"/>
          <w:szCs w:val="22"/>
        </w:rPr>
        <w:t>dani z</w:t>
      </w:r>
      <w:r w:rsidR="00B67623">
        <w:rPr>
          <w:rFonts w:ascii="Calibri" w:hAnsi="Calibri"/>
          <w:sz w:val="22"/>
          <w:szCs w:val="22"/>
        </w:rPr>
        <w:t> </w:t>
      </w:r>
      <w:r w:rsidRPr="00AD645A">
        <w:rPr>
          <w:rFonts w:ascii="Calibri" w:hAnsi="Calibri"/>
          <w:sz w:val="22"/>
          <w:szCs w:val="22"/>
        </w:rPr>
        <w:t>přidané hodnoty, § 11 zákona č. 563/1991 Sb., o</w:t>
      </w:r>
      <w:r w:rsidR="00B67623">
        <w:rPr>
          <w:rFonts w:ascii="Calibri" w:hAnsi="Calibri"/>
          <w:sz w:val="22"/>
          <w:szCs w:val="22"/>
        </w:rPr>
        <w:t> </w:t>
      </w:r>
      <w:r w:rsidRPr="00AD645A">
        <w:rPr>
          <w:rFonts w:ascii="Calibri" w:hAnsi="Calibri"/>
          <w:sz w:val="22"/>
          <w:szCs w:val="22"/>
        </w:rPr>
        <w:t>účetnictví, a</w:t>
      </w:r>
      <w:r w:rsidR="00B67623">
        <w:rPr>
          <w:rFonts w:ascii="Calibri" w:hAnsi="Calibri"/>
          <w:sz w:val="22"/>
          <w:szCs w:val="22"/>
        </w:rPr>
        <w:t> </w:t>
      </w:r>
      <w:r w:rsidRPr="00AD645A">
        <w:rPr>
          <w:rFonts w:ascii="Calibri" w:hAnsi="Calibri"/>
          <w:sz w:val="22"/>
          <w:szCs w:val="22"/>
        </w:rPr>
        <w:t>§ 435 zákona č. 89/2012 Sb., občanského zákoníku</w:t>
      </w:r>
      <w:r>
        <w:rPr>
          <w:rFonts w:ascii="Calibri" w:hAnsi="Calibri"/>
          <w:sz w:val="22"/>
          <w:szCs w:val="22"/>
        </w:rPr>
        <w:t>, to vše ve znění pozdějších předpisů</w:t>
      </w:r>
      <w:r w:rsidRPr="00AD645A">
        <w:rPr>
          <w:rFonts w:ascii="Calibri" w:hAnsi="Calibri"/>
          <w:sz w:val="22"/>
          <w:szCs w:val="22"/>
        </w:rPr>
        <w:t xml:space="preserve">. Lhůta splatnosti faktury činí vždy 30 kalendářních dnů ode dne jejího prokazatelného doručení objednateli. Nebude-li faktura obsahovat zákonem stanovené nebo smluvními stranami sjednané náležitosti faktury, nebo bude-li obsahovat chybné údaje, </w:t>
      </w:r>
      <w:r>
        <w:rPr>
          <w:rFonts w:ascii="Calibri" w:hAnsi="Calibri"/>
          <w:sz w:val="22"/>
          <w:szCs w:val="22"/>
        </w:rPr>
        <w:t xml:space="preserve">nebo nebude-li přiložena kopie akceptačního protokolu, </w:t>
      </w:r>
      <w:r w:rsidRPr="00AD645A">
        <w:rPr>
          <w:rFonts w:ascii="Calibri" w:hAnsi="Calibri"/>
          <w:sz w:val="22"/>
          <w:szCs w:val="22"/>
        </w:rPr>
        <w:t xml:space="preserve">je objednatel oprávněn fakturu </w:t>
      </w:r>
      <w:r w:rsidR="00983A08">
        <w:rPr>
          <w:rFonts w:ascii="Calibri" w:hAnsi="Calibri"/>
          <w:sz w:val="22"/>
          <w:szCs w:val="22"/>
        </w:rPr>
        <w:t xml:space="preserve">ve lhůtě splatnosti </w:t>
      </w:r>
      <w:r w:rsidRPr="00AD645A">
        <w:rPr>
          <w:rFonts w:ascii="Calibri" w:hAnsi="Calibri"/>
          <w:sz w:val="22"/>
          <w:szCs w:val="22"/>
        </w:rPr>
        <w:t xml:space="preserve">vrátit </w:t>
      </w:r>
      <w:r>
        <w:rPr>
          <w:rFonts w:ascii="Calibri" w:hAnsi="Calibri"/>
          <w:sz w:val="22"/>
          <w:szCs w:val="22"/>
        </w:rPr>
        <w:t>zhotovitel</w:t>
      </w:r>
      <w:r w:rsidRPr="00AD645A">
        <w:rPr>
          <w:rFonts w:ascii="Calibri" w:hAnsi="Calibri"/>
          <w:sz w:val="22"/>
          <w:szCs w:val="22"/>
        </w:rPr>
        <w:t>i k</w:t>
      </w:r>
      <w:r w:rsidR="00B67623">
        <w:rPr>
          <w:rFonts w:ascii="Calibri" w:hAnsi="Calibri"/>
          <w:sz w:val="22"/>
          <w:szCs w:val="22"/>
        </w:rPr>
        <w:t> </w:t>
      </w:r>
      <w:r w:rsidRPr="00AD645A">
        <w:rPr>
          <w:rFonts w:ascii="Calibri" w:hAnsi="Calibri"/>
          <w:sz w:val="22"/>
          <w:szCs w:val="22"/>
        </w:rPr>
        <w:t>přepracování. V</w:t>
      </w:r>
      <w:r w:rsidR="00B67623">
        <w:rPr>
          <w:rFonts w:ascii="Calibri" w:hAnsi="Calibri"/>
          <w:sz w:val="22"/>
          <w:szCs w:val="22"/>
        </w:rPr>
        <w:t> </w:t>
      </w:r>
      <w:r w:rsidRPr="00AD645A">
        <w:rPr>
          <w:rFonts w:ascii="Calibri" w:hAnsi="Calibri"/>
          <w:sz w:val="22"/>
          <w:szCs w:val="22"/>
        </w:rPr>
        <w:t>tomto případě neplatí původní doba splatnosti, ale celá lhůta splatnosti běží znovu ode dne doručení opravené nebo nově vystavené faktury objednateli.</w:t>
      </w:r>
    </w:p>
    <w:p w14:paraId="5C744ADB" w14:textId="13946FD8" w:rsidR="001957CB" w:rsidRDefault="001957CB" w:rsidP="00455928">
      <w:pPr>
        <w:pStyle w:val="Style5"/>
        <w:widowControl/>
        <w:numPr>
          <w:ilvl w:val="0"/>
          <w:numId w:val="5"/>
        </w:numPr>
        <w:spacing w:line="240" w:lineRule="exact"/>
        <w:ind w:left="426" w:hanging="426"/>
        <w:jc w:val="both"/>
        <w:rPr>
          <w:rFonts w:ascii="Calibri" w:hAnsi="Calibri"/>
          <w:sz w:val="22"/>
          <w:szCs w:val="22"/>
        </w:rPr>
      </w:pPr>
      <w:r w:rsidRPr="00AD645A">
        <w:rPr>
          <w:rFonts w:ascii="Calibri" w:hAnsi="Calibri"/>
          <w:sz w:val="22"/>
          <w:szCs w:val="22"/>
        </w:rPr>
        <w:t>Za zaplacení se považuje odepsání příslušné částky z</w:t>
      </w:r>
      <w:r w:rsidR="00B67623">
        <w:rPr>
          <w:rFonts w:ascii="Calibri" w:hAnsi="Calibri"/>
          <w:sz w:val="22"/>
          <w:szCs w:val="22"/>
        </w:rPr>
        <w:t> </w:t>
      </w:r>
      <w:r w:rsidRPr="00AD645A">
        <w:rPr>
          <w:rFonts w:ascii="Calibri" w:hAnsi="Calibri"/>
          <w:sz w:val="22"/>
          <w:szCs w:val="22"/>
        </w:rPr>
        <w:t>účtu objednatele.</w:t>
      </w:r>
      <w:bookmarkStart w:id="13" w:name="_Toc442691934"/>
      <w:bookmarkStart w:id="14" w:name="_Toc441754627"/>
      <w:bookmarkEnd w:id="13"/>
      <w:bookmarkEnd w:id="14"/>
    </w:p>
    <w:p w14:paraId="7468ACA4" w14:textId="77777777" w:rsidR="001957CB" w:rsidRPr="00AD645A" w:rsidRDefault="001957CB" w:rsidP="00455928">
      <w:pPr>
        <w:pStyle w:val="Style5"/>
        <w:widowControl/>
        <w:numPr>
          <w:ilvl w:val="0"/>
          <w:numId w:val="5"/>
        </w:numPr>
        <w:spacing w:line="240" w:lineRule="exact"/>
        <w:ind w:left="426" w:hanging="426"/>
        <w:jc w:val="both"/>
        <w:rPr>
          <w:rFonts w:ascii="Calibri" w:hAnsi="Calibri"/>
          <w:sz w:val="22"/>
          <w:szCs w:val="22"/>
        </w:rPr>
      </w:pPr>
      <w:r>
        <w:rPr>
          <w:rFonts w:ascii="Calibri" w:hAnsi="Calibri"/>
          <w:sz w:val="22"/>
          <w:szCs w:val="22"/>
        </w:rPr>
        <w:t>Objednatel neposkytuje jakékoliv zálohy na úhradu ceny díla.</w:t>
      </w:r>
    </w:p>
    <w:p w14:paraId="6EB3FDCC" w14:textId="77777777" w:rsidR="001957CB" w:rsidRPr="00AD645A" w:rsidRDefault="001957CB" w:rsidP="001957CB">
      <w:pPr>
        <w:pStyle w:val="Style5"/>
        <w:widowControl/>
        <w:spacing w:line="240" w:lineRule="exact"/>
        <w:jc w:val="both"/>
        <w:rPr>
          <w:rFonts w:ascii="Calibri" w:hAnsi="Calibri"/>
          <w:sz w:val="22"/>
          <w:szCs w:val="22"/>
        </w:rPr>
      </w:pPr>
    </w:p>
    <w:p w14:paraId="0A1C5C72"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5" w:name="_Toc442869208"/>
      <w:r w:rsidRPr="00CF7251">
        <w:rPr>
          <w:rFonts w:ascii="Calibri" w:hAnsi="Calibri"/>
          <w:b/>
          <w:color w:val="auto"/>
          <w:sz w:val="24"/>
          <w:szCs w:val="24"/>
        </w:rPr>
        <w:t>VIII.  Platnost, účinnost, předčasné ukončení smlouvy</w:t>
      </w:r>
      <w:bookmarkEnd w:id="15"/>
    </w:p>
    <w:p w14:paraId="1197EA80" w14:textId="43CD7B2A" w:rsidR="005D22CE" w:rsidRPr="004E6C26" w:rsidRDefault="001957CB" w:rsidP="00664637">
      <w:pPr>
        <w:pStyle w:val="Odstavecseseznamem"/>
        <w:numPr>
          <w:ilvl w:val="0"/>
          <w:numId w:val="4"/>
        </w:numPr>
        <w:ind w:left="425" w:hanging="425"/>
        <w:contextualSpacing w:val="0"/>
        <w:jc w:val="both"/>
        <w:rPr>
          <w:rFonts w:asciiTheme="minorHAnsi" w:hAnsiTheme="minorHAnsi" w:cs="Arial"/>
          <w:sz w:val="22"/>
          <w:szCs w:val="22"/>
        </w:rPr>
      </w:pPr>
      <w:r w:rsidRPr="004E6C26">
        <w:rPr>
          <w:rFonts w:ascii="Calibri" w:hAnsi="Calibri"/>
          <w:sz w:val="22"/>
          <w:szCs w:val="22"/>
        </w:rPr>
        <w:t>Tato smlouva nabývá platnosti dnem jejího podpisu oběma smluvními stranami</w:t>
      </w:r>
      <w:r w:rsidR="005D22CE" w:rsidRPr="004E6C26">
        <w:rPr>
          <w:rFonts w:ascii="Calibri" w:hAnsi="Calibri"/>
          <w:sz w:val="22"/>
          <w:szCs w:val="22"/>
        </w:rPr>
        <w:t xml:space="preserve"> a</w:t>
      </w:r>
      <w:r w:rsidR="00B67623">
        <w:rPr>
          <w:rFonts w:ascii="Calibri" w:hAnsi="Calibri"/>
          <w:sz w:val="22"/>
          <w:szCs w:val="22"/>
        </w:rPr>
        <w:t> </w:t>
      </w:r>
      <w:r w:rsidR="005D22CE" w:rsidRPr="004E6C26">
        <w:rPr>
          <w:rFonts w:ascii="Calibri" w:hAnsi="Calibri"/>
          <w:sz w:val="22"/>
          <w:szCs w:val="22"/>
        </w:rPr>
        <w:t xml:space="preserve">účinnosti </w:t>
      </w:r>
      <w:r w:rsidR="005D22CE" w:rsidRPr="004E6C26">
        <w:rPr>
          <w:rFonts w:asciiTheme="minorHAnsi" w:hAnsiTheme="minorHAnsi"/>
          <w:sz w:val="22"/>
          <w:szCs w:val="22"/>
        </w:rPr>
        <w:t>dnem uveřejnění v</w:t>
      </w:r>
      <w:r w:rsidR="00B67623">
        <w:rPr>
          <w:rFonts w:asciiTheme="minorHAnsi" w:hAnsiTheme="minorHAnsi"/>
          <w:sz w:val="22"/>
          <w:szCs w:val="22"/>
        </w:rPr>
        <w:t> </w:t>
      </w:r>
      <w:r w:rsidR="005D22CE" w:rsidRPr="004E6C26">
        <w:rPr>
          <w:rFonts w:asciiTheme="minorHAnsi" w:hAnsiTheme="minorHAnsi"/>
          <w:sz w:val="22"/>
          <w:szCs w:val="22"/>
        </w:rPr>
        <w:t xml:space="preserve">registru smluv </w:t>
      </w:r>
      <w:r w:rsidR="005D22CE" w:rsidRPr="004E6C26">
        <w:rPr>
          <w:rFonts w:asciiTheme="minorHAnsi" w:hAnsiTheme="minorHAnsi" w:cs="Arial"/>
          <w:sz w:val="22"/>
          <w:szCs w:val="22"/>
        </w:rPr>
        <w:t>podle zákona č. 340/2015 Sb., o</w:t>
      </w:r>
      <w:r w:rsidR="00B67623">
        <w:rPr>
          <w:rFonts w:asciiTheme="minorHAnsi" w:hAnsiTheme="minorHAnsi" w:cs="Arial"/>
          <w:sz w:val="22"/>
          <w:szCs w:val="22"/>
        </w:rPr>
        <w:t> </w:t>
      </w:r>
      <w:r w:rsidR="005D22CE" w:rsidRPr="004E6C26">
        <w:rPr>
          <w:rFonts w:asciiTheme="minorHAnsi" w:hAnsiTheme="minorHAnsi" w:cs="Arial"/>
          <w:sz w:val="22"/>
          <w:szCs w:val="22"/>
        </w:rPr>
        <w:t>zvláštních podmínkách účinnosti některých smluv, uveřejňování těchto smluv a</w:t>
      </w:r>
      <w:r w:rsidR="00B67623">
        <w:rPr>
          <w:rFonts w:asciiTheme="minorHAnsi" w:hAnsiTheme="minorHAnsi" w:cs="Arial"/>
          <w:sz w:val="22"/>
          <w:szCs w:val="22"/>
        </w:rPr>
        <w:t> </w:t>
      </w:r>
      <w:r w:rsidR="005D22CE" w:rsidRPr="004E6C26">
        <w:rPr>
          <w:rFonts w:asciiTheme="minorHAnsi" w:hAnsiTheme="minorHAnsi" w:cs="Arial"/>
          <w:sz w:val="22"/>
          <w:szCs w:val="22"/>
        </w:rPr>
        <w:t>o registru smluv (zákon o</w:t>
      </w:r>
      <w:r w:rsidR="00B67623">
        <w:rPr>
          <w:rFonts w:asciiTheme="minorHAnsi" w:hAnsiTheme="minorHAnsi" w:cs="Arial"/>
          <w:sz w:val="22"/>
          <w:szCs w:val="22"/>
        </w:rPr>
        <w:t> </w:t>
      </w:r>
      <w:r w:rsidR="005D22CE" w:rsidRPr="004E6C26">
        <w:rPr>
          <w:rFonts w:asciiTheme="minorHAnsi" w:hAnsiTheme="minorHAnsi" w:cs="Arial"/>
          <w:sz w:val="22"/>
          <w:szCs w:val="22"/>
        </w:rPr>
        <w:t xml:space="preserve">registru smluv), ve znění pozdějších předpisů. </w:t>
      </w:r>
    </w:p>
    <w:p w14:paraId="649BE39A" w14:textId="7F9F9F1D" w:rsidR="007A451B" w:rsidRPr="007A451B" w:rsidRDefault="007A451B" w:rsidP="007A451B">
      <w:pPr>
        <w:pStyle w:val="Odstavecseseznamem"/>
        <w:numPr>
          <w:ilvl w:val="0"/>
          <w:numId w:val="4"/>
        </w:numPr>
        <w:ind w:left="426" w:hanging="426"/>
        <w:jc w:val="both"/>
        <w:rPr>
          <w:rFonts w:asciiTheme="minorHAnsi" w:hAnsiTheme="minorHAnsi" w:cs="Arial"/>
          <w:sz w:val="22"/>
          <w:szCs w:val="22"/>
        </w:rPr>
      </w:pPr>
      <w:r w:rsidRPr="007A451B">
        <w:rPr>
          <w:rFonts w:asciiTheme="minorHAnsi" w:hAnsiTheme="minorHAnsi" w:cs="Arial"/>
          <w:sz w:val="22"/>
          <w:szCs w:val="22"/>
        </w:rPr>
        <w:t xml:space="preserve">Smluvní vztah založený touto </w:t>
      </w:r>
      <w:r>
        <w:rPr>
          <w:rFonts w:asciiTheme="minorHAnsi" w:hAnsiTheme="minorHAnsi" w:cs="Arial"/>
          <w:sz w:val="22"/>
          <w:szCs w:val="22"/>
        </w:rPr>
        <w:t>s</w:t>
      </w:r>
      <w:r w:rsidRPr="007A451B">
        <w:rPr>
          <w:rFonts w:asciiTheme="minorHAnsi" w:hAnsiTheme="minorHAnsi" w:cs="Arial"/>
          <w:sz w:val="22"/>
          <w:szCs w:val="22"/>
        </w:rPr>
        <w:t>mlouvou může být</w:t>
      </w:r>
      <w:r>
        <w:rPr>
          <w:rFonts w:asciiTheme="minorHAnsi" w:hAnsiTheme="minorHAnsi" w:cs="Arial"/>
          <w:sz w:val="22"/>
          <w:szCs w:val="22"/>
        </w:rPr>
        <w:t xml:space="preserve"> </w:t>
      </w:r>
      <w:r w:rsidRPr="007A451B">
        <w:rPr>
          <w:rFonts w:asciiTheme="minorHAnsi" w:hAnsiTheme="minorHAnsi" w:cs="Arial"/>
          <w:sz w:val="22"/>
          <w:szCs w:val="22"/>
        </w:rPr>
        <w:t>ukončen:</w:t>
      </w:r>
    </w:p>
    <w:p w14:paraId="4B777AAA" w14:textId="77777777" w:rsidR="007A451B" w:rsidRPr="007A451B" w:rsidRDefault="007A451B" w:rsidP="007A451B">
      <w:pPr>
        <w:spacing w:line="240" w:lineRule="auto"/>
        <w:ind w:left="426"/>
        <w:jc w:val="both"/>
        <w:rPr>
          <w:rFonts w:asciiTheme="minorHAnsi" w:hAnsiTheme="minorHAnsi" w:cs="Arial"/>
          <w:sz w:val="22"/>
          <w:szCs w:val="22"/>
        </w:rPr>
      </w:pPr>
      <w:r>
        <w:rPr>
          <w:rFonts w:asciiTheme="minorHAnsi" w:hAnsiTheme="minorHAnsi" w:cs="Arial"/>
          <w:sz w:val="22"/>
          <w:szCs w:val="22"/>
        </w:rPr>
        <w:t xml:space="preserve"> </w:t>
      </w:r>
      <w:r w:rsidRPr="007A451B">
        <w:rPr>
          <w:rFonts w:asciiTheme="minorHAnsi" w:hAnsiTheme="minorHAnsi" w:cs="Arial"/>
          <w:sz w:val="22"/>
          <w:szCs w:val="22"/>
        </w:rPr>
        <w:t>a) písemnou dohodou smluvních stran,</w:t>
      </w:r>
    </w:p>
    <w:p w14:paraId="41A99EEE" w14:textId="03203595" w:rsidR="007A451B" w:rsidRPr="007A451B" w:rsidRDefault="007A451B" w:rsidP="007A451B">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b) výpovědí Smlouvy jedné ze smluvních stran, i</w:t>
      </w:r>
      <w:r w:rsidR="00B67623">
        <w:rPr>
          <w:rFonts w:asciiTheme="minorHAnsi" w:hAnsiTheme="minorHAnsi" w:cs="Arial"/>
          <w:sz w:val="22"/>
          <w:szCs w:val="22"/>
        </w:rPr>
        <w:t> </w:t>
      </w:r>
      <w:r w:rsidRPr="007A451B">
        <w:rPr>
          <w:rFonts w:asciiTheme="minorHAnsi" w:hAnsiTheme="minorHAnsi" w:cs="Arial"/>
          <w:sz w:val="22"/>
          <w:szCs w:val="22"/>
        </w:rPr>
        <w:t>bez udání důvodů, přičemž výpověď musí být písemná a</w:t>
      </w:r>
      <w:r w:rsidR="00B67623">
        <w:rPr>
          <w:rFonts w:asciiTheme="minorHAnsi" w:hAnsiTheme="minorHAnsi" w:cs="Arial"/>
          <w:sz w:val="22"/>
          <w:szCs w:val="22"/>
        </w:rPr>
        <w:t> </w:t>
      </w:r>
      <w:r w:rsidRPr="007A451B">
        <w:rPr>
          <w:rFonts w:asciiTheme="minorHAnsi" w:hAnsiTheme="minorHAnsi" w:cs="Arial"/>
          <w:sz w:val="22"/>
          <w:szCs w:val="22"/>
        </w:rPr>
        <w:t xml:space="preserve">výpovědní lhůta činí </w:t>
      </w:r>
      <w:r w:rsidRPr="00124177">
        <w:rPr>
          <w:rFonts w:asciiTheme="minorHAnsi" w:hAnsiTheme="minorHAnsi" w:cs="Arial"/>
          <w:sz w:val="22"/>
          <w:szCs w:val="22"/>
        </w:rPr>
        <w:t>jeden měsíc</w:t>
      </w:r>
      <w:r w:rsidRPr="007A451B">
        <w:rPr>
          <w:rFonts w:asciiTheme="minorHAnsi" w:hAnsiTheme="minorHAnsi" w:cs="Arial"/>
          <w:sz w:val="22"/>
          <w:szCs w:val="22"/>
        </w:rPr>
        <w:t xml:space="preserve"> a</w:t>
      </w:r>
      <w:r w:rsidR="00B67623">
        <w:rPr>
          <w:rFonts w:asciiTheme="minorHAnsi" w:hAnsiTheme="minorHAnsi" w:cs="Arial"/>
          <w:sz w:val="22"/>
          <w:szCs w:val="22"/>
        </w:rPr>
        <w:t> </w:t>
      </w:r>
      <w:r w:rsidRPr="007A451B">
        <w:rPr>
          <w:rFonts w:asciiTheme="minorHAnsi" w:hAnsiTheme="minorHAnsi" w:cs="Arial"/>
          <w:sz w:val="22"/>
          <w:szCs w:val="22"/>
        </w:rPr>
        <w:t>počítá se od prvního dne následujícího měsíce od doručení výpovědí druhé smluvní straně,</w:t>
      </w:r>
    </w:p>
    <w:p w14:paraId="2342DBC4" w14:textId="6F18E214" w:rsidR="007A451B" w:rsidRPr="007A451B" w:rsidRDefault="007A451B" w:rsidP="007A451B">
      <w:pPr>
        <w:pStyle w:val="Odstavecseseznamem"/>
        <w:spacing w:line="240" w:lineRule="auto"/>
        <w:ind w:left="851" w:hanging="425"/>
        <w:jc w:val="both"/>
        <w:rPr>
          <w:rFonts w:asciiTheme="minorHAnsi" w:hAnsiTheme="minorHAnsi" w:cs="Arial"/>
          <w:sz w:val="22"/>
          <w:szCs w:val="22"/>
        </w:rPr>
      </w:pPr>
      <w:r w:rsidRPr="007A451B">
        <w:rPr>
          <w:rFonts w:asciiTheme="minorHAnsi" w:hAnsiTheme="minorHAnsi" w:cs="Arial"/>
          <w:sz w:val="22"/>
          <w:szCs w:val="22"/>
        </w:rPr>
        <w:t>c) odstoupením od Smlouvy, porušuje-li druhá smluvní strana podstatným způsobem ujednání této Smlouvy. Smluvní vztah skončí dnem doručení oznámení o</w:t>
      </w:r>
      <w:r w:rsidR="00B67623">
        <w:rPr>
          <w:rFonts w:asciiTheme="minorHAnsi" w:hAnsiTheme="minorHAnsi" w:cs="Arial"/>
          <w:sz w:val="22"/>
          <w:szCs w:val="22"/>
        </w:rPr>
        <w:t> </w:t>
      </w:r>
      <w:r w:rsidRPr="007A451B">
        <w:rPr>
          <w:rFonts w:asciiTheme="minorHAnsi" w:hAnsiTheme="minorHAnsi" w:cs="Arial"/>
          <w:sz w:val="22"/>
          <w:szCs w:val="22"/>
        </w:rPr>
        <w:t>odstoupení od Smlouvy druhé smluvní straně.</w:t>
      </w:r>
    </w:p>
    <w:p w14:paraId="56F5B6BC" w14:textId="546B2A1B" w:rsidR="001957CB" w:rsidRPr="00AD645A" w:rsidRDefault="001957CB" w:rsidP="00455928">
      <w:pPr>
        <w:numPr>
          <w:ilvl w:val="0"/>
          <w:numId w:val="4"/>
        </w:numPr>
        <w:suppressAutoHyphens/>
        <w:autoSpaceDN/>
        <w:adjustRightInd/>
        <w:spacing w:line="240" w:lineRule="exact"/>
        <w:ind w:left="426" w:hanging="425"/>
        <w:rPr>
          <w:rFonts w:ascii="Calibri" w:hAnsi="Calibri"/>
          <w:sz w:val="22"/>
          <w:szCs w:val="22"/>
        </w:rPr>
      </w:pPr>
      <w:r w:rsidRPr="00AD645A">
        <w:rPr>
          <w:rFonts w:ascii="Calibri" w:hAnsi="Calibri"/>
          <w:sz w:val="22"/>
          <w:szCs w:val="22"/>
        </w:rPr>
        <w:t>Objednatel může od smlouvy odstoupit v</w:t>
      </w:r>
      <w:r w:rsidR="00B67623">
        <w:rPr>
          <w:rFonts w:ascii="Calibri" w:hAnsi="Calibri"/>
          <w:sz w:val="22"/>
          <w:szCs w:val="22"/>
        </w:rPr>
        <w:t> </w:t>
      </w:r>
      <w:r w:rsidRPr="00AD645A">
        <w:rPr>
          <w:rFonts w:ascii="Calibri" w:hAnsi="Calibri"/>
          <w:sz w:val="22"/>
          <w:szCs w:val="22"/>
        </w:rPr>
        <w:t>případě podstatného porušení povinností vyplývajících z</w:t>
      </w:r>
      <w:r w:rsidR="00B67623">
        <w:rPr>
          <w:rFonts w:ascii="Calibri" w:hAnsi="Calibri"/>
          <w:sz w:val="22"/>
          <w:szCs w:val="22"/>
        </w:rPr>
        <w:t> </w:t>
      </w:r>
      <w:r w:rsidRPr="00AD645A">
        <w:rPr>
          <w:rFonts w:ascii="Calibri" w:hAnsi="Calibri"/>
          <w:sz w:val="22"/>
          <w:szCs w:val="22"/>
        </w:rPr>
        <w:t xml:space="preserve">této smlouvy ze strany </w:t>
      </w:r>
      <w:r>
        <w:rPr>
          <w:rFonts w:ascii="Calibri" w:hAnsi="Calibri"/>
          <w:sz w:val="22"/>
          <w:szCs w:val="22"/>
        </w:rPr>
        <w:t>zhotovitel</w:t>
      </w:r>
      <w:r w:rsidRPr="00AD645A">
        <w:rPr>
          <w:rFonts w:ascii="Calibri" w:hAnsi="Calibri"/>
          <w:sz w:val="22"/>
          <w:szCs w:val="22"/>
        </w:rPr>
        <w:t xml:space="preserve">e, za něž je považováno zejména: </w:t>
      </w:r>
    </w:p>
    <w:p w14:paraId="2B701D8B" w14:textId="5F7050A9" w:rsidR="001957CB" w:rsidRPr="00AD645A" w:rsidRDefault="001957CB" w:rsidP="00455928">
      <w:pPr>
        <w:pStyle w:val="Style5"/>
        <w:numPr>
          <w:ilvl w:val="0"/>
          <w:numId w:val="15"/>
        </w:numPr>
        <w:spacing w:line="240" w:lineRule="exact"/>
        <w:jc w:val="both"/>
        <w:rPr>
          <w:rFonts w:ascii="Calibri" w:hAnsi="Calibri"/>
          <w:sz w:val="22"/>
          <w:szCs w:val="22"/>
        </w:rPr>
      </w:pPr>
      <w:r w:rsidRPr="00AD645A">
        <w:rPr>
          <w:rFonts w:ascii="Calibri" w:hAnsi="Calibri"/>
          <w:sz w:val="22"/>
          <w:szCs w:val="22"/>
        </w:rPr>
        <w:t xml:space="preserve">prodlení </w:t>
      </w:r>
      <w:r>
        <w:rPr>
          <w:rFonts w:ascii="Calibri" w:hAnsi="Calibri"/>
          <w:sz w:val="22"/>
          <w:szCs w:val="22"/>
        </w:rPr>
        <w:t>zhotovitel</w:t>
      </w:r>
      <w:r w:rsidRPr="00AD645A">
        <w:rPr>
          <w:rFonts w:ascii="Calibri" w:hAnsi="Calibri"/>
          <w:sz w:val="22"/>
          <w:szCs w:val="22"/>
        </w:rPr>
        <w:t>e s</w:t>
      </w:r>
      <w:r w:rsidR="00B67623">
        <w:rPr>
          <w:rFonts w:ascii="Calibri" w:hAnsi="Calibri"/>
          <w:sz w:val="22"/>
          <w:szCs w:val="22"/>
        </w:rPr>
        <w:t> </w:t>
      </w:r>
      <w:r w:rsidRPr="00AD645A">
        <w:rPr>
          <w:rFonts w:ascii="Calibri" w:hAnsi="Calibri"/>
          <w:sz w:val="22"/>
          <w:szCs w:val="22"/>
        </w:rPr>
        <w:t xml:space="preserve">plněním dle této smlouvy delší než </w:t>
      </w:r>
      <w:r>
        <w:rPr>
          <w:rFonts w:ascii="Calibri" w:hAnsi="Calibri"/>
          <w:sz w:val="22"/>
          <w:szCs w:val="22"/>
        </w:rPr>
        <w:t xml:space="preserve">10 pracovních </w:t>
      </w:r>
      <w:r w:rsidRPr="00AD645A">
        <w:rPr>
          <w:rFonts w:ascii="Calibri" w:hAnsi="Calibri"/>
          <w:sz w:val="22"/>
          <w:szCs w:val="22"/>
        </w:rPr>
        <w:t>dnů, a</w:t>
      </w:r>
      <w:r w:rsidR="00B67623">
        <w:rPr>
          <w:rFonts w:ascii="Calibri" w:hAnsi="Calibri"/>
          <w:sz w:val="22"/>
          <w:szCs w:val="22"/>
        </w:rPr>
        <w:t> </w:t>
      </w:r>
      <w:r w:rsidRPr="00AD645A">
        <w:rPr>
          <w:rFonts w:ascii="Calibri" w:hAnsi="Calibri"/>
          <w:sz w:val="22"/>
          <w:szCs w:val="22"/>
        </w:rPr>
        <w:t xml:space="preserve">to přes písemné </w:t>
      </w:r>
      <w:r w:rsidRPr="00AD645A">
        <w:rPr>
          <w:rFonts w:ascii="Calibri" w:hAnsi="Calibri"/>
          <w:sz w:val="22"/>
          <w:szCs w:val="22"/>
        </w:rPr>
        <w:lastRenderedPageBreak/>
        <w:t>upozornění (nebo upozornění elektronickou cestou) objednatele na takové prodlení;</w:t>
      </w:r>
    </w:p>
    <w:p w14:paraId="072A2FC5" w14:textId="605B1413" w:rsidR="001957CB" w:rsidRPr="008E6D66" w:rsidRDefault="001957CB" w:rsidP="00455928">
      <w:pPr>
        <w:pStyle w:val="Style5"/>
        <w:numPr>
          <w:ilvl w:val="0"/>
          <w:numId w:val="15"/>
        </w:numPr>
        <w:spacing w:line="240" w:lineRule="exact"/>
        <w:jc w:val="both"/>
        <w:rPr>
          <w:rFonts w:ascii="Calibri" w:hAnsi="Calibri"/>
          <w:sz w:val="22"/>
          <w:szCs w:val="22"/>
        </w:rPr>
      </w:pPr>
      <w:r w:rsidRPr="00AD645A">
        <w:rPr>
          <w:rFonts w:ascii="Calibri" w:hAnsi="Calibri"/>
          <w:sz w:val="22"/>
          <w:szCs w:val="22"/>
        </w:rPr>
        <w:t>skutečnost, že byly objednatelem zjištěny zásadní nebo mnohočetné vady a</w:t>
      </w:r>
      <w:r w:rsidR="00B67623">
        <w:rPr>
          <w:rFonts w:ascii="Calibri" w:hAnsi="Calibri"/>
          <w:sz w:val="22"/>
          <w:szCs w:val="22"/>
        </w:rPr>
        <w:t> </w:t>
      </w:r>
      <w:r w:rsidRPr="00AD645A">
        <w:rPr>
          <w:rFonts w:ascii="Calibri" w:hAnsi="Calibri"/>
          <w:sz w:val="22"/>
          <w:szCs w:val="22"/>
        </w:rPr>
        <w:t>nedostatky při plnění dle této smlouvy a</w:t>
      </w:r>
      <w:r w:rsidR="00B67623">
        <w:rPr>
          <w:rFonts w:ascii="Calibri" w:hAnsi="Calibri"/>
          <w:sz w:val="22"/>
          <w:szCs w:val="22"/>
        </w:rPr>
        <w:t> </w:t>
      </w:r>
      <w:r>
        <w:rPr>
          <w:rFonts w:ascii="Calibri" w:hAnsi="Calibri"/>
          <w:sz w:val="22"/>
          <w:szCs w:val="22"/>
        </w:rPr>
        <w:t>zhotovitel</w:t>
      </w:r>
      <w:r w:rsidRPr="00AD645A">
        <w:rPr>
          <w:rFonts w:ascii="Calibri" w:hAnsi="Calibri"/>
          <w:sz w:val="22"/>
          <w:szCs w:val="22"/>
        </w:rPr>
        <w:t xml:space="preserve"> ani po písemném upozornění objednatele nerespektoval navržená opatření nebo nes</w:t>
      </w:r>
      <w:r w:rsidRPr="008E6D66">
        <w:rPr>
          <w:rFonts w:ascii="Calibri" w:hAnsi="Calibri"/>
          <w:sz w:val="22"/>
          <w:szCs w:val="22"/>
        </w:rPr>
        <w:t>jednal nápravu;</w:t>
      </w:r>
    </w:p>
    <w:p w14:paraId="78775CF9" w14:textId="77777777" w:rsidR="001957CB" w:rsidRDefault="001957CB" w:rsidP="00455928">
      <w:pPr>
        <w:pStyle w:val="Style5"/>
        <w:numPr>
          <w:ilvl w:val="0"/>
          <w:numId w:val="15"/>
        </w:numPr>
        <w:spacing w:line="240" w:lineRule="exact"/>
        <w:jc w:val="both"/>
        <w:rPr>
          <w:rFonts w:ascii="Calibri" w:hAnsi="Calibri"/>
          <w:sz w:val="22"/>
          <w:szCs w:val="22"/>
        </w:rPr>
      </w:pPr>
      <w:r w:rsidRPr="003E77A2">
        <w:rPr>
          <w:rFonts w:ascii="Calibri" w:hAnsi="Calibri"/>
          <w:sz w:val="22"/>
          <w:szCs w:val="22"/>
        </w:rPr>
        <w:t xml:space="preserve">porušení povinnosti </w:t>
      </w:r>
      <w:r>
        <w:rPr>
          <w:rFonts w:ascii="Calibri" w:hAnsi="Calibri"/>
          <w:sz w:val="22"/>
          <w:szCs w:val="22"/>
        </w:rPr>
        <w:t>zhotovitel</w:t>
      </w:r>
      <w:r w:rsidRPr="003E77A2">
        <w:rPr>
          <w:rFonts w:ascii="Calibri" w:hAnsi="Calibri"/>
          <w:sz w:val="22"/>
          <w:szCs w:val="22"/>
        </w:rPr>
        <w:t>e zachovávat mlčenlivost</w:t>
      </w:r>
      <w:r>
        <w:rPr>
          <w:rFonts w:ascii="Calibri" w:hAnsi="Calibri"/>
          <w:sz w:val="22"/>
          <w:szCs w:val="22"/>
        </w:rPr>
        <w:t xml:space="preserve"> nebo ochranu dat</w:t>
      </w:r>
      <w:r w:rsidRPr="003E77A2">
        <w:rPr>
          <w:rFonts w:ascii="Calibri" w:hAnsi="Calibri"/>
          <w:sz w:val="22"/>
          <w:szCs w:val="22"/>
        </w:rPr>
        <w:t xml:space="preserve"> podle čl. V</w:t>
      </w:r>
      <w:r w:rsidR="00455928">
        <w:rPr>
          <w:rFonts w:ascii="Calibri" w:hAnsi="Calibri"/>
          <w:sz w:val="22"/>
          <w:szCs w:val="22"/>
        </w:rPr>
        <w:t>. odst. 3</w:t>
      </w:r>
      <w:r w:rsidRPr="003E77A2">
        <w:rPr>
          <w:rFonts w:ascii="Calibri" w:hAnsi="Calibri"/>
          <w:sz w:val="22"/>
          <w:szCs w:val="22"/>
        </w:rPr>
        <w:t>)</w:t>
      </w:r>
      <w:r>
        <w:rPr>
          <w:rFonts w:ascii="Calibri" w:hAnsi="Calibri"/>
          <w:sz w:val="22"/>
          <w:szCs w:val="22"/>
        </w:rPr>
        <w:t xml:space="preserve"> až </w:t>
      </w:r>
      <w:r w:rsidR="00455928">
        <w:rPr>
          <w:rFonts w:ascii="Calibri" w:hAnsi="Calibri"/>
          <w:sz w:val="22"/>
          <w:szCs w:val="22"/>
        </w:rPr>
        <w:t>5</w:t>
      </w:r>
      <w:r w:rsidRPr="003E77A2">
        <w:rPr>
          <w:rFonts w:ascii="Calibri" w:hAnsi="Calibri"/>
          <w:sz w:val="22"/>
          <w:szCs w:val="22"/>
        </w:rPr>
        <w:t>) této smlouvy;</w:t>
      </w:r>
    </w:p>
    <w:p w14:paraId="1636B671" w14:textId="6B1C4143" w:rsidR="001957CB" w:rsidRPr="003E77A2" w:rsidRDefault="001957CB" w:rsidP="00455928">
      <w:pPr>
        <w:numPr>
          <w:ilvl w:val="0"/>
          <w:numId w:val="4"/>
        </w:numPr>
        <w:suppressAutoHyphens/>
        <w:autoSpaceDN/>
        <w:adjustRightInd/>
        <w:spacing w:line="240" w:lineRule="exact"/>
        <w:ind w:left="426" w:hanging="425"/>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je oprávněn odstoupit od této smlouvy v</w:t>
      </w:r>
      <w:r w:rsidR="00B67623">
        <w:rPr>
          <w:rFonts w:ascii="Calibri" w:hAnsi="Calibri"/>
          <w:sz w:val="22"/>
          <w:szCs w:val="22"/>
        </w:rPr>
        <w:t> </w:t>
      </w:r>
      <w:r w:rsidRPr="008E6D66">
        <w:rPr>
          <w:rFonts w:ascii="Calibri" w:hAnsi="Calibri"/>
          <w:sz w:val="22"/>
          <w:szCs w:val="22"/>
        </w:rPr>
        <w:t xml:space="preserve">případě jejího podstatného porušení objednatelem. Za toto podstatné porušení se </w:t>
      </w:r>
      <w:r w:rsidRPr="003E77A2">
        <w:rPr>
          <w:rFonts w:ascii="Calibri" w:hAnsi="Calibri"/>
          <w:sz w:val="22"/>
          <w:szCs w:val="22"/>
        </w:rPr>
        <w:t>považuje prodlení objednatele s</w:t>
      </w:r>
      <w:r w:rsidR="00B67623">
        <w:rPr>
          <w:rFonts w:ascii="Calibri" w:hAnsi="Calibri"/>
          <w:sz w:val="22"/>
          <w:szCs w:val="22"/>
        </w:rPr>
        <w:t> </w:t>
      </w:r>
      <w:r w:rsidRPr="003E77A2">
        <w:rPr>
          <w:rFonts w:ascii="Calibri" w:hAnsi="Calibri"/>
          <w:sz w:val="22"/>
          <w:szCs w:val="22"/>
        </w:rPr>
        <w:t xml:space="preserve">úhradou </w:t>
      </w:r>
      <w:r>
        <w:rPr>
          <w:rFonts w:ascii="Calibri" w:hAnsi="Calibri"/>
          <w:sz w:val="22"/>
          <w:szCs w:val="22"/>
        </w:rPr>
        <w:t>zhotovitel</w:t>
      </w:r>
      <w:r w:rsidRPr="003E77A2">
        <w:rPr>
          <w:rFonts w:ascii="Calibri" w:hAnsi="Calibri"/>
          <w:sz w:val="22"/>
          <w:szCs w:val="22"/>
        </w:rPr>
        <w:t>em řádně vystavené faktury o</w:t>
      </w:r>
      <w:r w:rsidR="00B67623">
        <w:rPr>
          <w:rFonts w:ascii="Calibri" w:hAnsi="Calibri"/>
          <w:sz w:val="22"/>
          <w:szCs w:val="22"/>
        </w:rPr>
        <w:t> </w:t>
      </w:r>
      <w:r w:rsidRPr="003E77A2">
        <w:rPr>
          <w:rFonts w:ascii="Calibri" w:hAnsi="Calibri"/>
          <w:sz w:val="22"/>
          <w:szCs w:val="22"/>
        </w:rPr>
        <w:t xml:space="preserve">více než 30 dnů po </w:t>
      </w:r>
      <w:r>
        <w:rPr>
          <w:rFonts w:ascii="Calibri" w:hAnsi="Calibri"/>
          <w:sz w:val="22"/>
          <w:szCs w:val="22"/>
        </w:rPr>
        <w:t>splatnosti</w:t>
      </w:r>
      <w:r w:rsidRPr="003E77A2">
        <w:rPr>
          <w:rFonts w:ascii="Calibri" w:hAnsi="Calibri"/>
          <w:sz w:val="22"/>
          <w:szCs w:val="22"/>
        </w:rPr>
        <w:t xml:space="preserve">. </w:t>
      </w:r>
    </w:p>
    <w:p w14:paraId="4C01DBCD" w14:textId="204B971B" w:rsidR="001957CB" w:rsidRDefault="001957CB" w:rsidP="00455928">
      <w:pPr>
        <w:numPr>
          <w:ilvl w:val="0"/>
          <w:numId w:val="4"/>
        </w:numPr>
        <w:suppressAutoHyphens/>
        <w:autoSpaceDN/>
        <w:adjustRightInd/>
        <w:spacing w:line="240" w:lineRule="exact"/>
        <w:ind w:left="426" w:hanging="425"/>
        <w:jc w:val="both"/>
        <w:rPr>
          <w:rFonts w:ascii="Calibri" w:hAnsi="Calibri"/>
          <w:sz w:val="22"/>
          <w:szCs w:val="22"/>
        </w:rPr>
      </w:pPr>
      <w:r w:rsidRPr="008E6D66">
        <w:rPr>
          <w:rFonts w:ascii="Calibri" w:hAnsi="Calibri"/>
          <w:sz w:val="22"/>
          <w:szCs w:val="22"/>
        </w:rPr>
        <w:t>Odstoupení od smlouvy je účinné dnem doručení písemného oznámení o</w:t>
      </w:r>
      <w:r w:rsidR="00B67623">
        <w:rPr>
          <w:rFonts w:ascii="Calibri" w:hAnsi="Calibri"/>
          <w:sz w:val="22"/>
          <w:szCs w:val="22"/>
        </w:rPr>
        <w:t> </w:t>
      </w:r>
      <w:r w:rsidRPr="008E6D66">
        <w:rPr>
          <w:rFonts w:ascii="Calibri" w:hAnsi="Calibri"/>
          <w:sz w:val="22"/>
          <w:szCs w:val="22"/>
        </w:rPr>
        <w:t>odstoupení druhé smluvní straně a</w:t>
      </w:r>
      <w:r w:rsidR="00B67623">
        <w:rPr>
          <w:rFonts w:ascii="Calibri" w:hAnsi="Calibri"/>
          <w:sz w:val="22"/>
          <w:szCs w:val="22"/>
        </w:rPr>
        <w:t> </w:t>
      </w:r>
      <w:r w:rsidRPr="008E6D66">
        <w:rPr>
          <w:rFonts w:ascii="Calibri" w:hAnsi="Calibri"/>
          <w:sz w:val="22"/>
          <w:szCs w:val="22"/>
        </w:rPr>
        <w:t xml:space="preserve">smlouva tak zaniká dnem doručení takového oznámení. </w:t>
      </w:r>
    </w:p>
    <w:p w14:paraId="7E5A1DA3" w14:textId="22DB3733" w:rsidR="001957CB" w:rsidRPr="003E77A2" w:rsidRDefault="001957CB" w:rsidP="00455928">
      <w:pPr>
        <w:pStyle w:val="Style5"/>
        <w:widowControl/>
        <w:numPr>
          <w:ilvl w:val="0"/>
          <w:numId w:val="4"/>
        </w:numPr>
        <w:spacing w:line="240" w:lineRule="exact"/>
        <w:ind w:left="426" w:hanging="425"/>
        <w:jc w:val="both"/>
        <w:rPr>
          <w:rFonts w:ascii="Calibri" w:hAnsi="Calibri"/>
          <w:sz w:val="22"/>
          <w:szCs w:val="22"/>
        </w:rPr>
      </w:pPr>
      <w:r w:rsidRPr="0037565F">
        <w:rPr>
          <w:rFonts w:ascii="Calibri" w:hAnsi="Calibri"/>
          <w:sz w:val="22"/>
          <w:szCs w:val="22"/>
        </w:rPr>
        <w:t xml:space="preserve">Při ukončení smlouvy je </w:t>
      </w:r>
      <w:r>
        <w:rPr>
          <w:rFonts w:ascii="Calibri" w:hAnsi="Calibri"/>
          <w:sz w:val="22"/>
          <w:szCs w:val="22"/>
        </w:rPr>
        <w:t>zhotovitel</w:t>
      </w:r>
      <w:r w:rsidRPr="0037565F">
        <w:rPr>
          <w:rFonts w:ascii="Calibri" w:hAnsi="Calibri"/>
          <w:sz w:val="22"/>
          <w:szCs w:val="22"/>
        </w:rPr>
        <w:t xml:space="preserve"> vždy povinen upozornit objednatele na opatření potřebná k</w:t>
      </w:r>
      <w:r w:rsidR="00B67623">
        <w:rPr>
          <w:rFonts w:ascii="Calibri" w:hAnsi="Calibri"/>
          <w:sz w:val="22"/>
          <w:szCs w:val="22"/>
        </w:rPr>
        <w:t> </w:t>
      </w:r>
      <w:r w:rsidRPr="0037565F">
        <w:rPr>
          <w:rFonts w:ascii="Calibri" w:hAnsi="Calibri"/>
          <w:sz w:val="22"/>
          <w:szCs w:val="22"/>
        </w:rPr>
        <w:t>tomu, aby se zabránilo vzniku škody bezprostředně hrozící objednateli nedokončením či zpožděním činností souvisejících s</w:t>
      </w:r>
      <w:r w:rsidR="00B67623">
        <w:rPr>
          <w:rFonts w:ascii="Calibri" w:hAnsi="Calibri"/>
          <w:sz w:val="22"/>
          <w:szCs w:val="22"/>
        </w:rPr>
        <w:t> </w:t>
      </w:r>
      <w:r w:rsidRPr="0037565F">
        <w:rPr>
          <w:rFonts w:ascii="Calibri" w:hAnsi="Calibri"/>
          <w:sz w:val="22"/>
          <w:szCs w:val="22"/>
        </w:rPr>
        <w:t xml:space="preserve">vyhotovením díla dle této smlouvy. </w:t>
      </w:r>
      <w:r>
        <w:rPr>
          <w:rFonts w:ascii="Calibri" w:hAnsi="Calibri"/>
          <w:sz w:val="22"/>
          <w:szCs w:val="22"/>
        </w:rPr>
        <w:t>Zhotovitel</w:t>
      </w:r>
      <w:r w:rsidRPr="00B76053">
        <w:rPr>
          <w:rFonts w:ascii="Calibri" w:hAnsi="Calibri"/>
          <w:sz w:val="22"/>
          <w:szCs w:val="22"/>
        </w:rPr>
        <w:t xml:space="preserve"> se zavazuje vrátit objednateli na vlastní náklady po ukončení tohoto smluvního vztahu veškeré poskytn</w:t>
      </w:r>
      <w:r w:rsidRPr="0037565F">
        <w:rPr>
          <w:rFonts w:ascii="Calibri" w:hAnsi="Calibri"/>
          <w:sz w:val="22"/>
          <w:szCs w:val="22"/>
        </w:rPr>
        <w:t>uté písemnosti, data, nosiče informací a</w:t>
      </w:r>
      <w:r w:rsidR="00B67623">
        <w:rPr>
          <w:rFonts w:ascii="Calibri" w:hAnsi="Calibri"/>
          <w:sz w:val="22"/>
          <w:szCs w:val="22"/>
        </w:rPr>
        <w:t> </w:t>
      </w:r>
      <w:r w:rsidRPr="0037565F">
        <w:rPr>
          <w:rFonts w:ascii="Calibri" w:hAnsi="Calibri"/>
          <w:sz w:val="22"/>
          <w:szCs w:val="22"/>
        </w:rPr>
        <w:t>dosud zpracované materiály, a</w:t>
      </w:r>
      <w:r w:rsidR="00B67623">
        <w:rPr>
          <w:rFonts w:ascii="Calibri" w:hAnsi="Calibri"/>
          <w:sz w:val="22"/>
          <w:szCs w:val="22"/>
        </w:rPr>
        <w:t> </w:t>
      </w:r>
      <w:r w:rsidRPr="0037565F">
        <w:rPr>
          <w:rFonts w:ascii="Calibri" w:hAnsi="Calibri"/>
          <w:sz w:val="22"/>
          <w:szCs w:val="22"/>
        </w:rPr>
        <w:t>to nejpozději d</w:t>
      </w:r>
      <w:r w:rsidRPr="003E77A2">
        <w:rPr>
          <w:rFonts w:ascii="Calibri" w:hAnsi="Calibri"/>
          <w:sz w:val="22"/>
          <w:szCs w:val="22"/>
        </w:rPr>
        <w:t>o 3</w:t>
      </w:r>
      <w:r>
        <w:rPr>
          <w:rFonts w:ascii="Calibri" w:hAnsi="Calibri"/>
          <w:sz w:val="22"/>
          <w:szCs w:val="22"/>
        </w:rPr>
        <w:t> </w:t>
      </w:r>
      <w:r w:rsidRPr="003E77A2">
        <w:rPr>
          <w:rFonts w:ascii="Calibri" w:hAnsi="Calibri"/>
          <w:sz w:val="22"/>
          <w:szCs w:val="22"/>
        </w:rPr>
        <w:t>pracovních dnů od ukončení této smlouvy, v</w:t>
      </w:r>
      <w:r w:rsidR="00B67623">
        <w:rPr>
          <w:rFonts w:ascii="Calibri" w:hAnsi="Calibri"/>
          <w:sz w:val="22"/>
          <w:szCs w:val="22"/>
        </w:rPr>
        <w:t> </w:t>
      </w:r>
      <w:r w:rsidRPr="003E77A2">
        <w:rPr>
          <w:rFonts w:ascii="Calibri" w:hAnsi="Calibri"/>
          <w:sz w:val="22"/>
          <w:szCs w:val="22"/>
        </w:rPr>
        <w:t>ostatních případech nejpozději k</w:t>
      </w:r>
      <w:r w:rsidR="00B67623">
        <w:rPr>
          <w:rFonts w:ascii="Calibri" w:hAnsi="Calibri"/>
          <w:sz w:val="22"/>
          <w:szCs w:val="22"/>
        </w:rPr>
        <w:t> </w:t>
      </w:r>
      <w:r w:rsidRPr="003E77A2">
        <w:rPr>
          <w:rFonts w:ascii="Calibri" w:hAnsi="Calibri"/>
          <w:sz w:val="22"/>
          <w:szCs w:val="22"/>
        </w:rPr>
        <w:t>datu ukončení této smlouvy.</w:t>
      </w:r>
    </w:p>
    <w:p w14:paraId="622FF212" w14:textId="669E1B49" w:rsidR="001957CB" w:rsidRPr="003E77A2" w:rsidRDefault="001957CB" w:rsidP="00455928">
      <w:pPr>
        <w:pStyle w:val="Style5"/>
        <w:widowControl/>
        <w:numPr>
          <w:ilvl w:val="0"/>
          <w:numId w:val="4"/>
        </w:numPr>
        <w:spacing w:line="240" w:lineRule="exact"/>
        <w:ind w:left="426" w:hanging="425"/>
        <w:jc w:val="both"/>
        <w:rPr>
          <w:rFonts w:ascii="Calibri" w:hAnsi="Calibri"/>
          <w:sz w:val="22"/>
          <w:szCs w:val="22"/>
        </w:rPr>
      </w:pPr>
      <w:r w:rsidRPr="003E77A2">
        <w:rPr>
          <w:rFonts w:ascii="Calibri" w:hAnsi="Calibri"/>
          <w:sz w:val="22"/>
          <w:szCs w:val="22"/>
        </w:rPr>
        <w:t>Ukončením této smlouvy nejsou dotčena ustanovení smlouvy týkající se nároků z</w:t>
      </w:r>
      <w:r w:rsidR="00B67623">
        <w:rPr>
          <w:rFonts w:ascii="Calibri" w:hAnsi="Calibri"/>
          <w:sz w:val="22"/>
          <w:szCs w:val="22"/>
        </w:rPr>
        <w:t> </w:t>
      </w:r>
      <w:r w:rsidRPr="003E77A2">
        <w:rPr>
          <w:rFonts w:ascii="Calibri" w:hAnsi="Calibri"/>
          <w:sz w:val="22"/>
          <w:szCs w:val="22"/>
        </w:rPr>
        <w:t>odpovědnosti za škodu a</w:t>
      </w:r>
      <w:r w:rsidR="00B67623">
        <w:rPr>
          <w:rFonts w:ascii="Calibri" w:hAnsi="Calibri"/>
          <w:sz w:val="22"/>
          <w:szCs w:val="22"/>
        </w:rPr>
        <w:t> </w:t>
      </w:r>
      <w:r w:rsidRPr="003E77A2">
        <w:rPr>
          <w:rFonts w:ascii="Calibri" w:hAnsi="Calibri"/>
          <w:sz w:val="22"/>
          <w:szCs w:val="22"/>
        </w:rPr>
        <w:t>nároků ze smluvních pokut, pokud vznikly před ukončením účinnosti smlouvy, ustanovení o</w:t>
      </w:r>
      <w:r w:rsidR="00B67623">
        <w:rPr>
          <w:rFonts w:ascii="Calibri" w:hAnsi="Calibri"/>
          <w:sz w:val="22"/>
          <w:szCs w:val="22"/>
        </w:rPr>
        <w:t> </w:t>
      </w:r>
      <w:r w:rsidRPr="003E77A2">
        <w:rPr>
          <w:rFonts w:ascii="Calibri" w:hAnsi="Calibri"/>
          <w:sz w:val="22"/>
          <w:szCs w:val="22"/>
        </w:rPr>
        <w:t>zachování mlčenlivosti a</w:t>
      </w:r>
      <w:r w:rsidR="00B67623">
        <w:rPr>
          <w:rFonts w:ascii="Calibri" w:hAnsi="Calibri"/>
          <w:sz w:val="22"/>
          <w:szCs w:val="22"/>
        </w:rPr>
        <w:t> </w:t>
      </w:r>
      <w:r w:rsidRPr="003E77A2">
        <w:rPr>
          <w:rFonts w:ascii="Calibri" w:hAnsi="Calibri"/>
          <w:sz w:val="22"/>
          <w:szCs w:val="22"/>
        </w:rPr>
        <w:t>ustanovení o</w:t>
      </w:r>
      <w:r w:rsidR="00B67623">
        <w:rPr>
          <w:rFonts w:ascii="Calibri" w:hAnsi="Calibri"/>
          <w:sz w:val="22"/>
          <w:szCs w:val="22"/>
        </w:rPr>
        <w:t> </w:t>
      </w:r>
      <w:r w:rsidRPr="003E77A2">
        <w:rPr>
          <w:rFonts w:ascii="Calibri" w:hAnsi="Calibri"/>
          <w:sz w:val="22"/>
          <w:szCs w:val="22"/>
        </w:rPr>
        <w:t>licenci, ani další ustanovení a</w:t>
      </w:r>
      <w:r w:rsidR="00B67623">
        <w:rPr>
          <w:rFonts w:ascii="Calibri" w:hAnsi="Calibri"/>
          <w:sz w:val="22"/>
          <w:szCs w:val="22"/>
        </w:rPr>
        <w:t> </w:t>
      </w:r>
      <w:r w:rsidRPr="003E77A2">
        <w:rPr>
          <w:rFonts w:ascii="Calibri" w:hAnsi="Calibri"/>
          <w:sz w:val="22"/>
          <w:szCs w:val="22"/>
        </w:rPr>
        <w:t>nároky, z</w:t>
      </w:r>
      <w:r w:rsidR="00B67623">
        <w:rPr>
          <w:rFonts w:ascii="Calibri" w:hAnsi="Calibri"/>
          <w:sz w:val="22"/>
          <w:szCs w:val="22"/>
        </w:rPr>
        <w:t> </w:t>
      </w:r>
      <w:r w:rsidRPr="003E77A2">
        <w:rPr>
          <w:rFonts w:ascii="Calibri" w:hAnsi="Calibri"/>
          <w:sz w:val="22"/>
          <w:szCs w:val="22"/>
        </w:rPr>
        <w:t>jejichž povahy vyplývá, že mají trvat i</w:t>
      </w:r>
      <w:r w:rsidR="00B67623">
        <w:rPr>
          <w:rFonts w:ascii="Calibri" w:hAnsi="Calibri"/>
          <w:sz w:val="22"/>
          <w:szCs w:val="22"/>
        </w:rPr>
        <w:t> </w:t>
      </w:r>
      <w:r w:rsidRPr="003E77A2">
        <w:rPr>
          <w:rFonts w:ascii="Calibri" w:hAnsi="Calibri"/>
          <w:sz w:val="22"/>
          <w:szCs w:val="22"/>
        </w:rPr>
        <w:t xml:space="preserve">po zániku účinnosti této smlouvy. </w:t>
      </w:r>
    </w:p>
    <w:p w14:paraId="6466801E" w14:textId="6E4B5362" w:rsidR="007A451B" w:rsidRPr="00AE2E7E" w:rsidRDefault="007A451B" w:rsidP="007A451B">
      <w:pPr>
        <w:pStyle w:val="Default"/>
        <w:numPr>
          <w:ilvl w:val="0"/>
          <w:numId w:val="4"/>
        </w:numPr>
        <w:spacing w:after="120"/>
        <w:ind w:left="426" w:hanging="426"/>
        <w:jc w:val="both"/>
        <w:rPr>
          <w:rFonts w:asciiTheme="minorHAnsi" w:hAnsiTheme="minorHAnsi"/>
          <w:color w:val="auto"/>
          <w:sz w:val="22"/>
          <w:szCs w:val="22"/>
        </w:rPr>
      </w:pPr>
      <w:r w:rsidRPr="00AE2E7E">
        <w:rPr>
          <w:rFonts w:asciiTheme="minorHAnsi" w:hAnsiTheme="minorHAnsi"/>
          <w:color w:val="auto"/>
          <w:sz w:val="22"/>
          <w:szCs w:val="22"/>
        </w:rPr>
        <w:t xml:space="preserve">Zanikne-li platnost Smlouvy výpovědí nebo odstoupením ze strany </w:t>
      </w:r>
      <w:r w:rsidR="00AE2E7E">
        <w:rPr>
          <w:rFonts w:asciiTheme="minorHAnsi" w:hAnsiTheme="minorHAnsi"/>
          <w:color w:val="auto"/>
          <w:sz w:val="22"/>
          <w:szCs w:val="22"/>
        </w:rPr>
        <w:t>objednatele</w:t>
      </w:r>
      <w:r w:rsidRPr="00AE2E7E">
        <w:rPr>
          <w:rFonts w:asciiTheme="minorHAnsi" w:hAnsiTheme="minorHAnsi"/>
          <w:color w:val="auto"/>
          <w:sz w:val="22"/>
          <w:szCs w:val="22"/>
        </w:rPr>
        <w:t xml:space="preserve">, nahradí </w:t>
      </w:r>
      <w:r w:rsidR="00AE2E7E">
        <w:rPr>
          <w:rFonts w:asciiTheme="minorHAnsi" w:hAnsiTheme="minorHAnsi"/>
          <w:color w:val="auto"/>
          <w:sz w:val="22"/>
          <w:szCs w:val="22"/>
        </w:rPr>
        <w:t>objednatel zhotoviteli</w:t>
      </w:r>
      <w:r w:rsidRPr="00AE2E7E">
        <w:rPr>
          <w:rFonts w:asciiTheme="minorHAnsi" w:hAnsiTheme="minorHAnsi"/>
          <w:color w:val="auto"/>
          <w:sz w:val="22"/>
          <w:szCs w:val="22"/>
        </w:rPr>
        <w:t xml:space="preserve"> poměrnou část </w:t>
      </w:r>
      <w:r w:rsidR="00AE2E7E">
        <w:rPr>
          <w:rFonts w:asciiTheme="minorHAnsi" w:hAnsiTheme="minorHAnsi"/>
          <w:color w:val="auto"/>
          <w:sz w:val="22"/>
          <w:szCs w:val="22"/>
        </w:rPr>
        <w:t xml:space="preserve">sjednané </w:t>
      </w:r>
      <w:r w:rsidRPr="00AE2E7E">
        <w:rPr>
          <w:rFonts w:asciiTheme="minorHAnsi" w:hAnsiTheme="minorHAnsi"/>
          <w:color w:val="auto"/>
          <w:sz w:val="22"/>
          <w:szCs w:val="22"/>
        </w:rPr>
        <w:t xml:space="preserve">ceny, to však pouze za předpokladu, že předané výsledky činnosti jsou pro </w:t>
      </w:r>
      <w:r w:rsidR="00AE2E7E">
        <w:rPr>
          <w:rFonts w:asciiTheme="minorHAnsi" w:hAnsiTheme="minorHAnsi"/>
          <w:color w:val="auto"/>
          <w:sz w:val="22"/>
          <w:szCs w:val="22"/>
        </w:rPr>
        <w:t>objednatele</w:t>
      </w:r>
      <w:r w:rsidRPr="00AE2E7E">
        <w:rPr>
          <w:rFonts w:asciiTheme="minorHAnsi" w:hAnsiTheme="minorHAnsi"/>
          <w:color w:val="auto"/>
          <w:sz w:val="22"/>
          <w:szCs w:val="22"/>
        </w:rPr>
        <w:t xml:space="preserve"> přínosem a</w:t>
      </w:r>
      <w:r w:rsidR="00B67623">
        <w:rPr>
          <w:rFonts w:asciiTheme="minorHAnsi" w:hAnsiTheme="minorHAnsi"/>
          <w:color w:val="auto"/>
          <w:sz w:val="22"/>
          <w:szCs w:val="22"/>
        </w:rPr>
        <w:t> </w:t>
      </w:r>
      <w:r w:rsidRPr="00AE2E7E">
        <w:rPr>
          <w:rFonts w:asciiTheme="minorHAnsi" w:hAnsiTheme="minorHAnsi"/>
          <w:color w:val="auto"/>
          <w:sz w:val="22"/>
          <w:szCs w:val="22"/>
        </w:rPr>
        <w:t>jsou využitelné.</w:t>
      </w:r>
    </w:p>
    <w:p w14:paraId="4B4DE819" w14:textId="1CA2FBE2" w:rsidR="001957CB" w:rsidRDefault="001957CB" w:rsidP="00455928">
      <w:pPr>
        <w:pStyle w:val="Style5"/>
        <w:widowControl/>
        <w:numPr>
          <w:ilvl w:val="0"/>
          <w:numId w:val="4"/>
        </w:numPr>
        <w:spacing w:line="240" w:lineRule="exact"/>
        <w:ind w:left="426" w:hanging="425"/>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souhlasí s</w:t>
      </w:r>
      <w:r w:rsidR="00B67623">
        <w:rPr>
          <w:rFonts w:ascii="Calibri" w:hAnsi="Calibri"/>
          <w:sz w:val="22"/>
          <w:szCs w:val="22"/>
        </w:rPr>
        <w:t> </w:t>
      </w:r>
      <w:r w:rsidRPr="003E77A2">
        <w:rPr>
          <w:rFonts w:ascii="Calibri" w:hAnsi="Calibri"/>
          <w:sz w:val="22"/>
          <w:szCs w:val="22"/>
        </w:rPr>
        <w:t>tím, že v</w:t>
      </w:r>
      <w:r w:rsidR="00B67623">
        <w:rPr>
          <w:rFonts w:ascii="Calibri" w:hAnsi="Calibri"/>
          <w:sz w:val="22"/>
          <w:szCs w:val="22"/>
        </w:rPr>
        <w:t> </w:t>
      </w:r>
      <w:r w:rsidRPr="003E77A2">
        <w:rPr>
          <w:rFonts w:ascii="Calibri" w:hAnsi="Calibri"/>
          <w:sz w:val="22"/>
          <w:szCs w:val="22"/>
        </w:rPr>
        <w:t>případě předčasného ukončení smluvního vztahu, je povinen dokončit již zahájenou realizac</w:t>
      </w:r>
      <w:r w:rsidR="007A451B">
        <w:rPr>
          <w:rFonts w:ascii="Calibri" w:hAnsi="Calibri"/>
          <w:sz w:val="22"/>
          <w:szCs w:val="22"/>
        </w:rPr>
        <w:t>i</w:t>
      </w:r>
      <w:r w:rsidRPr="003E77A2">
        <w:rPr>
          <w:rFonts w:ascii="Calibri" w:hAnsi="Calibri"/>
          <w:sz w:val="22"/>
          <w:szCs w:val="22"/>
        </w:rPr>
        <w:t>, a</w:t>
      </w:r>
      <w:r w:rsidR="00B67623">
        <w:rPr>
          <w:rFonts w:ascii="Calibri" w:hAnsi="Calibri"/>
          <w:sz w:val="22"/>
          <w:szCs w:val="22"/>
        </w:rPr>
        <w:t> </w:t>
      </w:r>
      <w:r w:rsidRPr="003E77A2">
        <w:rPr>
          <w:rFonts w:ascii="Calibri" w:hAnsi="Calibri"/>
          <w:sz w:val="22"/>
          <w:szCs w:val="22"/>
        </w:rPr>
        <w:t>to za podmínek, v</w:t>
      </w:r>
      <w:r w:rsidR="00B67623">
        <w:rPr>
          <w:rFonts w:ascii="Calibri" w:hAnsi="Calibri"/>
          <w:sz w:val="22"/>
          <w:szCs w:val="22"/>
        </w:rPr>
        <w:t> </w:t>
      </w:r>
      <w:r w:rsidRPr="003E77A2">
        <w:rPr>
          <w:rFonts w:ascii="Calibri" w:hAnsi="Calibri"/>
          <w:sz w:val="22"/>
          <w:szCs w:val="22"/>
        </w:rPr>
        <w:t>rozsahu a</w:t>
      </w:r>
      <w:r w:rsidR="00B67623">
        <w:rPr>
          <w:rFonts w:ascii="Calibri" w:hAnsi="Calibri"/>
          <w:sz w:val="22"/>
          <w:szCs w:val="22"/>
        </w:rPr>
        <w:t> </w:t>
      </w:r>
      <w:r w:rsidRPr="003E77A2">
        <w:rPr>
          <w:rFonts w:ascii="Calibri" w:hAnsi="Calibri"/>
          <w:sz w:val="22"/>
          <w:szCs w:val="22"/>
        </w:rPr>
        <w:t>termínu, jak bylo ujednáno touto smlouvou, pokud tak bude objednatel vyžadovat.</w:t>
      </w:r>
    </w:p>
    <w:p w14:paraId="06CDE1D3" w14:textId="5A9FC25D" w:rsidR="001957CB" w:rsidRPr="00540490" w:rsidRDefault="001957CB" w:rsidP="00455928">
      <w:pPr>
        <w:pStyle w:val="Odstavecseseznamem"/>
        <w:numPr>
          <w:ilvl w:val="0"/>
          <w:numId w:val="4"/>
        </w:numPr>
        <w:overflowPunct/>
        <w:autoSpaceDE/>
        <w:spacing w:after="0" w:line="240" w:lineRule="auto"/>
        <w:ind w:left="426" w:hanging="426"/>
        <w:jc w:val="both"/>
        <w:textAlignment w:val="auto"/>
        <w:rPr>
          <w:rFonts w:asciiTheme="minorHAnsi" w:hAnsiTheme="minorHAnsi" w:cs="Tahoma"/>
          <w:sz w:val="22"/>
          <w:szCs w:val="22"/>
        </w:rPr>
      </w:pPr>
      <w:r w:rsidRPr="00540490">
        <w:rPr>
          <w:rFonts w:asciiTheme="minorHAnsi" w:hAnsiTheme="minorHAnsi" w:cstheme="minorHAnsi"/>
          <w:sz w:val="22"/>
          <w:szCs w:val="22"/>
        </w:rPr>
        <w:t xml:space="preserve">V případě odstoupení od smlouvy </w:t>
      </w:r>
      <w:r w:rsidRPr="00540490">
        <w:rPr>
          <w:rFonts w:asciiTheme="minorHAnsi" w:hAnsiTheme="minorHAnsi" w:cs="Tahoma"/>
          <w:sz w:val="22"/>
          <w:szCs w:val="22"/>
        </w:rPr>
        <w:t>jednou ze smluvních stran, bude k</w:t>
      </w:r>
      <w:r w:rsidR="00B67623">
        <w:rPr>
          <w:rFonts w:asciiTheme="minorHAnsi" w:hAnsiTheme="minorHAnsi" w:cs="Tahoma"/>
          <w:sz w:val="22"/>
          <w:szCs w:val="22"/>
        </w:rPr>
        <w:t> </w:t>
      </w:r>
      <w:r w:rsidRPr="00540490">
        <w:rPr>
          <w:rFonts w:asciiTheme="minorHAnsi" w:hAnsiTheme="minorHAnsi" w:cs="Tahoma"/>
          <w:sz w:val="22"/>
          <w:szCs w:val="22"/>
        </w:rPr>
        <w:t>datu účinnosti odstoupení vyhotoven protokol o</w:t>
      </w:r>
      <w:r w:rsidR="00B67623">
        <w:rPr>
          <w:rFonts w:asciiTheme="minorHAnsi" w:hAnsiTheme="minorHAnsi" w:cs="Tahoma"/>
          <w:sz w:val="22"/>
          <w:szCs w:val="22"/>
        </w:rPr>
        <w:t> </w:t>
      </w:r>
      <w:r w:rsidRPr="00540490">
        <w:rPr>
          <w:rFonts w:asciiTheme="minorHAnsi" w:hAnsiTheme="minorHAnsi" w:cs="Tahoma"/>
          <w:sz w:val="22"/>
          <w:szCs w:val="22"/>
        </w:rPr>
        <w:t>předání a</w:t>
      </w:r>
      <w:r w:rsidR="00B67623">
        <w:rPr>
          <w:rFonts w:asciiTheme="minorHAnsi" w:hAnsiTheme="minorHAnsi" w:cs="Tahoma"/>
          <w:sz w:val="22"/>
          <w:szCs w:val="22"/>
        </w:rPr>
        <w:t> </w:t>
      </w:r>
      <w:r w:rsidRPr="00540490">
        <w:rPr>
          <w:rFonts w:asciiTheme="minorHAnsi" w:hAnsiTheme="minorHAnsi" w:cs="Tahoma"/>
          <w:sz w:val="22"/>
          <w:szCs w:val="22"/>
        </w:rPr>
        <w:t>převzetí nedokončeného díla.</w:t>
      </w:r>
    </w:p>
    <w:p w14:paraId="235D0DDB" w14:textId="77777777" w:rsidR="001957CB" w:rsidRPr="00083AAC" w:rsidRDefault="001957CB" w:rsidP="001957CB">
      <w:pPr>
        <w:pStyle w:val="Style5"/>
        <w:widowControl/>
        <w:spacing w:line="240" w:lineRule="exact"/>
        <w:jc w:val="both"/>
        <w:rPr>
          <w:rFonts w:ascii="Calibri" w:hAnsi="Calibri"/>
          <w:sz w:val="22"/>
          <w:szCs w:val="22"/>
        </w:rPr>
      </w:pPr>
    </w:p>
    <w:p w14:paraId="6A02C2A4"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6" w:name="_Toc441663914"/>
      <w:bookmarkStart w:id="17" w:name="_Toc441663946"/>
      <w:bookmarkStart w:id="18" w:name="_Toc442869209"/>
      <w:r w:rsidRPr="00CF7251">
        <w:rPr>
          <w:rFonts w:ascii="Calibri" w:hAnsi="Calibri"/>
          <w:b/>
          <w:color w:val="auto"/>
          <w:sz w:val="24"/>
          <w:szCs w:val="24"/>
        </w:rPr>
        <w:t>IX. Odpovědnost</w:t>
      </w:r>
      <w:bookmarkEnd w:id="16"/>
      <w:bookmarkEnd w:id="17"/>
      <w:bookmarkEnd w:id="18"/>
    </w:p>
    <w:p w14:paraId="06F1FBCD" w14:textId="1E112BD3" w:rsidR="001957CB" w:rsidRPr="003E77A2" w:rsidRDefault="001957CB" w:rsidP="00455928">
      <w:pPr>
        <w:numPr>
          <w:ilvl w:val="0"/>
          <w:numId w:val="6"/>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odpovídá objednateli za </w:t>
      </w:r>
      <w:r>
        <w:rPr>
          <w:rFonts w:ascii="Calibri" w:hAnsi="Calibri"/>
          <w:sz w:val="22"/>
          <w:szCs w:val="22"/>
        </w:rPr>
        <w:t xml:space="preserve">veškerou </w:t>
      </w:r>
      <w:r w:rsidRPr="003E77A2">
        <w:rPr>
          <w:rFonts w:ascii="Calibri" w:hAnsi="Calibri"/>
          <w:sz w:val="22"/>
          <w:szCs w:val="22"/>
        </w:rPr>
        <w:t>škodu, která mu byla způsobena jeho činností v</w:t>
      </w:r>
      <w:r w:rsidR="00B67623">
        <w:rPr>
          <w:rFonts w:ascii="Calibri" w:hAnsi="Calibri"/>
          <w:sz w:val="22"/>
          <w:szCs w:val="22"/>
        </w:rPr>
        <w:t> </w:t>
      </w:r>
      <w:r w:rsidRPr="003E77A2">
        <w:rPr>
          <w:rFonts w:ascii="Calibri" w:hAnsi="Calibri"/>
          <w:sz w:val="22"/>
          <w:szCs w:val="22"/>
        </w:rPr>
        <w:t>souvislosti s</w:t>
      </w:r>
      <w:r w:rsidR="00B67623">
        <w:rPr>
          <w:rFonts w:ascii="Calibri" w:hAnsi="Calibri"/>
          <w:sz w:val="22"/>
          <w:szCs w:val="22"/>
        </w:rPr>
        <w:t> </w:t>
      </w:r>
      <w:r w:rsidRPr="003E77A2">
        <w:rPr>
          <w:rFonts w:ascii="Calibri" w:hAnsi="Calibri"/>
          <w:sz w:val="22"/>
          <w:szCs w:val="22"/>
        </w:rPr>
        <w:t>plněním dle této smlouvy. V</w:t>
      </w:r>
      <w:r w:rsidR="00B67623">
        <w:rPr>
          <w:rFonts w:ascii="Calibri" w:hAnsi="Calibri"/>
          <w:sz w:val="22"/>
          <w:szCs w:val="22"/>
        </w:rPr>
        <w:t> </w:t>
      </w:r>
      <w:r w:rsidRPr="003E77A2">
        <w:rPr>
          <w:rFonts w:ascii="Calibri" w:hAnsi="Calibri"/>
          <w:sz w:val="22"/>
          <w:szCs w:val="22"/>
        </w:rPr>
        <w:t>případě, že by v</w:t>
      </w:r>
      <w:r w:rsidR="00B67623">
        <w:rPr>
          <w:rFonts w:ascii="Calibri" w:hAnsi="Calibri"/>
          <w:sz w:val="22"/>
          <w:szCs w:val="22"/>
        </w:rPr>
        <w:t> </w:t>
      </w:r>
      <w:r w:rsidRPr="003E77A2">
        <w:rPr>
          <w:rFonts w:ascii="Calibri" w:hAnsi="Calibri"/>
          <w:sz w:val="22"/>
          <w:szCs w:val="22"/>
        </w:rPr>
        <w:t>důsledku vadného plnění anebo prodlení s</w:t>
      </w:r>
      <w:r w:rsidR="00B67623">
        <w:rPr>
          <w:rFonts w:ascii="Calibri" w:hAnsi="Calibri"/>
          <w:sz w:val="22"/>
          <w:szCs w:val="22"/>
        </w:rPr>
        <w:t> </w:t>
      </w:r>
      <w:r w:rsidRPr="003E77A2">
        <w:rPr>
          <w:rFonts w:ascii="Calibri" w:hAnsi="Calibri"/>
          <w:sz w:val="22"/>
          <w:szCs w:val="22"/>
        </w:rPr>
        <w:t xml:space="preserve">plněním povinností </w:t>
      </w:r>
      <w:r>
        <w:rPr>
          <w:rFonts w:ascii="Calibri" w:hAnsi="Calibri"/>
          <w:sz w:val="22"/>
          <w:szCs w:val="22"/>
        </w:rPr>
        <w:t>zhotovitel</w:t>
      </w:r>
      <w:r w:rsidRPr="003E77A2">
        <w:rPr>
          <w:rFonts w:ascii="Calibri" w:hAnsi="Calibri"/>
          <w:sz w:val="22"/>
          <w:szCs w:val="22"/>
        </w:rPr>
        <w:t xml:space="preserve">e (zejména neupozornění objednatele na nevhodnost jeho pokynů nebo jeho nečinnost, které by mohly mít za následek porušení obecně závazného předpisu nebo vznik škody), došlo ke vzniku škody či jiné újmě objednatele, zavazuje se </w:t>
      </w:r>
      <w:r>
        <w:rPr>
          <w:rFonts w:ascii="Calibri" w:hAnsi="Calibri"/>
          <w:sz w:val="22"/>
          <w:szCs w:val="22"/>
        </w:rPr>
        <w:t>zhotovitel</w:t>
      </w:r>
      <w:r w:rsidRPr="003E77A2">
        <w:rPr>
          <w:rFonts w:ascii="Calibri" w:hAnsi="Calibri"/>
          <w:sz w:val="22"/>
          <w:szCs w:val="22"/>
        </w:rPr>
        <w:t xml:space="preserve"> uhradit tuto škodu či újmu objednateli v</w:t>
      </w:r>
      <w:r w:rsidR="00B67623">
        <w:rPr>
          <w:rFonts w:ascii="Calibri" w:hAnsi="Calibri"/>
          <w:sz w:val="22"/>
          <w:szCs w:val="22"/>
        </w:rPr>
        <w:t> </w:t>
      </w:r>
      <w:r w:rsidRPr="003E77A2">
        <w:rPr>
          <w:rFonts w:ascii="Calibri" w:hAnsi="Calibri"/>
          <w:sz w:val="22"/>
          <w:szCs w:val="22"/>
        </w:rPr>
        <w:t>plném rozsahu.</w:t>
      </w:r>
      <w:r w:rsidR="00F71EE2">
        <w:rPr>
          <w:rFonts w:ascii="Calibri" w:hAnsi="Calibri"/>
          <w:sz w:val="22"/>
          <w:szCs w:val="22"/>
        </w:rPr>
        <w:t xml:space="preserve"> </w:t>
      </w:r>
    </w:p>
    <w:p w14:paraId="0C55A25F" w14:textId="3814F7FC" w:rsidR="001957CB" w:rsidRPr="003E77A2" w:rsidRDefault="001957CB" w:rsidP="00455928">
      <w:pPr>
        <w:numPr>
          <w:ilvl w:val="0"/>
          <w:numId w:val="6"/>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3E77A2">
        <w:rPr>
          <w:rFonts w:ascii="Calibri" w:hAnsi="Calibri"/>
          <w:sz w:val="22"/>
          <w:szCs w:val="22"/>
        </w:rPr>
        <w:t xml:space="preserve"> není oprávněn postoupit práva a</w:t>
      </w:r>
      <w:r w:rsidR="00B67623">
        <w:rPr>
          <w:rFonts w:ascii="Calibri" w:hAnsi="Calibri"/>
          <w:sz w:val="22"/>
          <w:szCs w:val="22"/>
        </w:rPr>
        <w:t> </w:t>
      </w:r>
      <w:r w:rsidRPr="003E77A2">
        <w:rPr>
          <w:rFonts w:ascii="Calibri" w:hAnsi="Calibri"/>
          <w:sz w:val="22"/>
          <w:szCs w:val="22"/>
        </w:rPr>
        <w:t>povinnosti, vyplývající mu z</w:t>
      </w:r>
      <w:r w:rsidR="00B67623">
        <w:rPr>
          <w:rFonts w:ascii="Calibri" w:hAnsi="Calibri"/>
          <w:sz w:val="22"/>
          <w:szCs w:val="22"/>
        </w:rPr>
        <w:t> </w:t>
      </w:r>
      <w:r w:rsidRPr="003E77A2">
        <w:rPr>
          <w:rFonts w:ascii="Calibri" w:hAnsi="Calibri"/>
          <w:sz w:val="22"/>
          <w:szCs w:val="22"/>
        </w:rPr>
        <w:t>této smlouvy bez předchozího písemného souhlasu objednatele. Postoupení práv a</w:t>
      </w:r>
      <w:r w:rsidR="00B67623">
        <w:rPr>
          <w:rFonts w:ascii="Calibri" w:hAnsi="Calibri"/>
          <w:sz w:val="22"/>
          <w:szCs w:val="22"/>
        </w:rPr>
        <w:t> </w:t>
      </w:r>
      <w:r w:rsidRPr="003E77A2">
        <w:rPr>
          <w:rFonts w:ascii="Calibri" w:hAnsi="Calibri"/>
          <w:sz w:val="22"/>
          <w:szCs w:val="22"/>
        </w:rPr>
        <w:t>povinností dle předchozí věty bez předchozího písemného souhlasu objednatele je neplatné a</w:t>
      </w:r>
      <w:r w:rsidR="00B67623">
        <w:rPr>
          <w:rFonts w:ascii="Calibri" w:hAnsi="Calibri"/>
          <w:sz w:val="22"/>
          <w:szCs w:val="22"/>
        </w:rPr>
        <w:t> </w:t>
      </w:r>
      <w:r w:rsidRPr="003E77A2">
        <w:rPr>
          <w:rFonts w:ascii="Calibri" w:hAnsi="Calibri"/>
          <w:sz w:val="22"/>
          <w:szCs w:val="22"/>
        </w:rPr>
        <w:t>neúčinné.</w:t>
      </w:r>
    </w:p>
    <w:p w14:paraId="4C42C125" w14:textId="77777777" w:rsidR="001957CB" w:rsidRPr="003E77A2" w:rsidRDefault="001957CB" w:rsidP="001957CB">
      <w:pPr>
        <w:pStyle w:val="Style5"/>
        <w:widowControl/>
        <w:spacing w:line="240" w:lineRule="exact"/>
        <w:jc w:val="both"/>
        <w:rPr>
          <w:rFonts w:ascii="Calibri" w:hAnsi="Calibri"/>
          <w:sz w:val="22"/>
          <w:szCs w:val="22"/>
        </w:rPr>
      </w:pPr>
    </w:p>
    <w:p w14:paraId="37F88FD8" w14:textId="77777777" w:rsidR="001957CB" w:rsidRPr="00CF7251" w:rsidRDefault="001957C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19" w:name="_Toc441663915"/>
      <w:bookmarkStart w:id="20" w:name="_Toc441663947"/>
      <w:bookmarkStart w:id="21" w:name="_Toc442869210"/>
      <w:r w:rsidRPr="00CF7251">
        <w:rPr>
          <w:rFonts w:ascii="Calibri" w:hAnsi="Calibri"/>
          <w:b/>
          <w:color w:val="auto"/>
          <w:sz w:val="24"/>
          <w:szCs w:val="24"/>
        </w:rPr>
        <w:t>X. Autorské právo</w:t>
      </w:r>
      <w:bookmarkEnd w:id="19"/>
      <w:bookmarkEnd w:id="20"/>
      <w:bookmarkEnd w:id="21"/>
    </w:p>
    <w:p w14:paraId="55B31E6B" w14:textId="1803FB30" w:rsidR="001957CB" w:rsidRPr="003E77A2" w:rsidRDefault="001957CB" w:rsidP="00455928">
      <w:pPr>
        <w:pStyle w:val="Style5"/>
        <w:widowControl/>
        <w:numPr>
          <w:ilvl w:val="0"/>
          <w:numId w:val="9"/>
        </w:numPr>
        <w:spacing w:line="240" w:lineRule="exact"/>
        <w:ind w:left="426" w:hanging="426"/>
        <w:jc w:val="both"/>
        <w:rPr>
          <w:rFonts w:ascii="Calibri" w:hAnsi="Calibri"/>
          <w:sz w:val="22"/>
          <w:szCs w:val="22"/>
        </w:rPr>
      </w:pPr>
      <w:r w:rsidRPr="003E77A2">
        <w:rPr>
          <w:rFonts w:ascii="Calibri" w:hAnsi="Calibri"/>
          <w:sz w:val="22"/>
          <w:szCs w:val="22"/>
        </w:rPr>
        <w:t>Vzhledem k</w:t>
      </w:r>
      <w:r w:rsidR="00B67623">
        <w:rPr>
          <w:rFonts w:ascii="Calibri" w:hAnsi="Calibri"/>
          <w:sz w:val="22"/>
          <w:szCs w:val="22"/>
        </w:rPr>
        <w:t> </w:t>
      </w:r>
      <w:r w:rsidRPr="003E77A2">
        <w:rPr>
          <w:rFonts w:ascii="Calibri" w:hAnsi="Calibri"/>
          <w:sz w:val="22"/>
          <w:szCs w:val="22"/>
        </w:rPr>
        <w:t>tomu, že součástí plnění dle této smlouvy je i</w:t>
      </w:r>
      <w:r w:rsidR="00B67623">
        <w:rPr>
          <w:rFonts w:ascii="Calibri" w:hAnsi="Calibri"/>
          <w:sz w:val="22"/>
          <w:szCs w:val="22"/>
        </w:rPr>
        <w:t> </w:t>
      </w:r>
      <w:r w:rsidRPr="003E77A2">
        <w:rPr>
          <w:rFonts w:ascii="Calibri" w:hAnsi="Calibri"/>
          <w:sz w:val="22"/>
          <w:szCs w:val="22"/>
        </w:rPr>
        <w:t>plnění, které může podléhat ochraně podle zákona č. 121/2000 Sb., o</w:t>
      </w:r>
      <w:r w:rsidR="00B67623">
        <w:rPr>
          <w:rFonts w:ascii="Calibri" w:hAnsi="Calibri"/>
          <w:sz w:val="22"/>
          <w:szCs w:val="22"/>
        </w:rPr>
        <w:t> </w:t>
      </w:r>
      <w:r w:rsidRPr="003E77A2">
        <w:rPr>
          <w:rFonts w:ascii="Calibri" w:hAnsi="Calibri"/>
          <w:sz w:val="22"/>
          <w:szCs w:val="22"/>
        </w:rPr>
        <w:t>právu autorském, o</w:t>
      </w:r>
      <w:r w:rsidR="00B67623">
        <w:rPr>
          <w:rFonts w:ascii="Calibri" w:hAnsi="Calibri"/>
          <w:sz w:val="22"/>
          <w:szCs w:val="22"/>
        </w:rPr>
        <w:t> </w:t>
      </w:r>
      <w:r w:rsidRPr="003E77A2">
        <w:rPr>
          <w:rFonts w:ascii="Calibri" w:hAnsi="Calibri"/>
          <w:sz w:val="22"/>
          <w:szCs w:val="22"/>
        </w:rPr>
        <w:t>právech souvisejících s</w:t>
      </w:r>
      <w:r w:rsidR="00B67623">
        <w:rPr>
          <w:rFonts w:ascii="Calibri" w:hAnsi="Calibri"/>
          <w:sz w:val="22"/>
          <w:szCs w:val="22"/>
        </w:rPr>
        <w:t> </w:t>
      </w:r>
      <w:r w:rsidRPr="003E77A2">
        <w:rPr>
          <w:rFonts w:ascii="Calibri" w:hAnsi="Calibri"/>
          <w:sz w:val="22"/>
          <w:szCs w:val="22"/>
        </w:rPr>
        <w:t>právem autorským a</w:t>
      </w:r>
      <w:r w:rsidR="00B67623">
        <w:rPr>
          <w:rFonts w:ascii="Calibri" w:hAnsi="Calibri"/>
          <w:sz w:val="22"/>
          <w:szCs w:val="22"/>
        </w:rPr>
        <w:t> </w:t>
      </w:r>
      <w:r w:rsidRPr="003E77A2">
        <w:rPr>
          <w:rFonts w:ascii="Calibri" w:hAnsi="Calibri"/>
          <w:sz w:val="22"/>
          <w:szCs w:val="22"/>
        </w:rPr>
        <w:t>o změně některých zákonů (autorský zákon), ve znění pozdějších předpisů (dále jen „autorský zákon“), je k</w:t>
      </w:r>
      <w:r w:rsidR="00B67623">
        <w:rPr>
          <w:rFonts w:ascii="Calibri" w:hAnsi="Calibri"/>
          <w:sz w:val="22"/>
          <w:szCs w:val="22"/>
        </w:rPr>
        <w:t> </w:t>
      </w:r>
      <w:r w:rsidRPr="003E77A2">
        <w:rPr>
          <w:rFonts w:ascii="Calibri" w:hAnsi="Calibri"/>
          <w:sz w:val="22"/>
          <w:szCs w:val="22"/>
        </w:rPr>
        <w:t>takovémuto plnění poskytována licence za podmínek sjednaných dále v</w:t>
      </w:r>
      <w:r w:rsidR="00B67623">
        <w:rPr>
          <w:rFonts w:ascii="Calibri" w:hAnsi="Calibri"/>
          <w:sz w:val="22"/>
          <w:szCs w:val="22"/>
        </w:rPr>
        <w:t> </w:t>
      </w:r>
      <w:r w:rsidRPr="003E77A2">
        <w:rPr>
          <w:rFonts w:ascii="Calibri" w:hAnsi="Calibri"/>
          <w:sz w:val="22"/>
          <w:szCs w:val="22"/>
        </w:rPr>
        <w:t>tomto článku.</w:t>
      </w:r>
    </w:p>
    <w:p w14:paraId="53A2DD9D" w14:textId="6CD2EF24" w:rsidR="001957CB" w:rsidRPr="003E77A2" w:rsidRDefault="001957CB" w:rsidP="00455928">
      <w:pPr>
        <w:pStyle w:val="Odstavecseseznamem"/>
        <w:numPr>
          <w:ilvl w:val="0"/>
          <w:numId w:val="9"/>
        </w:numPr>
        <w:spacing w:line="240" w:lineRule="exact"/>
        <w:ind w:left="426" w:hanging="426"/>
        <w:jc w:val="both"/>
        <w:rPr>
          <w:rFonts w:ascii="Calibri" w:hAnsi="Calibri"/>
          <w:sz w:val="22"/>
          <w:szCs w:val="22"/>
        </w:rPr>
      </w:pPr>
      <w:r w:rsidRPr="003E77A2">
        <w:rPr>
          <w:rFonts w:ascii="Calibri" w:hAnsi="Calibri"/>
          <w:sz w:val="22"/>
          <w:szCs w:val="22"/>
        </w:rPr>
        <w:t xml:space="preserve">Bude-li zhotovené dílo naplňovat znaky autorského díla podle autorského zákona, uděluje </w:t>
      </w:r>
      <w:r>
        <w:rPr>
          <w:rFonts w:ascii="Calibri" w:hAnsi="Calibri"/>
          <w:sz w:val="22"/>
          <w:szCs w:val="22"/>
        </w:rPr>
        <w:t>zhotovitel</w:t>
      </w:r>
      <w:r w:rsidRPr="003E77A2">
        <w:rPr>
          <w:rFonts w:ascii="Calibri" w:hAnsi="Calibri"/>
          <w:sz w:val="22"/>
          <w:szCs w:val="22"/>
        </w:rPr>
        <w:t xml:space="preserve"> objednateli výhradní licenci k</w:t>
      </w:r>
      <w:r w:rsidR="00B67623">
        <w:rPr>
          <w:rFonts w:ascii="Calibri" w:hAnsi="Calibri"/>
          <w:sz w:val="22"/>
          <w:szCs w:val="22"/>
        </w:rPr>
        <w:t> </w:t>
      </w:r>
      <w:r w:rsidRPr="003E77A2">
        <w:rPr>
          <w:rFonts w:ascii="Calibri" w:hAnsi="Calibri"/>
          <w:sz w:val="22"/>
          <w:szCs w:val="22"/>
        </w:rPr>
        <w:t>využití díla dle § 12 a</w:t>
      </w:r>
      <w:r w:rsidR="00B67623">
        <w:rPr>
          <w:rFonts w:ascii="Calibri" w:hAnsi="Calibri"/>
          <w:sz w:val="22"/>
          <w:szCs w:val="22"/>
        </w:rPr>
        <w:t> </w:t>
      </w:r>
      <w:r w:rsidRPr="003E77A2">
        <w:rPr>
          <w:rFonts w:ascii="Calibri" w:hAnsi="Calibri"/>
          <w:sz w:val="22"/>
          <w:szCs w:val="22"/>
        </w:rPr>
        <w:t>násl. autorského zákona ke všem v</w:t>
      </w:r>
      <w:r w:rsidR="00B67623">
        <w:rPr>
          <w:rFonts w:ascii="Calibri" w:hAnsi="Calibri"/>
          <w:sz w:val="22"/>
          <w:szCs w:val="22"/>
        </w:rPr>
        <w:t> </w:t>
      </w:r>
      <w:r w:rsidRPr="003E77A2">
        <w:rPr>
          <w:rFonts w:ascii="Calibri" w:hAnsi="Calibri"/>
          <w:sz w:val="22"/>
          <w:szCs w:val="22"/>
        </w:rPr>
        <w:t>současnosti zná</w:t>
      </w:r>
      <w:r w:rsidRPr="003E77A2">
        <w:rPr>
          <w:rFonts w:ascii="Calibri" w:hAnsi="Calibri"/>
          <w:sz w:val="22"/>
          <w:szCs w:val="22"/>
        </w:rPr>
        <w:lastRenderedPageBreak/>
        <w:t>mým a</w:t>
      </w:r>
      <w:r w:rsidR="00B67623">
        <w:rPr>
          <w:rFonts w:ascii="Calibri" w:hAnsi="Calibri"/>
          <w:sz w:val="22"/>
          <w:szCs w:val="22"/>
        </w:rPr>
        <w:t> </w:t>
      </w:r>
      <w:r w:rsidRPr="003E77A2">
        <w:rPr>
          <w:rFonts w:ascii="Calibri" w:hAnsi="Calibri"/>
          <w:sz w:val="22"/>
          <w:szCs w:val="22"/>
        </w:rPr>
        <w:t>v budoucnu možným způsobům užití, a</w:t>
      </w:r>
      <w:r w:rsidR="00B67623">
        <w:rPr>
          <w:rFonts w:ascii="Calibri" w:hAnsi="Calibri"/>
          <w:sz w:val="22"/>
          <w:szCs w:val="22"/>
        </w:rPr>
        <w:t> </w:t>
      </w:r>
      <w:r w:rsidRPr="003E77A2">
        <w:rPr>
          <w:rFonts w:ascii="Calibri" w:hAnsi="Calibri"/>
          <w:sz w:val="22"/>
          <w:szCs w:val="22"/>
        </w:rPr>
        <w:t xml:space="preserve">to bez jakéhokoliv územního či časového omezení budoucího využití díla. </w:t>
      </w:r>
      <w:r>
        <w:rPr>
          <w:rFonts w:ascii="Calibri" w:hAnsi="Calibri"/>
          <w:sz w:val="22"/>
          <w:szCs w:val="22"/>
        </w:rPr>
        <w:t>Zhotovitel</w:t>
      </w:r>
      <w:r w:rsidRPr="003E77A2">
        <w:rPr>
          <w:rFonts w:ascii="Calibri" w:hAnsi="Calibri"/>
          <w:sz w:val="22"/>
          <w:szCs w:val="22"/>
        </w:rPr>
        <w:t xml:space="preserve"> uděluje svůj výslovný souhlas s</w:t>
      </w:r>
      <w:r w:rsidR="00B67623">
        <w:rPr>
          <w:rFonts w:ascii="Calibri" w:hAnsi="Calibri"/>
          <w:sz w:val="22"/>
          <w:szCs w:val="22"/>
        </w:rPr>
        <w:t> </w:t>
      </w:r>
      <w:r w:rsidRPr="003E77A2">
        <w:rPr>
          <w:rFonts w:ascii="Calibri" w:hAnsi="Calibri"/>
          <w:sz w:val="22"/>
          <w:szCs w:val="22"/>
        </w:rPr>
        <w:t>postoupením výhradní licence dle předchozí věty na třetí osoby. Licence i</w:t>
      </w:r>
      <w:r w:rsidR="00B67623">
        <w:rPr>
          <w:rFonts w:ascii="Calibri" w:hAnsi="Calibri"/>
          <w:sz w:val="22"/>
          <w:szCs w:val="22"/>
        </w:rPr>
        <w:t> </w:t>
      </w:r>
      <w:r w:rsidRPr="003E77A2">
        <w:rPr>
          <w:rFonts w:ascii="Calibri" w:hAnsi="Calibri"/>
          <w:sz w:val="22"/>
          <w:szCs w:val="22"/>
        </w:rPr>
        <w:t>souhlas se uděluje bez nároku na odměnu v</w:t>
      </w:r>
      <w:r w:rsidR="00B67623">
        <w:rPr>
          <w:rFonts w:ascii="Calibri" w:hAnsi="Calibri"/>
          <w:sz w:val="22"/>
          <w:szCs w:val="22"/>
        </w:rPr>
        <w:t> </w:t>
      </w:r>
      <w:r w:rsidRPr="003E77A2">
        <w:rPr>
          <w:rFonts w:ascii="Calibri" w:hAnsi="Calibri"/>
          <w:sz w:val="22"/>
          <w:szCs w:val="22"/>
        </w:rPr>
        <w:t>současnosti i</w:t>
      </w:r>
      <w:r w:rsidR="00B67623">
        <w:rPr>
          <w:rFonts w:ascii="Calibri" w:hAnsi="Calibri"/>
          <w:sz w:val="22"/>
          <w:szCs w:val="22"/>
        </w:rPr>
        <w:t> </w:t>
      </w:r>
      <w:r w:rsidRPr="003E77A2">
        <w:rPr>
          <w:rFonts w:ascii="Calibri" w:hAnsi="Calibri"/>
          <w:sz w:val="22"/>
          <w:szCs w:val="22"/>
        </w:rPr>
        <w:t>budoucnosti.</w:t>
      </w:r>
      <w:r w:rsidRPr="003E77A2">
        <w:rPr>
          <w:rFonts w:ascii="Calibri" w:hAnsi="Calibri"/>
          <w:color w:val="000000"/>
          <w:sz w:val="22"/>
          <w:szCs w:val="22"/>
        </w:rPr>
        <w:t xml:space="preserve"> Odměna za výhradní licenci k</w:t>
      </w:r>
      <w:r w:rsidR="00B67623">
        <w:rPr>
          <w:rFonts w:ascii="Calibri" w:hAnsi="Calibri"/>
          <w:color w:val="000000"/>
          <w:sz w:val="22"/>
          <w:szCs w:val="22"/>
        </w:rPr>
        <w:t> </w:t>
      </w:r>
      <w:r w:rsidRPr="003E77A2">
        <w:rPr>
          <w:rFonts w:ascii="Calibri" w:hAnsi="Calibri"/>
          <w:color w:val="000000"/>
          <w:sz w:val="22"/>
          <w:szCs w:val="22"/>
        </w:rPr>
        <w:t>užití díla je zahrnuta v</w:t>
      </w:r>
      <w:r w:rsidR="00B67623">
        <w:rPr>
          <w:rFonts w:ascii="Calibri" w:hAnsi="Calibri"/>
          <w:color w:val="000000"/>
          <w:sz w:val="22"/>
          <w:szCs w:val="22"/>
        </w:rPr>
        <w:t> </w:t>
      </w:r>
      <w:r w:rsidRPr="003E77A2">
        <w:rPr>
          <w:rFonts w:ascii="Calibri" w:hAnsi="Calibri"/>
          <w:color w:val="000000"/>
          <w:sz w:val="22"/>
          <w:szCs w:val="22"/>
        </w:rPr>
        <w:t xml:space="preserve">celkové ceně díla dle čl. </w:t>
      </w:r>
      <w:r w:rsidR="00455928">
        <w:rPr>
          <w:rFonts w:ascii="Calibri" w:hAnsi="Calibri"/>
          <w:color w:val="000000"/>
          <w:sz w:val="22"/>
          <w:szCs w:val="22"/>
        </w:rPr>
        <w:t>VII. odst.1)</w:t>
      </w:r>
      <w:r w:rsidRPr="003E77A2">
        <w:rPr>
          <w:rFonts w:ascii="Calibri" w:hAnsi="Calibri"/>
          <w:color w:val="000000"/>
          <w:sz w:val="22"/>
          <w:szCs w:val="22"/>
        </w:rPr>
        <w:t xml:space="preserve"> této smlouvy.</w:t>
      </w:r>
    </w:p>
    <w:p w14:paraId="2A1CBBB5" w14:textId="3E9A3D04"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Veškerá práva k</w:t>
      </w:r>
      <w:r w:rsidR="00B67623">
        <w:rPr>
          <w:rFonts w:ascii="Calibri" w:hAnsi="Calibri"/>
          <w:sz w:val="22"/>
          <w:szCs w:val="22"/>
        </w:rPr>
        <w:t> </w:t>
      </w:r>
      <w:r w:rsidRPr="008E6D66">
        <w:rPr>
          <w:rFonts w:ascii="Calibri" w:hAnsi="Calibri"/>
          <w:sz w:val="22"/>
          <w:szCs w:val="22"/>
        </w:rPr>
        <w:t>předmětu plnění přecházejí po předání výstupů na objednatele a</w:t>
      </w:r>
      <w:r w:rsidR="00B67623">
        <w:rPr>
          <w:rFonts w:ascii="Calibri" w:hAnsi="Calibri"/>
          <w:sz w:val="22"/>
          <w:szCs w:val="22"/>
        </w:rPr>
        <w:t> </w:t>
      </w:r>
      <w:r>
        <w:rPr>
          <w:rFonts w:ascii="Calibri" w:hAnsi="Calibri"/>
          <w:sz w:val="22"/>
          <w:szCs w:val="22"/>
        </w:rPr>
        <w:t>zhotovitel</w:t>
      </w:r>
      <w:r w:rsidRPr="008E6D66">
        <w:rPr>
          <w:rFonts w:ascii="Calibri" w:hAnsi="Calibri"/>
          <w:sz w:val="22"/>
          <w:szCs w:val="22"/>
        </w:rPr>
        <w:t xml:space="preserve"> nesmí použít toto dílo bez výslovného písemného souhlasu objednatele a</w:t>
      </w:r>
      <w:r w:rsidR="00B67623">
        <w:rPr>
          <w:rFonts w:ascii="Calibri" w:hAnsi="Calibri"/>
          <w:sz w:val="22"/>
          <w:szCs w:val="22"/>
        </w:rPr>
        <w:t> </w:t>
      </w:r>
      <w:r w:rsidRPr="008E6D66">
        <w:rPr>
          <w:rFonts w:ascii="Calibri" w:hAnsi="Calibri"/>
          <w:sz w:val="22"/>
          <w:szCs w:val="22"/>
        </w:rPr>
        <w:t>není oprávněn ve smyslu § 2633 občanského zákoníku poskytnout dílo jiným osobám než objednateli.</w:t>
      </w:r>
    </w:p>
    <w:p w14:paraId="2B59E945" w14:textId="38F6F5D4"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se zavazuje vypořádat veškeré nároky majitelů autorských práv či jakékoli oprávněné nároky jiných třetích osob v</w:t>
      </w:r>
      <w:r w:rsidR="00B67623">
        <w:rPr>
          <w:rFonts w:ascii="Calibri" w:hAnsi="Calibri"/>
          <w:sz w:val="22"/>
          <w:szCs w:val="22"/>
        </w:rPr>
        <w:t> </w:t>
      </w:r>
      <w:r w:rsidRPr="008E6D66">
        <w:rPr>
          <w:rFonts w:ascii="Calibri" w:hAnsi="Calibri"/>
          <w:sz w:val="22"/>
          <w:szCs w:val="22"/>
        </w:rPr>
        <w:t>souvislosti s</w:t>
      </w:r>
      <w:r w:rsidR="00B67623">
        <w:rPr>
          <w:rFonts w:ascii="Calibri" w:hAnsi="Calibri"/>
          <w:sz w:val="22"/>
          <w:szCs w:val="22"/>
        </w:rPr>
        <w:t> </w:t>
      </w:r>
      <w:r w:rsidRPr="008E6D66">
        <w:rPr>
          <w:rFonts w:ascii="Calibri" w:hAnsi="Calibri"/>
          <w:sz w:val="22"/>
          <w:szCs w:val="22"/>
        </w:rPr>
        <w:t>užitím předaného díla. V</w:t>
      </w:r>
      <w:r w:rsidR="00B67623">
        <w:rPr>
          <w:rFonts w:ascii="Calibri" w:hAnsi="Calibri"/>
          <w:sz w:val="22"/>
          <w:szCs w:val="22"/>
        </w:rPr>
        <w:t> </w:t>
      </w:r>
      <w:r w:rsidRPr="008E6D66">
        <w:rPr>
          <w:rFonts w:ascii="Calibri" w:hAnsi="Calibri"/>
          <w:sz w:val="22"/>
          <w:szCs w:val="22"/>
        </w:rPr>
        <w:t xml:space="preserve">případě, že by takové nároky byly uplatněny vůči objednateli, je </w:t>
      </w:r>
      <w:r>
        <w:rPr>
          <w:rFonts w:ascii="Calibri" w:hAnsi="Calibri"/>
          <w:sz w:val="22"/>
          <w:szCs w:val="22"/>
        </w:rPr>
        <w:t>zhotovitel</w:t>
      </w:r>
      <w:r w:rsidRPr="008E6D66">
        <w:rPr>
          <w:rFonts w:ascii="Calibri" w:hAnsi="Calibri"/>
          <w:sz w:val="22"/>
          <w:szCs w:val="22"/>
        </w:rPr>
        <w:t xml:space="preserve"> povinen je na svůj náklad vypořádat.</w:t>
      </w:r>
    </w:p>
    <w:p w14:paraId="3356BFBA" w14:textId="0C5EF7BE"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Předáním díla nabývá objednatel majetková práva k</w:t>
      </w:r>
      <w:r w:rsidR="00B67623">
        <w:rPr>
          <w:rFonts w:ascii="Calibri" w:hAnsi="Calibri"/>
          <w:sz w:val="22"/>
          <w:szCs w:val="22"/>
        </w:rPr>
        <w:t> </w:t>
      </w:r>
      <w:r w:rsidRPr="008E6D66">
        <w:rPr>
          <w:rFonts w:ascii="Calibri" w:hAnsi="Calibri"/>
          <w:sz w:val="22"/>
          <w:szCs w:val="22"/>
        </w:rPr>
        <w:t>tomuto dílu, to znamená, že má právo toto dílo nebo jeho části využívat v</w:t>
      </w:r>
      <w:r w:rsidR="00B67623">
        <w:rPr>
          <w:rFonts w:ascii="Calibri" w:hAnsi="Calibri"/>
          <w:sz w:val="22"/>
          <w:szCs w:val="22"/>
        </w:rPr>
        <w:t> </w:t>
      </w:r>
      <w:r w:rsidRPr="008E6D66">
        <w:rPr>
          <w:rFonts w:ascii="Calibri" w:hAnsi="Calibri"/>
          <w:sz w:val="22"/>
          <w:szCs w:val="22"/>
        </w:rPr>
        <w:t>neomezeném rozsahu co do množství, místa a</w:t>
      </w:r>
      <w:r w:rsidR="00B67623">
        <w:rPr>
          <w:rFonts w:ascii="Calibri" w:hAnsi="Calibri"/>
          <w:sz w:val="22"/>
          <w:szCs w:val="22"/>
        </w:rPr>
        <w:t> </w:t>
      </w:r>
      <w:r w:rsidRPr="008E6D66">
        <w:rPr>
          <w:rFonts w:ascii="Calibri" w:hAnsi="Calibri"/>
          <w:sz w:val="22"/>
          <w:szCs w:val="22"/>
        </w:rPr>
        <w:t>času, zejména dílo rozmnožovat, rozšiřovat, sdělovat veřejnosti, upravovat, spojovat s</w:t>
      </w:r>
      <w:r w:rsidR="00B67623">
        <w:rPr>
          <w:rFonts w:ascii="Calibri" w:hAnsi="Calibri"/>
          <w:sz w:val="22"/>
          <w:szCs w:val="22"/>
        </w:rPr>
        <w:t> </w:t>
      </w:r>
      <w:r w:rsidRPr="008E6D66">
        <w:rPr>
          <w:rFonts w:ascii="Calibri" w:hAnsi="Calibri"/>
          <w:sz w:val="22"/>
          <w:szCs w:val="22"/>
        </w:rPr>
        <w:t>jiným dílem, zařazovat do souborného díla a</w:t>
      </w:r>
      <w:r w:rsidR="00B67623">
        <w:rPr>
          <w:rFonts w:ascii="Calibri" w:hAnsi="Calibri"/>
          <w:sz w:val="22"/>
          <w:szCs w:val="22"/>
        </w:rPr>
        <w:t> </w:t>
      </w:r>
      <w:r w:rsidRPr="008E6D66">
        <w:rPr>
          <w:rFonts w:ascii="Calibri" w:hAnsi="Calibri"/>
          <w:sz w:val="22"/>
          <w:szCs w:val="22"/>
        </w:rPr>
        <w:t xml:space="preserve">uvádět dílo pod svým jménem. </w:t>
      </w:r>
    </w:p>
    <w:p w14:paraId="22061D3C" w14:textId="493B2E2F" w:rsidR="001957CB" w:rsidRPr="008E6D66" w:rsidRDefault="003D2CBF" w:rsidP="00455928">
      <w:pPr>
        <w:pStyle w:val="Style5"/>
        <w:widowControl/>
        <w:numPr>
          <w:ilvl w:val="0"/>
          <w:numId w:val="9"/>
        </w:numPr>
        <w:spacing w:line="240" w:lineRule="exact"/>
        <w:ind w:left="426" w:hanging="426"/>
        <w:jc w:val="both"/>
        <w:rPr>
          <w:rFonts w:ascii="Calibri" w:hAnsi="Calibri"/>
          <w:sz w:val="22"/>
          <w:szCs w:val="22"/>
        </w:rPr>
      </w:pPr>
      <w:r>
        <w:rPr>
          <w:rFonts w:ascii="Calibri" w:hAnsi="Calibri"/>
          <w:sz w:val="22"/>
          <w:szCs w:val="22"/>
        </w:rPr>
        <w:t>Zhotovite</w:t>
      </w:r>
      <w:r w:rsidR="001957CB">
        <w:rPr>
          <w:rFonts w:ascii="Calibri" w:hAnsi="Calibri"/>
          <w:sz w:val="22"/>
          <w:szCs w:val="22"/>
        </w:rPr>
        <w:t>l</w:t>
      </w:r>
      <w:r w:rsidR="001957CB" w:rsidRPr="008E6D66">
        <w:rPr>
          <w:rFonts w:ascii="Calibri" w:hAnsi="Calibri"/>
          <w:sz w:val="22"/>
          <w:szCs w:val="22"/>
        </w:rPr>
        <w:t xml:space="preserve"> bere na vědomí, že po předání díla může dojít ze strany objednatele k</w:t>
      </w:r>
      <w:r w:rsidR="00B67623">
        <w:rPr>
          <w:rFonts w:ascii="Calibri" w:hAnsi="Calibri"/>
          <w:sz w:val="22"/>
          <w:szCs w:val="22"/>
        </w:rPr>
        <w:t> </w:t>
      </w:r>
      <w:r w:rsidR="001957CB" w:rsidRPr="008E6D66">
        <w:rPr>
          <w:rFonts w:ascii="Calibri" w:hAnsi="Calibri"/>
          <w:sz w:val="22"/>
          <w:szCs w:val="22"/>
        </w:rPr>
        <w:t>případným úpravám, dalšímu zpracování, užití výsledů díla, a</w:t>
      </w:r>
      <w:r w:rsidR="00B67623">
        <w:rPr>
          <w:rFonts w:ascii="Calibri" w:hAnsi="Calibri"/>
          <w:sz w:val="22"/>
          <w:szCs w:val="22"/>
        </w:rPr>
        <w:t> </w:t>
      </w:r>
      <w:r w:rsidR="001957CB" w:rsidRPr="008E6D66">
        <w:rPr>
          <w:rFonts w:ascii="Calibri" w:hAnsi="Calibri"/>
          <w:sz w:val="22"/>
          <w:szCs w:val="22"/>
        </w:rPr>
        <w:t>to i</w:t>
      </w:r>
      <w:r w:rsidR="00B67623">
        <w:rPr>
          <w:rFonts w:ascii="Calibri" w:hAnsi="Calibri"/>
          <w:sz w:val="22"/>
          <w:szCs w:val="22"/>
        </w:rPr>
        <w:t> </w:t>
      </w:r>
      <w:r w:rsidR="001957CB" w:rsidRPr="008E6D66">
        <w:rPr>
          <w:rFonts w:ascii="Calibri" w:hAnsi="Calibri"/>
          <w:sz w:val="22"/>
          <w:szCs w:val="22"/>
        </w:rPr>
        <w:t>upraveného či zapracovaného ve spojení s</w:t>
      </w:r>
      <w:r w:rsidR="00B67623">
        <w:rPr>
          <w:rFonts w:ascii="Calibri" w:hAnsi="Calibri"/>
          <w:sz w:val="22"/>
          <w:szCs w:val="22"/>
        </w:rPr>
        <w:t> </w:t>
      </w:r>
      <w:r w:rsidR="001957CB" w:rsidRPr="008E6D66">
        <w:rPr>
          <w:rFonts w:ascii="Calibri" w:hAnsi="Calibri"/>
          <w:sz w:val="22"/>
          <w:szCs w:val="22"/>
        </w:rPr>
        <w:t xml:space="preserve">dalšími materiály objednatele, bez nároku na uplatnění autorských práv ze strany </w:t>
      </w:r>
      <w:r w:rsidR="001957CB">
        <w:rPr>
          <w:rFonts w:ascii="Calibri" w:hAnsi="Calibri"/>
          <w:sz w:val="22"/>
          <w:szCs w:val="22"/>
        </w:rPr>
        <w:t>zhotovitel</w:t>
      </w:r>
      <w:r w:rsidR="001957CB" w:rsidRPr="008E6D66">
        <w:rPr>
          <w:rFonts w:ascii="Calibri" w:hAnsi="Calibri"/>
          <w:sz w:val="22"/>
          <w:szCs w:val="22"/>
        </w:rPr>
        <w:t>e.</w:t>
      </w:r>
    </w:p>
    <w:p w14:paraId="5F9C5864" w14:textId="68724BE2" w:rsidR="001957CB"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Majitelem všech vstupních dat a</w:t>
      </w:r>
      <w:r w:rsidR="00B67623">
        <w:rPr>
          <w:rFonts w:ascii="Calibri" w:hAnsi="Calibri"/>
          <w:sz w:val="22"/>
          <w:szCs w:val="22"/>
        </w:rPr>
        <w:t> </w:t>
      </w:r>
      <w:r w:rsidRPr="008E6D66">
        <w:rPr>
          <w:rFonts w:ascii="Calibri" w:hAnsi="Calibri"/>
          <w:sz w:val="22"/>
          <w:szCs w:val="22"/>
        </w:rPr>
        <w:t>podkladů je od počátku objednatel.</w:t>
      </w:r>
    </w:p>
    <w:p w14:paraId="0BF7ED1E" w14:textId="46631FB3" w:rsidR="001957CB" w:rsidRPr="008E6D66" w:rsidRDefault="001957CB" w:rsidP="00455928">
      <w:pPr>
        <w:numPr>
          <w:ilvl w:val="0"/>
          <w:numId w:val="9"/>
        </w:numPr>
        <w:suppressAutoHyphens/>
        <w:autoSpaceDN/>
        <w:adjustRightInd/>
        <w:spacing w:line="240" w:lineRule="exact"/>
        <w:ind w:left="426" w:hanging="426"/>
        <w:jc w:val="both"/>
        <w:rPr>
          <w:rFonts w:ascii="Calibri" w:hAnsi="Calibri"/>
          <w:sz w:val="22"/>
          <w:szCs w:val="22"/>
        </w:rPr>
      </w:pPr>
      <w:r w:rsidRPr="00CC7C77">
        <w:rPr>
          <w:rFonts w:ascii="Calibri" w:hAnsi="Calibri"/>
          <w:sz w:val="22"/>
          <w:szCs w:val="22"/>
        </w:rPr>
        <w:t>Smluvní strany se výslovně dohodly na vyloučení použití ustanovení § 2364 odst. 2, § 2377</w:t>
      </w:r>
      <w:r>
        <w:rPr>
          <w:rFonts w:ascii="Calibri" w:hAnsi="Calibri"/>
          <w:sz w:val="22"/>
          <w:szCs w:val="22"/>
        </w:rPr>
        <w:t xml:space="preserve"> </w:t>
      </w:r>
      <w:r w:rsidRPr="00CC7C77">
        <w:rPr>
          <w:rFonts w:ascii="Calibri" w:hAnsi="Calibri"/>
          <w:sz w:val="22"/>
          <w:szCs w:val="22"/>
        </w:rPr>
        <w:t>a</w:t>
      </w:r>
      <w:r w:rsidR="00B67623">
        <w:rPr>
          <w:rFonts w:ascii="Calibri" w:hAnsi="Calibri"/>
          <w:sz w:val="22"/>
          <w:szCs w:val="22"/>
        </w:rPr>
        <w:t> </w:t>
      </w:r>
      <w:r w:rsidRPr="00CC7C77">
        <w:rPr>
          <w:rFonts w:ascii="Calibri" w:hAnsi="Calibri"/>
          <w:sz w:val="22"/>
          <w:szCs w:val="22"/>
        </w:rPr>
        <w:t>§</w:t>
      </w:r>
      <w:r>
        <w:rPr>
          <w:rFonts w:ascii="Calibri" w:hAnsi="Calibri"/>
          <w:sz w:val="22"/>
          <w:szCs w:val="22"/>
        </w:rPr>
        <w:t> </w:t>
      </w:r>
      <w:r w:rsidRPr="00CC7C77">
        <w:rPr>
          <w:rFonts w:ascii="Calibri" w:hAnsi="Calibri"/>
          <w:sz w:val="22"/>
          <w:szCs w:val="22"/>
        </w:rPr>
        <w:t>2378 občanského zákoníku.</w:t>
      </w:r>
    </w:p>
    <w:p w14:paraId="415043E2" w14:textId="77777777" w:rsidR="001957CB" w:rsidRPr="008E6D66" w:rsidRDefault="001957CB" w:rsidP="001957CB">
      <w:pPr>
        <w:spacing w:line="240" w:lineRule="exact"/>
        <w:jc w:val="both"/>
        <w:rPr>
          <w:rFonts w:ascii="Calibri" w:hAnsi="Calibri"/>
          <w:sz w:val="22"/>
          <w:szCs w:val="22"/>
        </w:rPr>
      </w:pPr>
    </w:p>
    <w:p w14:paraId="3F49007B" w14:textId="77777777" w:rsidR="001957CB" w:rsidRPr="00CF7251" w:rsidRDefault="00B9496B" w:rsidP="00CF7251">
      <w:pPr>
        <w:pStyle w:val="Nadpis1"/>
        <w:keepLines w:val="0"/>
        <w:suppressAutoHyphens/>
        <w:autoSpaceDN/>
        <w:adjustRightInd/>
        <w:spacing w:before="0" w:after="120" w:line="240" w:lineRule="exact"/>
        <w:ind w:left="1134"/>
        <w:jc w:val="center"/>
        <w:rPr>
          <w:rFonts w:ascii="Calibri" w:hAnsi="Calibri"/>
          <w:b/>
          <w:color w:val="auto"/>
          <w:sz w:val="24"/>
          <w:szCs w:val="24"/>
        </w:rPr>
      </w:pPr>
      <w:bookmarkStart w:id="22" w:name="_Toc441663917"/>
      <w:bookmarkStart w:id="23" w:name="_Toc441663949"/>
      <w:bookmarkStart w:id="24" w:name="_Toc442869211"/>
      <w:r w:rsidRPr="00CF7251">
        <w:rPr>
          <w:rFonts w:ascii="Calibri" w:hAnsi="Calibri"/>
          <w:b/>
          <w:color w:val="auto"/>
          <w:sz w:val="24"/>
          <w:szCs w:val="24"/>
        </w:rPr>
        <w:t xml:space="preserve">XI. </w:t>
      </w:r>
      <w:r w:rsidR="001957CB" w:rsidRPr="00CF7251">
        <w:rPr>
          <w:rFonts w:ascii="Calibri" w:hAnsi="Calibri"/>
          <w:b/>
          <w:color w:val="auto"/>
          <w:sz w:val="24"/>
          <w:szCs w:val="24"/>
        </w:rPr>
        <w:t>Smluvní pokuty</w:t>
      </w:r>
      <w:bookmarkEnd w:id="22"/>
      <w:bookmarkEnd w:id="23"/>
      <w:bookmarkEnd w:id="24"/>
    </w:p>
    <w:p w14:paraId="6EA43E2E" w14:textId="6FD89DAE" w:rsidR="001957CB" w:rsidRPr="00D16B05" w:rsidRDefault="001957CB" w:rsidP="00455928">
      <w:pPr>
        <w:numPr>
          <w:ilvl w:val="0"/>
          <w:numId w:val="10"/>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 xml:space="preserve">Pro případ porušení povinnosti mlčenlivosti </w:t>
      </w:r>
      <w:r w:rsidRPr="008E6D66">
        <w:rPr>
          <w:rStyle w:val="FontStyle29"/>
          <w:rFonts w:ascii="Calibri" w:hAnsi="Calibri"/>
        </w:rPr>
        <w:t xml:space="preserve">definované </w:t>
      </w:r>
      <w:r w:rsidRPr="00D57031">
        <w:rPr>
          <w:rStyle w:val="FontStyle29"/>
          <w:rFonts w:ascii="Calibri" w:hAnsi="Calibri"/>
        </w:rPr>
        <w:t>v</w:t>
      </w:r>
      <w:r w:rsidR="00B67623">
        <w:rPr>
          <w:rStyle w:val="FontStyle29"/>
          <w:rFonts w:ascii="Calibri" w:hAnsi="Calibri"/>
        </w:rPr>
        <w:t> </w:t>
      </w:r>
      <w:r w:rsidRPr="00D57031">
        <w:rPr>
          <w:rStyle w:val="FontStyle29"/>
          <w:rFonts w:ascii="Calibri" w:hAnsi="Calibri"/>
        </w:rPr>
        <w:t xml:space="preserve">čl. V. odst. </w:t>
      </w:r>
      <w:r w:rsidR="00455928">
        <w:rPr>
          <w:rStyle w:val="FontStyle29"/>
          <w:rFonts w:ascii="Calibri" w:hAnsi="Calibri"/>
        </w:rPr>
        <w:t>3</w:t>
      </w:r>
      <w:r w:rsidRPr="00D57031">
        <w:rPr>
          <w:rStyle w:val="FontStyle29"/>
          <w:rFonts w:ascii="Calibri" w:hAnsi="Calibri"/>
        </w:rPr>
        <w:t xml:space="preserve">) až </w:t>
      </w:r>
      <w:r w:rsidR="00455928">
        <w:rPr>
          <w:rStyle w:val="FontStyle29"/>
          <w:rFonts w:ascii="Calibri" w:hAnsi="Calibri"/>
        </w:rPr>
        <w:t>5</w:t>
      </w:r>
      <w:r w:rsidRPr="00D57031">
        <w:rPr>
          <w:rStyle w:val="FontStyle29"/>
          <w:rFonts w:ascii="Calibri" w:hAnsi="Calibri"/>
        </w:rPr>
        <w:t xml:space="preserve">) </w:t>
      </w:r>
      <w:r>
        <w:rPr>
          <w:rStyle w:val="FontStyle29"/>
          <w:rFonts w:ascii="Calibri" w:hAnsi="Calibri"/>
        </w:rPr>
        <w:t xml:space="preserve">zaplatí zhotovitel </w:t>
      </w:r>
      <w:r w:rsidRPr="00D57031">
        <w:rPr>
          <w:rFonts w:ascii="Calibri" w:hAnsi="Calibri"/>
          <w:sz w:val="22"/>
          <w:szCs w:val="22"/>
        </w:rPr>
        <w:t>objednatel</w:t>
      </w:r>
      <w:r>
        <w:rPr>
          <w:rFonts w:ascii="Calibri" w:hAnsi="Calibri"/>
          <w:sz w:val="22"/>
          <w:szCs w:val="22"/>
        </w:rPr>
        <w:t>i</w:t>
      </w:r>
      <w:r w:rsidRPr="00D57031">
        <w:rPr>
          <w:rFonts w:ascii="Calibri" w:hAnsi="Calibri"/>
          <w:sz w:val="22"/>
          <w:szCs w:val="22"/>
        </w:rPr>
        <w:t xml:space="preserve"> smluvní pokutu ve výš</w:t>
      </w:r>
      <w:r w:rsidRPr="00D16B05">
        <w:rPr>
          <w:rFonts w:ascii="Calibri" w:hAnsi="Calibri"/>
          <w:sz w:val="22"/>
          <w:szCs w:val="22"/>
        </w:rPr>
        <w:t xml:space="preserve">i Kč </w:t>
      </w:r>
      <w:r w:rsidR="001E6847" w:rsidRPr="00D16B05">
        <w:rPr>
          <w:rFonts w:ascii="Calibri" w:hAnsi="Calibri"/>
          <w:sz w:val="22"/>
          <w:szCs w:val="22"/>
        </w:rPr>
        <w:t>10</w:t>
      </w:r>
      <w:r w:rsidRPr="00D16B05">
        <w:rPr>
          <w:rFonts w:ascii="Calibri" w:hAnsi="Calibri"/>
          <w:sz w:val="22"/>
          <w:szCs w:val="22"/>
        </w:rPr>
        <w:t xml:space="preserve">0.000,- </w:t>
      </w:r>
      <w:r w:rsidR="00D71121" w:rsidRPr="00D16B05">
        <w:rPr>
          <w:rFonts w:ascii="Calibri" w:hAnsi="Calibri"/>
          <w:sz w:val="22"/>
          <w:szCs w:val="22"/>
        </w:rPr>
        <w:t xml:space="preserve">Kč </w:t>
      </w:r>
      <w:r w:rsidRPr="00D16B05">
        <w:rPr>
          <w:rFonts w:ascii="Calibri" w:hAnsi="Calibri"/>
          <w:sz w:val="22"/>
          <w:szCs w:val="22"/>
        </w:rPr>
        <w:t xml:space="preserve">(slovy: </w:t>
      </w:r>
      <w:r w:rsidR="001E6847" w:rsidRPr="00D16B05">
        <w:rPr>
          <w:rFonts w:ascii="Calibri" w:hAnsi="Calibri"/>
          <w:sz w:val="22"/>
          <w:szCs w:val="22"/>
        </w:rPr>
        <w:t>sto</w:t>
      </w:r>
      <w:r w:rsidRPr="00D16B05">
        <w:rPr>
          <w:rFonts w:ascii="Calibri" w:hAnsi="Calibri"/>
          <w:sz w:val="22"/>
          <w:szCs w:val="22"/>
        </w:rPr>
        <w:t xml:space="preserve"> tisíc korun českých) za každé jednotlivé porušení povinnosti.</w:t>
      </w:r>
    </w:p>
    <w:p w14:paraId="2DF26033" w14:textId="6705FCFF" w:rsidR="001957CB" w:rsidRPr="00D16B05" w:rsidRDefault="00121411" w:rsidP="00455928">
      <w:pPr>
        <w:numPr>
          <w:ilvl w:val="0"/>
          <w:numId w:val="10"/>
        </w:numPr>
        <w:suppressAutoHyphens/>
        <w:autoSpaceDN/>
        <w:adjustRightInd/>
        <w:spacing w:line="240" w:lineRule="exact"/>
        <w:ind w:left="426" w:hanging="426"/>
        <w:jc w:val="both"/>
        <w:rPr>
          <w:rFonts w:ascii="Calibri" w:hAnsi="Calibri"/>
          <w:sz w:val="22"/>
          <w:szCs w:val="22"/>
        </w:rPr>
      </w:pPr>
      <w:r w:rsidRPr="00D16B05">
        <w:rPr>
          <w:rStyle w:val="FontStyle29"/>
          <w:rFonts w:ascii="Calibri" w:hAnsi="Calibri"/>
        </w:rPr>
        <w:t xml:space="preserve">Pro případ prodlení </w:t>
      </w:r>
      <w:r w:rsidRPr="003911AF">
        <w:rPr>
          <w:rStyle w:val="FontStyle29"/>
          <w:rFonts w:ascii="Calibri" w:hAnsi="Calibri"/>
        </w:rPr>
        <w:t>s</w:t>
      </w:r>
      <w:r w:rsidR="00B67623">
        <w:rPr>
          <w:rStyle w:val="FontStyle29"/>
          <w:rFonts w:ascii="Calibri" w:hAnsi="Calibri"/>
        </w:rPr>
        <w:t> </w:t>
      </w:r>
      <w:r w:rsidRPr="003911AF">
        <w:rPr>
          <w:rStyle w:val="FontStyle29"/>
          <w:rFonts w:ascii="Calibri" w:hAnsi="Calibri"/>
        </w:rPr>
        <w:t>předáním díla</w:t>
      </w:r>
      <w:r w:rsidR="00455928" w:rsidRPr="003911AF">
        <w:rPr>
          <w:rStyle w:val="FontStyle29"/>
          <w:rFonts w:ascii="Calibri" w:hAnsi="Calibri"/>
        </w:rPr>
        <w:t xml:space="preserve"> </w:t>
      </w:r>
      <w:r w:rsidRPr="003911AF">
        <w:rPr>
          <w:rStyle w:val="FontStyle29"/>
          <w:rFonts w:ascii="Calibri" w:hAnsi="Calibri"/>
        </w:rPr>
        <w:t>po</w:t>
      </w:r>
      <w:r w:rsidR="001957CB" w:rsidRPr="003911AF">
        <w:rPr>
          <w:rStyle w:val="FontStyle29"/>
          <w:rFonts w:ascii="Calibri" w:hAnsi="Calibri"/>
        </w:rPr>
        <w:t>dle této smlouvy zaplatí zhotovitel objednateli oprávněn smluvní pokutu ve výši 0,2 % z</w:t>
      </w:r>
      <w:r w:rsidR="00B67623">
        <w:rPr>
          <w:rStyle w:val="FontStyle29"/>
          <w:rFonts w:ascii="Calibri" w:hAnsi="Calibri"/>
        </w:rPr>
        <w:t> </w:t>
      </w:r>
      <w:r w:rsidR="001957CB" w:rsidRPr="003911AF">
        <w:rPr>
          <w:rStyle w:val="FontStyle29"/>
          <w:rFonts w:ascii="Calibri" w:hAnsi="Calibri"/>
        </w:rPr>
        <w:t xml:space="preserve">celkové ceny </w:t>
      </w:r>
      <w:r w:rsidR="00151F9B" w:rsidRPr="003911AF">
        <w:rPr>
          <w:rStyle w:val="FontStyle29"/>
          <w:rFonts w:ascii="Calibri" w:hAnsi="Calibri"/>
        </w:rPr>
        <w:t xml:space="preserve">za </w:t>
      </w:r>
      <w:r w:rsidR="001957CB" w:rsidRPr="003911AF">
        <w:rPr>
          <w:rStyle w:val="FontStyle29"/>
          <w:rFonts w:ascii="Calibri" w:hAnsi="Calibri"/>
        </w:rPr>
        <w:t>každý den pro</w:t>
      </w:r>
      <w:r w:rsidR="001957CB" w:rsidRPr="00D16B05">
        <w:rPr>
          <w:rStyle w:val="FontStyle29"/>
          <w:rFonts w:ascii="Calibri" w:hAnsi="Calibri"/>
        </w:rPr>
        <w:t>dlení.</w:t>
      </w:r>
      <w:r w:rsidR="001957CB" w:rsidRPr="00D16B05">
        <w:rPr>
          <w:rFonts w:ascii="Calibri" w:hAnsi="Calibri"/>
          <w:sz w:val="22"/>
          <w:szCs w:val="22"/>
        </w:rPr>
        <w:t xml:space="preserve"> </w:t>
      </w:r>
    </w:p>
    <w:p w14:paraId="4661572C" w14:textId="77777777" w:rsidR="001957CB" w:rsidRPr="00D57031" w:rsidRDefault="001957CB" w:rsidP="00455928">
      <w:pPr>
        <w:numPr>
          <w:ilvl w:val="0"/>
          <w:numId w:val="10"/>
        </w:numPr>
        <w:suppressAutoHyphens/>
        <w:autoSpaceDN/>
        <w:adjustRightInd/>
        <w:spacing w:line="240" w:lineRule="exact"/>
        <w:ind w:left="426" w:hanging="426"/>
        <w:jc w:val="both"/>
        <w:rPr>
          <w:rFonts w:ascii="Calibri" w:hAnsi="Calibri"/>
          <w:sz w:val="22"/>
          <w:szCs w:val="22"/>
        </w:rPr>
      </w:pPr>
      <w:r w:rsidRPr="00D16B05">
        <w:rPr>
          <w:rFonts w:ascii="Calibri" w:hAnsi="Calibri"/>
          <w:sz w:val="22"/>
          <w:szCs w:val="22"/>
        </w:rPr>
        <w:t xml:space="preserve">Za porušení jiné povinnosti stanovené touto smlouvou zaplatí zhotovitel objednateli smluvní pokutu ve výši Kč 10.000,- (slovy: </w:t>
      </w:r>
      <w:r w:rsidR="001E6847" w:rsidRPr="00D16B05">
        <w:rPr>
          <w:rFonts w:ascii="Calibri" w:hAnsi="Calibri"/>
          <w:sz w:val="22"/>
          <w:szCs w:val="22"/>
        </w:rPr>
        <w:t>deset</w:t>
      </w:r>
      <w:r w:rsidRPr="00D16B05">
        <w:rPr>
          <w:rFonts w:ascii="Calibri" w:hAnsi="Calibri"/>
          <w:sz w:val="22"/>
          <w:szCs w:val="22"/>
        </w:rPr>
        <w:t xml:space="preserve"> tisíc koru</w:t>
      </w:r>
      <w:r w:rsidRPr="00D57031">
        <w:rPr>
          <w:rFonts w:ascii="Calibri" w:hAnsi="Calibri"/>
          <w:sz w:val="22"/>
          <w:szCs w:val="22"/>
        </w:rPr>
        <w:t>n českých).</w:t>
      </w:r>
    </w:p>
    <w:p w14:paraId="1F5A1A3D" w14:textId="77E73737" w:rsidR="001957CB" w:rsidRPr="00D57031" w:rsidRDefault="001957CB" w:rsidP="00455928">
      <w:pPr>
        <w:numPr>
          <w:ilvl w:val="0"/>
          <w:numId w:val="10"/>
        </w:numPr>
        <w:suppressAutoHyphens/>
        <w:autoSpaceDN/>
        <w:adjustRightInd/>
        <w:spacing w:line="240" w:lineRule="exact"/>
        <w:ind w:left="426" w:hanging="426"/>
        <w:jc w:val="both"/>
        <w:rPr>
          <w:rStyle w:val="FontStyle29"/>
          <w:rFonts w:ascii="Calibri" w:hAnsi="Calibri"/>
        </w:rPr>
      </w:pPr>
      <w:r w:rsidRPr="00D57031">
        <w:rPr>
          <w:rStyle w:val="FontStyle29"/>
          <w:rFonts w:ascii="Calibri" w:hAnsi="Calibri"/>
        </w:rPr>
        <w:t>Zaplacením smluvní pokuty není dotčeno právo objednatele na náhradu škody či újmy v</w:t>
      </w:r>
      <w:r w:rsidR="00B67623">
        <w:rPr>
          <w:rStyle w:val="FontStyle29"/>
          <w:rFonts w:ascii="Calibri" w:hAnsi="Calibri"/>
        </w:rPr>
        <w:t> </w:t>
      </w:r>
      <w:r w:rsidRPr="00D57031">
        <w:rPr>
          <w:rStyle w:val="FontStyle29"/>
          <w:rFonts w:ascii="Calibri" w:hAnsi="Calibri"/>
        </w:rPr>
        <w:t>plné výši, tedy i</w:t>
      </w:r>
      <w:r w:rsidR="00B67623">
        <w:rPr>
          <w:rStyle w:val="FontStyle29"/>
          <w:rFonts w:ascii="Calibri" w:hAnsi="Calibri"/>
        </w:rPr>
        <w:t> </w:t>
      </w:r>
      <w:r w:rsidRPr="00D57031">
        <w:rPr>
          <w:rStyle w:val="FontStyle29"/>
          <w:rFonts w:ascii="Calibri" w:hAnsi="Calibri"/>
        </w:rPr>
        <w:t xml:space="preserve">ve výši přesahující smluvní pokutu. Uhrazená výše smluvní pokuty se nezapočítává do výše škody či újmy, která má být hrazena. </w:t>
      </w:r>
    </w:p>
    <w:p w14:paraId="5EAD552C" w14:textId="0A080DD7" w:rsidR="001957CB" w:rsidRPr="00D57031" w:rsidRDefault="001957CB" w:rsidP="00455928">
      <w:pPr>
        <w:numPr>
          <w:ilvl w:val="0"/>
          <w:numId w:val="10"/>
        </w:numPr>
        <w:suppressAutoHyphens/>
        <w:autoSpaceDN/>
        <w:adjustRightInd/>
        <w:spacing w:line="240" w:lineRule="exact"/>
        <w:ind w:left="426" w:hanging="426"/>
        <w:jc w:val="both"/>
        <w:rPr>
          <w:rFonts w:ascii="Calibri" w:hAnsi="Calibri"/>
          <w:bCs/>
          <w:iCs/>
        </w:rPr>
      </w:pPr>
      <w:r w:rsidRPr="00D57031">
        <w:rPr>
          <w:rStyle w:val="FontStyle29"/>
          <w:rFonts w:ascii="Calibri" w:hAnsi="Calibri"/>
        </w:rPr>
        <w:t xml:space="preserve">Smluvní pokuta </w:t>
      </w:r>
      <w:r>
        <w:rPr>
          <w:rStyle w:val="FontStyle29"/>
          <w:rFonts w:ascii="Calibri" w:hAnsi="Calibri"/>
        </w:rPr>
        <w:t>nebo úrok z</w:t>
      </w:r>
      <w:r w:rsidR="00B67623">
        <w:rPr>
          <w:rStyle w:val="FontStyle29"/>
          <w:rFonts w:ascii="Calibri" w:hAnsi="Calibri"/>
        </w:rPr>
        <w:t> </w:t>
      </w:r>
      <w:r>
        <w:rPr>
          <w:rStyle w:val="FontStyle29"/>
          <w:rFonts w:ascii="Calibri" w:hAnsi="Calibri"/>
        </w:rPr>
        <w:t xml:space="preserve">prodlení </w:t>
      </w:r>
      <w:r w:rsidRPr="00D57031">
        <w:rPr>
          <w:rStyle w:val="FontStyle29"/>
          <w:rFonts w:ascii="Calibri" w:hAnsi="Calibri"/>
        </w:rPr>
        <w:t>dle této smlouvy je splatn</w:t>
      </w:r>
      <w:r>
        <w:rPr>
          <w:rStyle w:val="FontStyle29"/>
          <w:rFonts w:ascii="Calibri" w:hAnsi="Calibri"/>
        </w:rPr>
        <w:t>ý</w:t>
      </w:r>
      <w:r w:rsidRPr="00D57031">
        <w:rPr>
          <w:rStyle w:val="FontStyle29"/>
          <w:rFonts w:ascii="Calibri" w:hAnsi="Calibri"/>
        </w:rPr>
        <w:t xml:space="preserve"> do 10 pracovních dnů od doručení písemné výzvy </w:t>
      </w:r>
      <w:r>
        <w:rPr>
          <w:rStyle w:val="FontStyle29"/>
          <w:rFonts w:ascii="Calibri" w:hAnsi="Calibri"/>
        </w:rPr>
        <w:t xml:space="preserve">strany oprávněné </w:t>
      </w:r>
      <w:r w:rsidRPr="00D57031">
        <w:rPr>
          <w:rStyle w:val="FontStyle29"/>
          <w:rFonts w:ascii="Calibri" w:hAnsi="Calibri"/>
        </w:rPr>
        <w:t>k</w:t>
      </w:r>
      <w:r w:rsidR="00B67623">
        <w:rPr>
          <w:rStyle w:val="FontStyle29"/>
          <w:rFonts w:ascii="Calibri" w:hAnsi="Calibri"/>
        </w:rPr>
        <w:t> </w:t>
      </w:r>
      <w:r w:rsidRPr="00D57031">
        <w:rPr>
          <w:rStyle w:val="FontStyle29"/>
          <w:rFonts w:ascii="Calibri" w:hAnsi="Calibri"/>
        </w:rPr>
        <w:t>je</w:t>
      </w:r>
      <w:r>
        <w:rPr>
          <w:rStyle w:val="FontStyle29"/>
          <w:rFonts w:ascii="Calibri" w:hAnsi="Calibri"/>
        </w:rPr>
        <w:t>ho</w:t>
      </w:r>
      <w:r w:rsidRPr="00D57031">
        <w:rPr>
          <w:rStyle w:val="FontStyle29"/>
          <w:rFonts w:ascii="Calibri" w:hAnsi="Calibri"/>
        </w:rPr>
        <w:t xml:space="preserve"> úhradě </w:t>
      </w:r>
      <w:r>
        <w:rPr>
          <w:rStyle w:val="FontStyle29"/>
          <w:rFonts w:ascii="Calibri" w:hAnsi="Calibri"/>
        </w:rPr>
        <w:t>straně povinné</w:t>
      </w:r>
      <w:r w:rsidRPr="00D57031">
        <w:rPr>
          <w:rStyle w:val="FontStyle29"/>
          <w:rFonts w:ascii="Calibri" w:hAnsi="Calibri"/>
        </w:rPr>
        <w:t>, a</w:t>
      </w:r>
      <w:r w:rsidR="00B67623">
        <w:rPr>
          <w:rStyle w:val="FontStyle29"/>
          <w:rFonts w:ascii="Calibri" w:hAnsi="Calibri"/>
        </w:rPr>
        <w:t> </w:t>
      </w:r>
      <w:r w:rsidRPr="00D57031">
        <w:rPr>
          <w:rStyle w:val="FontStyle29"/>
          <w:rFonts w:ascii="Calibri" w:hAnsi="Calibri"/>
        </w:rPr>
        <w:t xml:space="preserve">to bezhotovostním převodem na bankovní účet </w:t>
      </w:r>
      <w:r>
        <w:rPr>
          <w:rStyle w:val="FontStyle29"/>
          <w:rFonts w:ascii="Calibri" w:hAnsi="Calibri"/>
        </w:rPr>
        <w:t>strany oprávněné</w:t>
      </w:r>
      <w:r w:rsidRPr="00D57031">
        <w:rPr>
          <w:rStyle w:val="FontStyle29"/>
          <w:rFonts w:ascii="Calibri" w:hAnsi="Calibri"/>
        </w:rPr>
        <w:t xml:space="preserve"> uvedený v</w:t>
      </w:r>
      <w:r w:rsidR="00B67623">
        <w:rPr>
          <w:rStyle w:val="FontStyle29"/>
          <w:rFonts w:ascii="Calibri" w:hAnsi="Calibri"/>
        </w:rPr>
        <w:t> </w:t>
      </w:r>
      <w:r w:rsidRPr="00D57031">
        <w:rPr>
          <w:rStyle w:val="FontStyle29"/>
          <w:rFonts w:ascii="Calibri" w:hAnsi="Calibri"/>
        </w:rPr>
        <w:t>čl.</w:t>
      </w:r>
      <w:r w:rsidRPr="00D57031">
        <w:rPr>
          <w:rStyle w:val="FontStyle29"/>
          <w:rFonts w:ascii="Calibri" w:hAnsi="Calibri"/>
          <w:b/>
        </w:rPr>
        <w:t xml:space="preserve"> </w:t>
      </w:r>
      <w:r w:rsidRPr="00D57031">
        <w:rPr>
          <w:rStyle w:val="FontStyle29"/>
          <w:rFonts w:ascii="Calibri" w:hAnsi="Calibri"/>
        </w:rPr>
        <w:t>I</w:t>
      </w:r>
      <w:r w:rsidR="00B67623">
        <w:rPr>
          <w:rStyle w:val="FontStyle29"/>
          <w:rFonts w:ascii="Calibri" w:hAnsi="Calibri"/>
        </w:rPr>
        <w:t> </w:t>
      </w:r>
      <w:r w:rsidRPr="00D57031">
        <w:rPr>
          <w:rStyle w:val="FontStyle29"/>
          <w:rFonts w:ascii="Calibri" w:hAnsi="Calibri"/>
        </w:rPr>
        <w:t>této smlouvy.</w:t>
      </w:r>
    </w:p>
    <w:p w14:paraId="3AA96FF9" w14:textId="6358EE74" w:rsidR="001957CB" w:rsidRPr="008E6D66" w:rsidRDefault="001957CB" w:rsidP="00455928">
      <w:pPr>
        <w:pStyle w:val="Style5"/>
        <w:widowControl/>
        <w:numPr>
          <w:ilvl w:val="0"/>
          <w:numId w:val="10"/>
        </w:numPr>
        <w:spacing w:line="240" w:lineRule="exact"/>
        <w:ind w:left="426" w:hanging="426"/>
        <w:jc w:val="both"/>
        <w:rPr>
          <w:rFonts w:ascii="Calibri" w:hAnsi="Calibri"/>
          <w:sz w:val="22"/>
          <w:szCs w:val="22"/>
        </w:rPr>
      </w:pPr>
      <w:r w:rsidRPr="008E6D66">
        <w:rPr>
          <w:rFonts w:ascii="Calibri" w:hAnsi="Calibri"/>
          <w:sz w:val="22"/>
          <w:szCs w:val="22"/>
        </w:rPr>
        <w:t xml:space="preserve">Pro případ prodlení objednatele se zaplacením fakturované částky </w:t>
      </w:r>
      <w:r>
        <w:rPr>
          <w:rFonts w:ascii="Calibri" w:hAnsi="Calibri"/>
          <w:sz w:val="22"/>
          <w:szCs w:val="22"/>
        </w:rPr>
        <w:t>zhotovitel</w:t>
      </w:r>
      <w:r w:rsidRPr="008E6D66">
        <w:rPr>
          <w:rFonts w:ascii="Calibri" w:hAnsi="Calibri"/>
          <w:sz w:val="22"/>
          <w:szCs w:val="22"/>
        </w:rPr>
        <w:t>i si strany sjednávají úrok z</w:t>
      </w:r>
      <w:r w:rsidR="00B67623">
        <w:rPr>
          <w:rFonts w:ascii="Calibri" w:hAnsi="Calibri"/>
          <w:sz w:val="22"/>
          <w:szCs w:val="22"/>
        </w:rPr>
        <w:t> </w:t>
      </w:r>
      <w:r w:rsidRPr="008E6D66">
        <w:rPr>
          <w:rFonts w:ascii="Calibri" w:hAnsi="Calibri"/>
          <w:sz w:val="22"/>
          <w:szCs w:val="22"/>
        </w:rPr>
        <w:t>prodlení v</w:t>
      </w:r>
      <w:r w:rsidR="00B67623">
        <w:rPr>
          <w:rFonts w:ascii="Calibri" w:hAnsi="Calibri"/>
          <w:sz w:val="22"/>
          <w:szCs w:val="22"/>
        </w:rPr>
        <w:t> </w:t>
      </w:r>
      <w:r w:rsidRPr="008E6D66">
        <w:rPr>
          <w:rFonts w:ascii="Calibri" w:hAnsi="Calibri"/>
          <w:sz w:val="22"/>
          <w:szCs w:val="22"/>
        </w:rPr>
        <w:t>zákonné výši.</w:t>
      </w:r>
    </w:p>
    <w:p w14:paraId="11396805" w14:textId="6969BC67" w:rsidR="001957CB" w:rsidRDefault="001957CB" w:rsidP="00455928">
      <w:pPr>
        <w:pStyle w:val="Style5"/>
        <w:widowControl/>
        <w:numPr>
          <w:ilvl w:val="0"/>
          <w:numId w:val="10"/>
        </w:numPr>
        <w:spacing w:line="240" w:lineRule="exact"/>
        <w:ind w:left="426" w:hanging="426"/>
        <w:jc w:val="both"/>
        <w:rPr>
          <w:rStyle w:val="FontStyle29"/>
          <w:rFonts w:ascii="Calibri" w:hAnsi="Calibri"/>
        </w:rPr>
      </w:pPr>
      <w:r w:rsidRPr="008E6D66">
        <w:rPr>
          <w:rStyle w:val="FontStyle29"/>
          <w:rFonts w:ascii="Calibri" w:hAnsi="Calibri"/>
        </w:rPr>
        <w:t xml:space="preserve">Doručení výzvy týkající se smluvní pokuty </w:t>
      </w:r>
      <w:r>
        <w:rPr>
          <w:rStyle w:val="FontStyle29"/>
          <w:rFonts w:ascii="Calibri" w:hAnsi="Calibri"/>
        </w:rPr>
        <w:t>nebo úroku z</w:t>
      </w:r>
      <w:r w:rsidR="00B67623">
        <w:rPr>
          <w:rStyle w:val="FontStyle29"/>
          <w:rFonts w:ascii="Calibri" w:hAnsi="Calibri"/>
        </w:rPr>
        <w:t> </w:t>
      </w:r>
      <w:r>
        <w:rPr>
          <w:rStyle w:val="FontStyle29"/>
          <w:rFonts w:ascii="Calibri" w:hAnsi="Calibri"/>
        </w:rPr>
        <w:t xml:space="preserve">prodlení </w:t>
      </w:r>
      <w:r w:rsidRPr="008E6D66">
        <w:rPr>
          <w:rStyle w:val="FontStyle29"/>
          <w:rFonts w:ascii="Calibri" w:hAnsi="Calibri"/>
        </w:rPr>
        <w:t xml:space="preserve">může proběhnout </w:t>
      </w:r>
      <w:r>
        <w:rPr>
          <w:rStyle w:val="FontStyle29"/>
          <w:rFonts w:ascii="Calibri" w:hAnsi="Calibri"/>
        </w:rPr>
        <w:t>písemnou</w:t>
      </w:r>
      <w:r w:rsidRPr="008E6D66">
        <w:rPr>
          <w:rStyle w:val="FontStyle29"/>
          <w:rFonts w:ascii="Calibri" w:hAnsi="Calibri"/>
        </w:rPr>
        <w:t xml:space="preserve"> i</w:t>
      </w:r>
      <w:r w:rsidR="00B67623">
        <w:rPr>
          <w:rStyle w:val="FontStyle29"/>
          <w:rFonts w:ascii="Calibri" w:hAnsi="Calibri"/>
        </w:rPr>
        <w:t> </w:t>
      </w:r>
      <w:r w:rsidRPr="008E6D66">
        <w:rPr>
          <w:rStyle w:val="FontStyle29"/>
          <w:rFonts w:ascii="Calibri" w:hAnsi="Calibri"/>
        </w:rPr>
        <w:t>elektronickou cestou na kontaktní adresy uvedené v</w:t>
      </w:r>
      <w:r w:rsidR="00B67623">
        <w:rPr>
          <w:rStyle w:val="FontStyle29"/>
          <w:rFonts w:ascii="Calibri" w:hAnsi="Calibri"/>
        </w:rPr>
        <w:t> </w:t>
      </w:r>
      <w:r w:rsidRPr="008E6D66">
        <w:rPr>
          <w:rStyle w:val="FontStyle29"/>
          <w:rFonts w:ascii="Calibri" w:hAnsi="Calibri"/>
        </w:rPr>
        <w:t>této smlouvě.</w:t>
      </w:r>
    </w:p>
    <w:p w14:paraId="62584302" w14:textId="77777777" w:rsidR="001957CB" w:rsidRPr="008E6D66" w:rsidRDefault="001957CB" w:rsidP="001957CB">
      <w:pPr>
        <w:pStyle w:val="Style5"/>
        <w:widowControl/>
        <w:spacing w:line="240" w:lineRule="exact"/>
        <w:ind w:left="720"/>
        <w:jc w:val="both"/>
        <w:rPr>
          <w:rFonts w:ascii="Calibri" w:hAnsi="Calibri"/>
          <w:sz w:val="22"/>
          <w:szCs w:val="22"/>
        </w:rPr>
      </w:pPr>
    </w:p>
    <w:p w14:paraId="6F0F9098" w14:textId="77777777" w:rsidR="001957CB" w:rsidRPr="00CF7251" w:rsidRDefault="00B9496B" w:rsidP="00CF7251">
      <w:pPr>
        <w:pStyle w:val="Nadpis1"/>
        <w:keepLines w:val="0"/>
        <w:suppressAutoHyphens/>
        <w:autoSpaceDN/>
        <w:adjustRightInd/>
        <w:spacing w:before="0" w:after="120" w:line="240" w:lineRule="exact"/>
        <w:ind w:left="4253"/>
        <w:rPr>
          <w:rFonts w:ascii="Calibri" w:hAnsi="Calibri"/>
          <w:b/>
          <w:color w:val="auto"/>
          <w:sz w:val="24"/>
          <w:szCs w:val="24"/>
        </w:rPr>
      </w:pPr>
      <w:bookmarkStart w:id="25" w:name="_Toc441663920"/>
      <w:bookmarkStart w:id="26" w:name="_Toc441663952"/>
      <w:bookmarkStart w:id="27" w:name="_Toc442869212"/>
      <w:r w:rsidRPr="00CF7251">
        <w:rPr>
          <w:rFonts w:ascii="Calibri" w:hAnsi="Calibri"/>
          <w:b/>
          <w:color w:val="auto"/>
          <w:sz w:val="24"/>
          <w:szCs w:val="24"/>
        </w:rPr>
        <w:t xml:space="preserve">XII. </w:t>
      </w:r>
      <w:r w:rsidR="001957CB" w:rsidRPr="00CF7251">
        <w:rPr>
          <w:rFonts w:ascii="Calibri" w:hAnsi="Calibri"/>
          <w:b/>
          <w:color w:val="auto"/>
          <w:sz w:val="24"/>
          <w:szCs w:val="24"/>
        </w:rPr>
        <w:t>Závěrečná ustanovení</w:t>
      </w:r>
      <w:bookmarkEnd w:id="25"/>
      <w:bookmarkEnd w:id="26"/>
      <w:bookmarkEnd w:id="27"/>
    </w:p>
    <w:p w14:paraId="432B1480" w14:textId="77777777" w:rsidR="001957CB" w:rsidRPr="008E6D66" w:rsidRDefault="001957CB" w:rsidP="00455928">
      <w:pPr>
        <w:pStyle w:val="Style5"/>
        <w:widowControl/>
        <w:numPr>
          <w:ilvl w:val="0"/>
          <w:numId w:val="11"/>
        </w:numPr>
        <w:spacing w:line="240" w:lineRule="exact"/>
        <w:ind w:left="426" w:hanging="426"/>
        <w:jc w:val="both"/>
        <w:rPr>
          <w:rFonts w:ascii="Calibri" w:hAnsi="Calibri"/>
          <w:sz w:val="22"/>
          <w:szCs w:val="22"/>
        </w:rPr>
      </w:pPr>
      <w:r w:rsidRPr="008E6D66">
        <w:rPr>
          <w:rFonts w:ascii="Calibri" w:hAnsi="Calibri"/>
          <w:sz w:val="22"/>
          <w:szCs w:val="22"/>
        </w:rPr>
        <w:t>Smluvní strany přebírají riziko změny okolností ve smyslu § 1765 odst. 2 občanského zákoníku.</w:t>
      </w:r>
    </w:p>
    <w:p w14:paraId="66BE40F3" w14:textId="6FAA3397" w:rsidR="001957CB" w:rsidRPr="008E6D66" w:rsidRDefault="001957CB" w:rsidP="00455928">
      <w:pPr>
        <w:pStyle w:val="Style5"/>
        <w:widowControl/>
        <w:numPr>
          <w:ilvl w:val="0"/>
          <w:numId w:val="11"/>
        </w:numPr>
        <w:spacing w:line="240" w:lineRule="exact"/>
        <w:ind w:left="426" w:hanging="426"/>
        <w:jc w:val="both"/>
        <w:rPr>
          <w:rFonts w:ascii="Calibri" w:hAnsi="Calibri"/>
          <w:sz w:val="22"/>
          <w:szCs w:val="22"/>
        </w:rPr>
      </w:pPr>
      <w:r>
        <w:rPr>
          <w:rFonts w:ascii="Calibri" w:hAnsi="Calibri"/>
          <w:sz w:val="22"/>
          <w:szCs w:val="22"/>
        </w:rPr>
        <w:t>Zhotovitel</w:t>
      </w:r>
      <w:r w:rsidRPr="008E6D66">
        <w:rPr>
          <w:rFonts w:ascii="Calibri" w:hAnsi="Calibri"/>
          <w:sz w:val="22"/>
          <w:szCs w:val="22"/>
        </w:rPr>
        <w:t xml:space="preserve"> čestně prohlašuje, že v</w:t>
      </w:r>
      <w:r>
        <w:rPr>
          <w:rFonts w:ascii="Calibri" w:hAnsi="Calibri"/>
          <w:sz w:val="22"/>
          <w:szCs w:val="22"/>
        </w:rPr>
        <w:t xml:space="preserve">šechny údaje uvedené ve smlouvě </w:t>
      </w:r>
      <w:r w:rsidRPr="008E6D66">
        <w:rPr>
          <w:rFonts w:ascii="Calibri" w:hAnsi="Calibri"/>
          <w:sz w:val="22"/>
          <w:szCs w:val="22"/>
        </w:rPr>
        <w:t>jsou pravdivé a</w:t>
      </w:r>
      <w:r w:rsidR="00B67623">
        <w:rPr>
          <w:rFonts w:ascii="Calibri" w:hAnsi="Calibri"/>
          <w:sz w:val="22"/>
          <w:szCs w:val="22"/>
        </w:rPr>
        <w:t> </w:t>
      </w:r>
      <w:r w:rsidRPr="008E6D66">
        <w:rPr>
          <w:rFonts w:ascii="Calibri" w:hAnsi="Calibri"/>
          <w:sz w:val="22"/>
          <w:szCs w:val="22"/>
        </w:rPr>
        <w:t>úplné, že nezamlčel žádné skutečnosti podstatné pro jeho způsobilost k</w:t>
      </w:r>
      <w:r w:rsidR="00B67623">
        <w:rPr>
          <w:rFonts w:ascii="Calibri" w:hAnsi="Calibri"/>
          <w:sz w:val="22"/>
          <w:szCs w:val="22"/>
        </w:rPr>
        <w:t> </w:t>
      </w:r>
      <w:r w:rsidRPr="008E6D66">
        <w:rPr>
          <w:rFonts w:ascii="Calibri" w:hAnsi="Calibri"/>
          <w:sz w:val="22"/>
          <w:szCs w:val="22"/>
        </w:rPr>
        <w:t>realizaci díla a</w:t>
      </w:r>
      <w:r w:rsidR="00B67623">
        <w:rPr>
          <w:rFonts w:ascii="Calibri" w:hAnsi="Calibri"/>
          <w:sz w:val="22"/>
          <w:szCs w:val="22"/>
        </w:rPr>
        <w:t> </w:t>
      </w:r>
      <w:r w:rsidRPr="008E6D66">
        <w:rPr>
          <w:rFonts w:ascii="Calibri" w:hAnsi="Calibri"/>
          <w:sz w:val="22"/>
          <w:szCs w:val="22"/>
        </w:rPr>
        <w:t>že je připraven spolehlivě, řádně a</w:t>
      </w:r>
      <w:r w:rsidR="00B67623">
        <w:rPr>
          <w:rFonts w:ascii="Calibri" w:hAnsi="Calibri"/>
          <w:sz w:val="22"/>
          <w:szCs w:val="22"/>
        </w:rPr>
        <w:t> </w:t>
      </w:r>
      <w:r w:rsidRPr="008E6D66">
        <w:rPr>
          <w:rFonts w:ascii="Calibri" w:hAnsi="Calibri"/>
          <w:sz w:val="22"/>
          <w:szCs w:val="22"/>
        </w:rPr>
        <w:t>bez průtahů splnit veškeré podmínky a</w:t>
      </w:r>
      <w:r w:rsidR="00B67623">
        <w:rPr>
          <w:rFonts w:ascii="Calibri" w:hAnsi="Calibri"/>
          <w:sz w:val="22"/>
          <w:szCs w:val="22"/>
        </w:rPr>
        <w:t> </w:t>
      </w:r>
      <w:r w:rsidRPr="008E6D66">
        <w:rPr>
          <w:rFonts w:ascii="Calibri" w:hAnsi="Calibri"/>
          <w:sz w:val="22"/>
          <w:szCs w:val="22"/>
        </w:rPr>
        <w:t>rozsah této smlouvy.</w:t>
      </w:r>
    </w:p>
    <w:p w14:paraId="2BCE8AF0" w14:textId="36C4F565" w:rsidR="0096510C" w:rsidRPr="00455928" w:rsidRDefault="0096510C" w:rsidP="005D22CE">
      <w:pPr>
        <w:numPr>
          <w:ilvl w:val="0"/>
          <w:numId w:val="11"/>
        </w:numPr>
        <w:overflowPunct/>
        <w:autoSpaceDE/>
        <w:autoSpaceDN/>
        <w:adjustRightInd/>
        <w:spacing w:after="0" w:line="240" w:lineRule="auto"/>
        <w:ind w:hanging="501"/>
        <w:jc w:val="both"/>
        <w:textAlignment w:val="auto"/>
        <w:rPr>
          <w:rFonts w:ascii="Calibri" w:hAnsi="Calibri"/>
          <w:snapToGrid w:val="0"/>
          <w:color w:val="000000"/>
          <w:sz w:val="22"/>
          <w:szCs w:val="22"/>
        </w:rPr>
      </w:pPr>
      <w:r w:rsidRPr="00CF7251">
        <w:rPr>
          <w:rFonts w:ascii="Calibri" w:hAnsi="Calibri"/>
          <w:sz w:val="22"/>
          <w:szCs w:val="22"/>
        </w:rPr>
        <w:lastRenderedPageBreak/>
        <w:t>Práva a</w:t>
      </w:r>
      <w:r w:rsidR="00B67623">
        <w:rPr>
          <w:rFonts w:ascii="Calibri" w:hAnsi="Calibri"/>
          <w:sz w:val="22"/>
          <w:szCs w:val="22"/>
        </w:rPr>
        <w:t> </w:t>
      </w:r>
      <w:r w:rsidRPr="00CF7251">
        <w:rPr>
          <w:rFonts w:ascii="Calibri" w:hAnsi="Calibri"/>
          <w:sz w:val="22"/>
          <w:szCs w:val="22"/>
        </w:rPr>
        <w:t xml:space="preserve">povinnosti smluvních stran vzniklé na základě této </w:t>
      </w:r>
      <w:r>
        <w:rPr>
          <w:rFonts w:ascii="Calibri" w:hAnsi="Calibri"/>
          <w:sz w:val="22"/>
          <w:szCs w:val="22"/>
        </w:rPr>
        <w:t>smlouvy o</w:t>
      </w:r>
      <w:r w:rsidR="00B67623">
        <w:rPr>
          <w:rFonts w:ascii="Calibri" w:hAnsi="Calibri"/>
          <w:sz w:val="22"/>
          <w:szCs w:val="22"/>
        </w:rPr>
        <w:t> </w:t>
      </w:r>
      <w:r>
        <w:rPr>
          <w:rFonts w:ascii="Calibri" w:hAnsi="Calibri"/>
          <w:sz w:val="22"/>
          <w:szCs w:val="22"/>
        </w:rPr>
        <w:t>dílo</w:t>
      </w:r>
      <w:r w:rsidRPr="00CF7251">
        <w:rPr>
          <w:rFonts w:ascii="Calibri" w:hAnsi="Calibri"/>
          <w:sz w:val="22"/>
          <w:szCs w:val="22"/>
        </w:rPr>
        <w:t xml:space="preserve"> se řídí právním řádem České republiky. Jakékoli spory vzniklé ve spojení</w:t>
      </w:r>
      <w:r w:rsidRPr="00CF7251">
        <w:rPr>
          <w:rFonts w:ascii="Calibri" w:hAnsi="Calibri"/>
          <w:color w:val="000000"/>
          <w:sz w:val="22"/>
          <w:szCs w:val="22"/>
        </w:rPr>
        <w:t xml:space="preserve"> se smlouvou, a</w:t>
      </w:r>
      <w:r w:rsidR="00B67623">
        <w:rPr>
          <w:rFonts w:ascii="Calibri" w:hAnsi="Calibri"/>
          <w:color w:val="000000"/>
          <w:sz w:val="22"/>
          <w:szCs w:val="22"/>
        </w:rPr>
        <w:t> </w:t>
      </w:r>
      <w:r w:rsidRPr="00CF7251">
        <w:rPr>
          <w:rFonts w:ascii="Calibri" w:hAnsi="Calibri"/>
          <w:color w:val="000000"/>
          <w:sz w:val="22"/>
          <w:szCs w:val="22"/>
        </w:rPr>
        <w:t>dalšími ujednáními smluvních stran, rovněž ve vztahu k</w:t>
      </w:r>
      <w:r w:rsidR="00B67623">
        <w:rPr>
          <w:rFonts w:ascii="Calibri" w:hAnsi="Calibri"/>
          <w:color w:val="000000"/>
          <w:sz w:val="22"/>
          <w:szCs w:val="22"/>
        </w:rPr>
        <w:t> </w:t>
      </w:r>
      <w:r w:rsidRPr="00CF7251">
        <w:rPr>
          <w:rFonts w:ascii="Calibri" w:hAnsi="Calibri"/>
          <w:color w:val="000000"/>
          <w:sz w:val="22"/>
          <w:szCs w:val="22"/>
        </w:rPr>
        <w:t>jejich uzavření a</w:t>
      </w:r>
      <w:r w:rsidR="00B67623">
        <w:rPr>
          <w:rFonts w:ascii="Calibri" w:hAnsi="Calibri"/>
          <w:color w:val="000000"/>
          <w:sz w:val="22"/>
          <w:szCs w:val="22"/>
        </w:rPr>
        <w:t> </w:t>
      </w:r>
      <w:r w:rsidRPr="00CF7251">
        <w:rPr>
          <w:rFonts w:ascii="Calibri" w:hAnsi="Calibri"/>
          <w:color w:val="000000"/>
          <w:sz w:val="22"/>
          <w:szCs w:val="22"/>
        </w:rPr>
        <w:t>platnosti, jakož i</w:t>
      </w:r>
      <w:r w:rsidR="00B67623">
        <w:rPr>
          <w:rFonts w:ascii="Calibri" w:hAnsi="Calibri"/>
          <w:color w:val="000000"/>
          <w:sz w:val="22"/>
          <w:szCs w:val="22"/>
        </w:rPr>
        <w:t> </w:t>
      </w:r>
      <w:r w:rsidRPr="00CF7251">
        <w:rPr>
          <w:rFonts w:ascii="Calibri" w:hAnsi="Calibri"/>
          <w:color w:val="000000"/>
          <w:sz w:val="22"/>
          <w:szCs w:val="22"/>
        </w:rPr>
        <w:t>právům a</w:t>
      </w:r>
      <w:r w:rsidR="00B67623">
        <w:rPr>
          <w:rFonts w:ascii="Calibri" w:hAnsi="Calibri"/>
          <w:color w:val="000000"/>
          <w:sz w:val="22"/>
          <w:szCs w:val="22"/>
        </w:rPr>
        <w:t> </w:t>
      </w:r>
      <w:r w:rsidRPr="00CF7251">
        <w:rPr>
          <w:rFonts w:ascii="Calibri" w:hAnsi="Calibri"/>
          <w:color w:val="000000"/>
          <w:sz w:val="22"/>
          <w:szCs w:val="22"/>
        </w:rPr>
        <w:t>povinnostem smluvních stran se smluvní strany zavazují řešit smírně dohodou. Pokud však takové řešení nebude možné, sjednávají smluvní strany, že příslušným k</w:t>
      </w:r>
      <w:r w:rsidR="00B67623">
        <w:rPr>
          <w:rFonts w:ascii="Calibri" w:hAnsi="Calibri"/>
          <w:color w:val="000000"/>
          <w:sz w:val="22"/>
          <w:szCs w:val="22"/>
        </w:rPr>
        <w:t> </w:t>
      </w:r>
      <w:r w:rsidRPr="00CF7251">
        <w:rPr>
          <w:rFonts w:ascii="Calibri" w:hAnsi="Calibri"/>
          <w:color w:val="000000"/>
          <w:sz w:val="22"/>
          <w:szCs w:val="22"/>
        </w:rPr>
        <w:t>řešení uvedených sporů bude věcně příslušný soud v</w:t>
      </w:r>
      <w:r w:rsidR="00B67623">
        <w:rPr>
          <w:rFonts w:ascii="Calibri" w:hAnsi="Calibri"/>
          <w:color w:val="000000"/>
          <w:sz w:val="22"/>
          <w:szCs w:val="22"/>
        </w:rPr>
        <w:t> </w:t>
      </w:r>
      <w:r w:rsidRPr="00CF7251">
        <w:rPr>
          <w:rFonts w:ascii="Calibri" w:hAnsi="Calibri"/>
          <w:color w:val="000000"/>
          <w:sz w:val="22"/>
          <w:szCs w:val="22"/>
        </w:rPr>
        <w:t xml:space="preserve">České republice. </w:t>
      </w:r>
    </w:p>
    <w:p w14:paraId="2DB4D8CE" w14:textId="77777777" w:rsidR="00455928" w:rsidRPr="00CF7251" w:rsidRDefault="00455928" w:rsidP="005D22CE">
      <w:pPr>
        <w:overflowPunct/>
        <w:autoSpaceDE/>
        <w:autoSpaceDN/>
        <w:adjustRightInd/>
        <w:spacing w:after="0" w:line="240" w:lineRule="auto"/>
        <w:ind w:left="501" w:hanging="501"/>
        <w:jc w:val="both"/>
        <w:textAlignment w:val="auto"/>
        <w:rPr>
          <w:rFonts w:ascii="Calibri" w:hAnsi="Calibri"/>
          <w:snapToGrid w:val="0"/>
          <w:color w:val="000000"/>
          <w:sz w:val="22"/>
          <w:szCs w:val="22"/>
        </w:rPr>
      </w:pPr>
    </w:p>
    <w:p w14:paraId="0DEE127B" w14:textId="77777777" w:rsidR="001957CB" w:rsidRPr="00CF7251" w:rsidRDefault="006836E5" w:rsidP="005D22CE">
      <w:pPr>
        <w:pStyle w:val="Odstavecseseznamem"/>
        <w:numPr>
          <w:ilvl w:val="0"/>
          <w:numId w:val="11"/>
        </w:numPr>
        <w:overflowPunct/>
        <w:autoSpaceDE/>
        <w:autoSpaceDN/>
        <w:adjustRightInd/>
        <w:spacing w:line="240" w:lineRule="auto"/>
        <w:ind w:hanging="501"/>
        <w:contextualSpacing w:val="0"/>
        <w:jc w:val="both"/>
        <w:textAlignment w:val="auto"/>
        <w:rPr>
          <w:rFonts w:asciiTheme="minorHAnsi" w:hAnsiTheme="minorHAnsi"/>
          <w:sz w:val="22"/>
          <w:szCs w:val="22"/>
        </w:rPr>
      </w:pPr>
      <w:r>
        <w:rPr>
          <w:rFonts w:asciiTheme="minorHAnsi" w:hAnsiTheme="minorHAnsi"/>
          <w:sz w:val="22"/>
          <w:szCs w:val="22"/>
        </w:rPr>
        <w:t xml:space="preserve">Smluvní strany výslovně sjednávají, </w:t>
      </w:r>
      <w:r w:rsidR="00CF7251">
        <w:rPr>
          <w:rFonts w:asciiTheme="minorHAnsi" w:hAnsiTheme="minorHAnsi"/>
          <w:sz w:val="22"/>
          <w:szCs w:val="22"/>
        </w:rPr>
        <w:t>ž</w:t>
      </w:r>
      <w:r>
        <w:rPr>
          <w:rFonts w:asciiTheme="minorHAnsi" w:hAnsiTheme="minorHAnsi"/>
          <w:sz w:val="22"/>
          <w:szCs w:val="22"/>
        </w:rPr>
        <w:t>e č</w:t>
      </w:r>
      <w:r w:rsidRPr="003D2A8F">
        <w:rPr>
          <w:rFonts w:asciiTheme="minorHAnsi" w:hAnsiTheme="minorHAnsi"/>
          <w:sz w:val="22"/>
          <w:szCs w:val="22"/>
        </w:rPr>
        <w:t xml:space="preserve">innost </w:t>
      </w:r>
      <w:r w:rsidR="00CF7251">
        <w:rPr>
          <w:rFonts w:asciiTheme="minorHAnsi" w:hAnsiTheme="minorHAnsi"/>
          <w:sz w:val="22"/>
          <w:szCs w:val="22"/>
        </w:rPr>
        <w:t xml:space="preserve">zhotovitele </w:t>
      </w:r>
      <w:r w:rsidRPr="003D2A8F">
        <w:rPr>
          <w:rFonts w:asciiTheme="minorHAnsi" w:hAnsiTheme="minorHAnsi"/>
          <w:sz w:val="22"/>
          <w:szCs w:val="22"/>
        </w:rPr>
        <w:t>podle předmětu této smlouvy, která byla vykonávána přede dnem nabytí její účinnosti, se považuje za plnění podle této smlouvy.</w:t>
      </w:r>
    </w:p>
    <w:p w14:paraId="0147C2A4" w14:textId="4DFA35F1" w:rsidR="001957CB" w:rsidRPr="008E6D66" w:rsidRDefault="001957CB" w:rsidP="005D22CE">
      <w:pPr>
        <w:numPr>
          <w:ilvl w:val="0"/>
          <w:numId w:val="11"/>
        </w:numPr>
        <w:suppressAutoHyphens/>
        <w:autoSpaceDN/>
        <w:adjustRightInd/>
        <w:spacing w:line="240" w:lineRule="exact"/>
        <w:ind w:hanging="501"/>
        <w:jc w:val="both"/>
        <w:rPr>
          <w:rFonts w:ascii="Calibri" w:hAnsi="Calibri"/>
          <w:sz w:val="22"/>
          <w:szCs w:val="22"/>
        </w:rPr>
      </w:pPr>
      <w:r w:rsidRPr="008E6D66">
        <w:rPr>
          <w:rFonts w:ascii="Calibri" w:hAnsi="Calibri"/>
          <w:sz w:val="22"/>
          <w:szCs w:val="22"/>
        </w:rPr>
        <w:t>Veškeré změny této smlouvy nebo dodatky k</w:t>
      </w:r>
      <w:r w:rsidR="00B67623">
        <w:rPr>
          <w:rFonts w:ascii="Calibri" w:hAnsi="Calibri"/>
          <w:sz w:val="22"/>
          <w:szCs w:val="22"/>
        </w:rPr>
        <w:t> </w:t>
      </w:r>
      <w:r w:rsidRPr="008E6D66">
        <w:rPr>
          <w:rFonts w:ascii="Calibri" w:hAnsi="Calibri"/>
          <w:sz w:val="22"/>
          <w:szCs w:val="22"/>
        </w:rPr>
        <w:t>ní jsou možné pouze po dohodě obou smluvních stran ve formě písemných vzestupně číslovaných dodatků podepsaných oprávněnými zástupci smluvních stran na téže listině.</w:t>
      </w:r>
    </w:p>
    <w:p w14:paraId="3902CBC5" w14:textId="40DBC6B4" w:rsidR="001957CB" w:rsidRDefault="001957CB" w:rsidP="005D22CE">
      <w:pPr>
        <w:pStyle w:val="RLTextlnkuslovan"/>
        <w:widowControl w:val="0"/>
        <w:numPr>
          <w:ilvl w:val="0"/>
          <w:numId w:val="11"/>
        </w:numPr>
        <w:spacing w:line="240" w:lineRule="exact"/>
        <w:ind w:hanging="501"/>
        <w:rPr>
          <w:rFonts w:ascii="Calibri" w:hAnsi="Calibri"/>
          <w:sz w:val="22"/>
          <w:szCs w:val="22"/>
        </w:rPr>
      </w:pPr>
      <w:r w:rsidRPr="008E6D66">
        <w:rPr>
          <w:rFonts w:ascii="Calibri" w:hAnsi="Calibri"/>
          <w:sz w:val="22"/>
          <w:szCs w:val="22"/>
        </w:rPr>
        <w:t>Smluvní strany se zavazují, že změny kontaktních osob oznámí bez zbytečného odkladu písemně druhé smluvní straně. Při změně kontaktních osob není nutné uzavírat dodatek k</w:t>
      </w:r>
      <w:r w:rsidR="00B67623">
        <w:rPr>
          <w:rFonts w:ascii="Calibri" w:hAnsi="Calibri"/>
          <w:sz w:val="22"/>
          <w:szCs w:val="22"/>
        </w:rPr>
        <w:t> </w:t>
      </w:r>
      <w:r w:rsidRPr="008E6D66">
        <w:rPr>
          <w:rFonts w:ascii="Calibri" w:hAnsi="Calibri"/>
          <w:sz w:val="22"/>
          <w:szCs w:val="22"/>
        </w:rPr>
        <w:t xml:space="preserve">této </w:t>
      </w:r>
      <w:r>
        <w:rPr>
          <w:rFonts w:ascii="Calibri" w:hAnsi="Calibri"/>
          <w:sz w:val="22"/>
          <w:szCs w:val="22"/>
        </w:rPr>
        <w:t xml:space="preserve">smlouvě. </w:t>
      </w:r>
    </w:p>
    <w:p w14:paraId="305D3B9B" w14:textId="2EE9CED1" w:rsidR="005D22CE" w:rsidRPr="004E6C26" w:rsidRDefault="005D22CE" w:rsidP="004E6C26">
      <w:pPr>
        <w:pStyle w:val="Odstavecseseznamem"/>
        <w:numPr>
          <w:ilvl w:val="0"/>
          <w:numId w:val="11"/>
        </w:numPr>
        <w:spacing w:before="240" w:after="0" w:line="240" w:lineRule="auto"/>
        <w:ind w:left="426" w:hanging="426"/>
        <w:jc w:val="both"/>
        <w:rPr>
          <w:rFonts w:asciiTheme="minorHAnsi" w:hAnsiTheme="minorHAnsi" w:cs="Arial"/>
          <w:sz w:val="22"/>
          <w:szCs w:val="22"/>
        </w:rPr>
      </w:pPr>
      <w:r w:rsidRPr="004E6C26">
        <w:rPr>
          <w:rFonts w:asciiTheme="minorHAnsi" w:hAnsiTheme="minorHAnsi" w:cs="Arial"/>
          <w:sz w:val="22"/>
          <w:szCs w:val="22"/>
        </w:rPr>
        <w:t>Smluvní strany souhlasí s</w:t>
      </w:r>
      <w:r w:rsidR="00B67623">
        <w:rPr>
          <w:rFonts w:asciiTheme="minorHAnsi" w:hAnsiTheme="minorHAnsi" w:cs="Arial"/>
          <w:sz w:val="22"/>
          <w:szCs w:val="22"/>
        </w:rPr>
        <w:t> </w:t>
      </w:r>
      <w:r w:rsidRPr="004E6C26">
        <w:rPr>
          <w:rFonts w:asciiTheme="minorHAnsi" w:hAnsiTheme="minorHAnsi" w:cs="Arial"/>
          <w:sz w:val="22"/>
          <w:szCs w:val="22"/>
        </w:rPr>
        <w:t>uveřejněním plného znění této smlouvy včetně jejích příloh v</w:t>
      </w:r>
      <w:r w:rsidR="00B67623">
        <w:rPr>
          <w:rFonts w:asciiTheme="minorHAnsi" w:hAnsiTheme="minorHAnsi" w:cs="Arial"/>
          <w:sz w:val="22"/>
          <w:szCs w:val="22"/>
        </w:rPr>
        <w:t> </w:t>
      </w:r>
      <w:r w:rsidRPr="004E6C26">
        <w:rPr>
          <w:rFonts w:asciiTheme="minorHAnsi" w:hAnsiTheme="minorHAnsi" w:cs="Arial"/>
          <w:sz w:val="22"/>
          <w:szCs w:val="22"/>
        </w:rPr>
        <w:t>registru smluv podle zákona č. 340/2015 Sb., o</w:t>
      </w:r>
      <w:r w:rsidR="00B67623">
        <w:rPr>
          <w:rFonts w:asciiTheme="minorHAnsi" w:hAnsiTheme="minorHAnsi" w:cs="Arial"/>
          <w:sz w:val="22"/>
          <w:szCs w:val="22"/>
        </w:rPr>
        <w:t> </w:t>
      </w:r>
      <w:r w:rsidRPr="004E6C26">
        <w:rPr>
          <w:rFonts w:asciiTheme="minorHAnsi" w:hAnsiTheme="minorHAnsi" w:cs="Arial"/>
          <w:sz w:val="22"/>
          <w:szCs w:val="22"/>
        </w:rPr>
        <w:t>zvláštních podmínkách účinnosti některých smluv, uveřejňování těchto smluv a</w:t>
      </w:r>
      <w:r w:rsidR="00B67623">
        <w:rPr>
          <w:rFonts w:asciiTheme="minorHAnsi" w:hAnsiTheme="minorHAnsi" w:cs="Arial"/>
          <w:sz w:val="22"/>
          <w:szCs w:val="22"/>
        </w:rPr>
        <w:t> </w:t>
      </w:r>
      <w:r w:rsidRPr="004E6C26">
        <w:rPr>
          <w:rFonts w:asciiTheme="minorHAnsi" w:hAnsiTheme="minorHAnsi" w:cs="Arial"/>
          <w:sz w:val="22"/>
          <w:szCs w:val="22"/>
        </w:rPr>
        <w:t>o registru smluv (zákon o</w:t>
      </w:r>
      <w:r w:rsidR="00B67623">
        <w:rPr>
          <w:rFonts w:asciiTheme="minorHAnsi" w:hAnsiTheme="minorHAnsi" w:cs="Arial"/>
          <w:sz w:val="22"/>
          <w:szCs w:val="22"/>
        </w:rPr>
        <w:t> </w:t>
      </w:r>
      <w:r w:rsidRPr="004E6C26">
        <w:rPr>
          <w:rFonts w:asciiTheme="minorHAnsi" w:hAnsiTheme="minorHAnsi" w:cs="Arial"/>
          <w:sz w:val="22"/>
          <w:szCs w:val="22"/>
        </w:rPr>
        <w:t>registru smluv), a</w:t>
      </w:r>
      <w:r w:rsidR="00B67623">
        <w:rPr>
          <w:rFonts w:asciiTheme="minorHAnsi" w:hAnsiTheme="minorHAnsi" w:cs="Arial"/>
          <w:sz w:val="22"/>
          <w:szCs w:val="22"/>
        </w:rPr>
        <w:t> </w:t>
      </w:r>
      <w:r w:rsidRPr="004E6C26">
        <w:rPr>
          <w:rFonts w:asciiTheme="minorHAnsi" w:hAnsiTheme="minorHAnsi" w:cs="Arial"/>
          <w:sz w:val="22"/>
          <w:szCs w:val="22"/>
        </w:rPr>
        <w:t>rovněž na profilu zadavatele, případně i</w:t>
      </w:r>
      <w:r w:rsidR="00B67623">
        <w:rPr>
          <w:rFonts w:asciiTheme="minorHAnsi" w:hAnsiTheme="minorHAnsi" w:cs="Arial"/>
          <w:sz w:val="22"/>
          <w:szCs w:val="22"/>
        </w:rPr>
        <w:t> </w:t>
      </w:r>
      <w:r w:rsidRPr="004E6C26">
        <w:rPr>
          <w:rFonts w:asciiTheme="minorHAnsi" w:hAnsiTheme="minorHAnsi" w:cs="Arial"/>
          <w:sz w:val="22"/>
          <w:szCs w:val="22"/>
        </w:rPr>
        <w:t>na dalších místech, kde tak stanoví právní předpis. Uveřejnění smlouvy prostřednictvím registru smluv zajistí objednatel.</w:t>
      </w:r>
    </w:p>
    <w:p w14:paraId="3B501544" w14:textId="2DF9B725" w:rsidR="001957CB" w:rsidRPr="008E6D66" w:rsidRDefault="001957CB" w:rsidP="004E6C26">
      <w:pPr>
        <w:numPr>
          <w:ilvl w:val="0"/>
          <w:numId w:val="11"/>
        </w:numPr>
        <w:suppressAutoHyphens/>
        <w:autoSpaceDN/>
        <w:adjustRightInd/>
        <w:spacing w:before="240" w:line="240" w:lineRule="exact"/>
        <w:ind w:left="426" w:hanging="426"/>
        <w:jc w:val="both"/>
        <w:rPr>
          <w:rFonts w:ascii="Calibri" w:hAnsi="Calibri"/>
          <w:sz w:val="22"/>
          <w:szCs w:val="22"/>
        </w:rPr>
      </w:pPr>
      <w:r w:rsidRPr="008E6D66">
        <w:rPr>
          <w:rFonts w:ascii="Calibri" w:hAnsi="Calibri"/>
          <w:sz w:val="22"/>
          <w:szCs w:val="22"/>
        </w:rPr>
        <w:t>V případě, že některé ustanovení této smlouvy je nebo se stane v</w:t>
      </w:r>
      <w:r w:rsidR="00B67623">
        <w:rPr>
          <w:rFonts w:ascii="Calibri" w:hAnsi="Calibri"/>
          <w:sz w:val="22"/>
          <w:szCs w:val="22"/>
        </w:rPr>
        <w:t> </w:t>
      </w:r>
      <w:r w:rsidRPr="008E6D66">
        <w:rPr>
          <w:rFonts w:ascii="Calibri" w:hAnsi="Calibri"/>
          <w:sz w:val="22"/>
          <w:szCs w:val="22"/>
        </w:rPr>
        <w:t>budoucnu neplatným, neúčinným či nevymahatelným nebo bude-li takovým příslušným orgánem shledáno, zůstávají ostatní ustanovení této smlouvy v</w:t>
      </w:r>
      <w:r w:rsidR="00B67623">
        <w:rPr>
          <w:rFonts w:ascii="Calibri" w:hAnsi="Calibri"/>
          <w:sz w:val="22"/>
          <w:szCs w:val="22"/>
        </w:rPr>
        <w:t> </w:t>
      </w:r>
      <w:r w:rsidRPr="008E6D66">
        <w:rPr>
          <w:rFonts w:ascii="Calibri" w:hAnsi="Calibri"/>
          <w:sz w:val="22"/>
          <w:szCs w:val="22"/>
        </w:rPr>
        <w:t>platnosti a</w:t>
      </w:r>
      <w:r w:rsidR="00B67623">
        <w:rPr>
          <w:rFonts w:ascii="Calibri" w:hAnsi="Calibri"/>
          <w:sz w:val="22"/>
          <w:szCs w:val="22"/>
        </w:rPr>
        <w:t> </w:t>
      </w:r>
      <w:r w:rsidRPr="008E6D66">
        <w:rPr>
          <w:rFonts w:ascii="Calibri" w:hAnsi="Calibri"/>
          <w:sz w:val="22"/>
          <w:szCs w:val="22"/>
        </w:rPr>
        <w:t>účinnosti, pokud z</w:t>
      </w:r>
      <w:r w:rsidR="00B67623">
        <w:rPr>
          <w:rFonts w:ascii="Calibri" w:hAnsi="Calibri"/>
          <w:sz w:val="22"/>
          <w:szCs w:val="22"/>
        </w:rPr>
        <w:t> </w:t>
      </w:r>
      <w:r w:rsidRPr="008E6D66">
        <w:rPr>
          <w:rFonts w:ascii="Calibri" w:hAnsi="Calibri"/>
          <w:sz w:val="22"/>
          <w:szCs w:val="22"/>
        </w:rPr>
        <w:t>povahy takového ustanovení nebo z</w:t>
      </w:r>
      <w:r w:rsidR="00B67623">
        <w:rPr>
          <w:rFonts w:ascii="Calibri" w:hAnsi="Calibri"/>
          <w:sz w:val="22"/>
          <w:szCs w:val="22"/>
        </w:rPr>
        <w:t> </w:t>
      </w:r>
      <w:r w:rsidRPr="008E6D66">
        <w:rPr>
          <w:rFonts w:ascii="Calibri" w:hAnsi="Calibri"/>
          <w:sz w:val="22"/>
          <w:szCs w:val="22"/>
        </w:rPr>
        <w:t>jeho obsahu anebo z</w:t>
      </w:r>
      <w:r w:rsidR="00B67623">
        <w:rPr>
          <w:rFonts w:ascii="Calibri" w:hAnsi="Calibri"/>
          <w:sz w:val="22"/>
          <w:szCs w:val="22"/>
        </w:rPr>
        <w:t> </w:t>
      </w:r>
      <w:r w:rsidRPr="008E6D66">
        <w:rPr>
          <w:rFonts w:ascii="Calibri" w:hAnsi="Calibri"/>
          <w:sz w:val="22"/>
          <w:szCs w:val="22"/>
        </w:rPr>
        <w:t>okolností, za nichž bylo uzavřeno, nevyplývá, že je nelze oddělit od ostatního obsahu této smlouvy. Smluvní strany se zavazují nahradit neplatné, neúčinné nebo nevymahatelné ustanovení této smlouvy ustanovením jiným, které svým obsahem a</w:t>
      </w:r>
      <w:r w:rsidR="00B67623">
        <w:rPr>
          <w:rFonts w:ascii="Calibri" w:hAnsi="Calibri"/>
          <w:sz w:val="22"/>
          <w:szCs w:val="22"/>
        </w:rPr>
        <w:t> </w:t>
      </w:r>
      <w:r w:rsidRPr="008E6D66">
        <w:rPr>
          <w:rFonts w:ascii="Calibri" w:hAnsi="Calibri"/>
          <w:sz w:val="22"/>
          <w:szCs w:val="22"/>
        </w:rPr>
        <w:t>smyslem odpovídá nejlépe ustanovení původnímu a</w:t>
      </w:r>
      <w:r w:rsidR="00B67623">
        <w:rPr>
          <w:rFonts w:ascii="Calibri" w:hAnsi="Calibri"/>
          <w:sz w:val="22"/>
          <w:szCs w:val="22"/>
        </w:rPr>
        <w:t> </w:t>
      </w:r>
      <w:r w:rsidRPr="008E6D66">
        <w:rPr>
          <w:rFonts w:ascii="Calibri" w:hAnsi="Calibri"/>
          <w:sz w:val="22"/>
          <w:szCs w:val="22"/>
        </w:rPr>
        <w:t>této smlouvě jako celku.</w:t>
      </w:r>
    </w:p>
    <w:p w14:paraId="0A4CA8B3" w14:textId="289CCB17" w:rsidR="001957CB" w:rsidRPr="008E6D66" w:rsidRDefault="001957CB" w:rsidP="00455928">
      <w:pPr>
        <w:numPr>
          <w:ilvl w:val="0"/>
          <w:numId w:val="11"/>
        </w:numPr>
        <w:suppressAutoHyphens/>
        <w:autoSpaceDN/>
        <w:adjustRightInd/>
        <w:spacing w:line="240" w:lineRule="exact"/>
        <w:ind w:left="426" w:hanging="426"/>
        <w:jc w:val="both"/>
        <w:rPr>
          <w:rFonts w:ascii="Calibri" w:hAnsi="Calibri"/>
          <w:sz w:val="22"/>
          <w:szCs w:val="22"/>
        </w:rPr>
      </w:pPr>
      <w:r w:rsidRPr="008E6D66">
        <w:rPr>
          <w:rFonts w:ascii="Calibri" w:hAnsi="Calibri"/>
          <w:sz w:val="22"/>
          <w:szCs w:val="22"/>
        </w:rPr>
        <w:t>Závazky stran a</w:t>
      </w:r>
      <w:r w:rsidR="00B67623">
        <w:rPr>
          <w:rFonts w:ascii="Calibri" w:hAnsi="Calibri"/>
          <w:sz w:val="22"/>
          <w:szCs w:val="22"/>
        </w:rPr>
        <w:t> </w:t>
      </w:r>
      <w:r w:rsidRPr="008E6D66">
        <w:rPr>
          <w:rFonts w:ascii="Calibri" w:hAnsi="Calibri"/>
          <w:sz w:val="22"/>
          <w:szCs w:val="22"/>
        </w:rPr>
        <w:t>ustanovení neupravená touto smlouvou se řídí obecně platnými právními předpisy České republiky, zejména zákonem č. 89/2012 Sb., občanský zákoník</w:t>
      </w:r>
      <w:r>
        <w:rPr>
          <w:rFonts w:ascii="Calibri" w:hAnsi="Calibri"/>
          <w:sz w:val="22"/>
          <w:szCs w:val="22"/>
        </w:rPr>
        <w:t>, ve znění pozdějších předpisů</w:t>
      </w:r>
      <w:r w:rsidRPr="008E6D66">
        <w:rPr>
          <w:rFonts w:ascii="Calibri" w:hAnsi="Calibri"/>
          <w:b/>
          <w:sz w:val="22"/>
          <w:szCs w:val="22"/>
        </w:rPr>
        <w:t>.</w:t>
      </w:r>
    </w:p>
    <w:p w14:paraId="39F08A15" w14:textId="24A4A0C7" w:rsidR="00DC79B0" w:rsidRDefault="001957CB" w:rsidP="001C52F4">
      <w:pPr>
        <w:pStyle w:val="Style5"/>
        <w:widowControl/>
        <w:numPr>
          <w:ilvl w:val="0"/>
          <w:numId w:val="11"/>
        </w:numPr>
        <w:spacing w:line="240" w:lineRule="exact"/>
        <w:ind w:left="426" w:hanging="426"/>
        <w:jc w:val="both"/>
        <w:rPr>
          <w:rFonts w:ascii="Calibri" w:hAnsi="Calibri"/>
          <w:sz w:val="22"/>
          <w:szCs w:val="22"/>
        </w:rPr>
      </w:pPr>
      <w:r w:rsidRPr="00DC79B0">
        <w:rPr>
          <w:rFonts w:ascii="Calibri" w:hAnsi="Calibri"/>
          <w:sz w:val="22"/>
          <w:szCs w:val="22"/>
        </w:rPr>
        <w:t xml:space="preserve">Tato smlouva je vyhotovena ve </w:t>
      </w:r>
      <w:r w:rsidRPr="008813EF">
        <w:rPr>
          <w:rFonts w:ascii="Calibri" w:hAnsi="Calibri"/>
          <w:sz w:val="22"/>
          <w:szCs w:val="22"/>
        </w:rPr>
        <w:t xml:space="preserve">čtyřech </w:t>
      </w:r>
      <w:r w:rsidR="00DC79B0" w:rsidRPr="008813EF">
        <w:rPr>
          <w:rFonts w:ascii="Calibri" w:hAnsi="Calibri"/>
          <w:sz w:val="22"/>
          <w:szCs w:val="22"/>
        </w:rPr>
        <w:t>výtiscích</w:t>
      </w:r>
      <w:r w:rsidR="00DC79B0" w:rsidRPr="00DC79B0">
        <w:rPr>
          <w:rFonts w:ascii="Calibri" w:hAnsi="Calibri"/>
          <w:sz w:val="22"/>
          <w:szCs w:val="22"/>
        </w:rPr>
        <w:t xml:space="preserve"> s</w:t>
      </w:r>
      <w:r w:rsidR="00B67623">
        <w:rPr>
          <w:rFonts w:ascii="Calibri" w:hAnsi="Calibri"/>
          <w:sz w:val="22"/>
          <w:szCs w:val="22"/>
        </w:rPr>
        <w:t> </w:t>
      </w:r>
      <w:r w:rsidR="00DC79B0" w:rsidRPr="00DC79B0">
        <w:rPr>
          <w:rFonts w:ascii="Calibri" w:hAnsi="Calibri"/>
          <w:sz w:val="22"/>
          <w:szCs w:val="22"/>
        </w:rPr>
        <w:t>platností originálu</w:t>
      </w:r>
      <w:r w:rsidR="00DC79B0">
        <w:rPr>
          <w:rFonts w:ascii="Calibri" w:hAnsi="Calibri"/>
          <w:sz w:val="22"/>
          <w:szCs w:val="22"/>
        </w:rPr>
        <w:t>,</w:t>
      </w:r>
      <w:r w:rsidRPr="00DC79B0">
        <w:rPr>
          <w:rFonts w:ascii="Calibri" w:hAnsi="Calibri"/>
          <w:sz w:val="22"/>
          <w:szCs w:val="22"/>
        </w:rPr>
        <w:t xml:space="preserve"> </w:t>
      </w:r>
      <w:r w:rsidR="00DC79B0" w:rsidRPr="00DC79B0">
        <w:rPr>
          <w:rFonts w:ascii="Calibri" w:hAnsi="Calibri"/>
          <w:sz w:val="22"/>
          <w:szCs w:val="22"/>
        </w:rPr>
        <w:t>z</w:t>
      </w:r>
      <w:r w:rsidR="00B67623">
        <w:rPr>
          <w:rFonts w:ascii="Calibri" w:hAnsi="Calibri"/>
          <w:sz w:val="22"/>
          <w:szCs w:val="22"/>
        </w:rPr>
        <w:t> </w:t>
      </w:r>
      <w:r w:rsidR="00DC79B0" w:rsidRPr="00DC79B0">
        <w:rPr>
          <w:rFonts w:ascii="Calibri" w:hAnsi="Calibri"/>
          <w:sz w:val="22"/>
          <w:szCs w:val="22"/>
        </w:rPr>
        <w:t>nichž</w:t>
      </w:r>
      <w:r w:rsidRPr="00DC79B0">
        <w:rPr>
          <w:rFonts w:ascii="Calibri" w:hAnsi="Calibri"/>
          <w:sz w:val="22"/>
          <w:szCs w:val="22"/>
        </w:rPr>
        <w:t xml:space="preserve"> každá ze smluvních stran obdrží po dvou 2 vyhotoveních.</w:t>
      </w:r>
      <w:r w:rsidR="0096510C" w:rsidRPr="00DC79B0">
        <w:rPr>
          <w:rFonts w:ascii="Calibri" w:hAnsi="Calibri"/>
          <w:sz w:val="22"/>
          <w:szCs w:val="22"/>
        </w:rPr>
        <w:t xml:space="preserve"> </w:t>
      </w:r>
    </w:p>
    <w:p w14:paraId="5BEE242A" w14:textId="39127F62" w:rsidR="001957CB" w:rsidRPr="00DC79B0" w:rsidRDefault="001957CB" w:rsidP="001C52F4">
      <w:pPr>
        <w:pStyle w:val="Style5"/>
        <w:widowControl/>
        <w:numPr>
          <w:ilvl w:val="0"/>
          <w:numId w:val="11"/>
        </w:numPr>
        <w:spacing w:line="240" w:lineRule="exact"/>
        <w:ind w:left="426" w:hanging="426"/>
        <w:jc w:val="both"/>
        <w:rPr>
          <w:rFonts w:ascii="Calibri" w:hAnsi="Calibri"/>
          <w:sz w:val="22"/>
          <w:szCs w:val="22"/>
        </w:rPr>
      </w:pPr>
      <w:r w:rsidRPr="00DC79B0">
        <w:rPr>
          <w:rFonts w:ascii="Calibri" w:hAnsi="Calibri"/>
          <w:sz w:val="22"/>
          <w:szCs w:val="22"/>
        </w:rPr>
        <w:t>Obě smluvní strany prohlašují, že si tuto smlouvu před podpisem pročetly, porozuměly jejímu obsahu, s</w:t>
      </w:r>
      <w:r w:rsidR="00B67623">
        <w:rPr>
          <w:rFonts w:ascii="Calibri" w:hAnsi="Calibri"/>
          <w:sz w:val="22"/>
          <w:szCs w:val="22"/>
        </w:rPr>
        <w:t> </w:t>
      </w:r>
      <w:r w:rsidRPr="00DC79B0">
        <w:rPr>
          <w:rFonts w:ascii="Calibri" w:hAnsi="Calibri"/>
          <w:sz w:val="22"/>
          <w:szCs w:val="22"/>
        </w:rPr>
        <w:t>obsahem souhlasí, a</w:t>
      </w:r>
      <w:r w:rsidR="00B67623">
        <w:rPr>
          <w:rFonts w:ascii="Calibri" w:hAnsi="Calibri"/>
          <w:sz w:val="22"/>
          <w:szCs w:val="22"/>
        </w:rPr>
        <w:t> </w:t>
      </w:r>
      <w:r w:rsidRPr="00DC79B0">
        <w:rPr>
          <w:rFonts w:ascii="Calibri" w:hAnsi="Calibri"/>
          <w:sz w:val="22"/>
          <w:szCs w:val="22"/>
        </w:rPr>
        <w:t>že je tato smlouva projevem jejich svobodné vůle, na základě čehož připojují své podpisy.</w:t>
      </w:r>
    </w:p>
    <w:p w14:paraId="59EE459C" w14:textId="77777777" w:rsidR="001957CB" w:rsidRPr="00624080" w:rsidRDefault="001957CB" w:rsidP="001957CB">
      <w:pPr>
        <w:pStyle w:val="Style5"/>
        <w:widowControl/>
        <w:spacing w:line="240" w:lineRule="exact"/>
        <w:jc w:val="both"/>
        <w:rPr>
          <w:rFonts w:ascii="Calibri" w:hAnsi="Calibri"/>
          <w:sz w:val="22"/>
          <w:szCs w:val="22"/>
        </w:rPr>
      </w:pPr>
    </w:p>
    <w:p w14:paraId="24F15029" w14:textId="286013E2" w:rsidR="001957CB" w:rsidRDefault="001957CB" w:rsidP="001957CB">
      <w:pPr>
        <w:pStyle w:val="Style5"/>
        <w:widowControl/>
        <w:spacing w:line="240" w:lineRule="exact"/>
        <w:ind w:firstLine="360"/>
        <w:jc w:val="both"/>
        <w:rPr>
          <w:rFonts w:ascii="Calibri" w:hAnsi="Calibri"/>
          <w:sz w:val="22"/>
          <w:szCs w:val="22"/>
        </w:rPr>
      </w:pPr>
      <w:r w:rsidRPr="008E6D66">
        <w:rPr>
          <w:rFonts w:ascii="Calibri" w:hAnsi="Calibri"/>
          <w:sz w:val="22"/>
          <w:szCs w:val="22"/>
        </w:rPr>
        <w:t>V Praze dne</w:t>
      </w:r>
      <w:r w:rsidR="004109AC">
        <w:rPr>
          <w:rFonts w:ascii="Calibri" w:hAnsi="Calibri"/>
          <w:sz w:val="22"/>
          <w:szCs w:val="22"/>
        </w:rPr>
        <w:tab/>
      </w:r>
      <w:r w:rsidR="00B96AD6">
        <w:rPr>
          <w:rFonts w:ascii="Calibri" w:hAnsi="Calibri"/>
          <w:sz w:val="22"/>
          <w:szCs w:val="22"/>
        </w:rPr>
        <w:t>22. 2. 2021</w:t>
      </w:r>
      <w:r w:rsidRPr="008E6D66">
        <w:rPr>
          <w:rFonts w:ascii="Calibri" w:hAnsi="Calibri"/>
          <w:sz w:val="22"/>
          <w:szCs w:val="22"/>
        </w:rPr>
        <w:tab/>
      </w:r>
      <w:r w:rsidRPr="008E6D66">
        <w:rPr>
          <w:rFonts w:ascii="Calibri" w:hAnsi="Calibri"/>
          <w:sz w:val="22"/>
          <w:szCs w:val="22"/>
        </w:rPr>
        <w:tab/>
      </w:r>
      <w:r w:rsidRPr="008E6D66">
        <w:rPr>
          <w:rFonts w:ascii="Calibri" w:hAnsi="Calibri"/>
          <w:sz w:val="22"/>
          <w:szCs w:val="22"/>
        </w:rPr>
        <w:tab/>
      </w:r>
      <w:r w:rsidR="004109AC">
        <w:rPr>
          <w:rFonts w:ascii="Calibri" w:hAnsi="Calibri"/>
          <w:sz w:val="22"/>
          <w:szCs w:val="22"/>
        </w:rPr>
        <w:tab/>
      </w:r>
      <w:r w:rsidRPr="008E6D66">
        <w:rPr>
          <w:rFonts w:ascii="Calibri" w:hAnsi="Calibri"/>
          <w:sz w:val="22"/>
          <w:szCs w:val="22"/>
        </w:rPr>
        <w:t>V Praze dne</w:t>
      </w:r>
      <w:r w:rsidR="00B96AD6">
        <w:rPr>
          <w:rFonts w:ascii="Calibri" w:hAnsi="Calibri"/>
          <w:sz w:val="22"/>
          <w:szCs w:val="22"/>
        </w:rPr>
        <w:t xml:space="preserve"> 18.2.2021</w:t>
      </w:r>
    </w:p>
    <w:p w14:paraId="16D332F4" w14:textId="77777777" w:rsidR="007D46A8" w:rsidRDefault="007D46A8" w:rsidP="00CF7251">
      <w:pPr>
        <w:pStyle w:val="Style5"/>
        <w:widowControl/>
        <w:spacing w:line="240" w:lineRule="exact"/>
        <w:ind w:left="3983" w:hanging="3699"/>
        <w:jc w:val="both"/>
        <w:rPr>
          <w:rFonts w:ascii="Calibri" w:hAnsi="Calibri"/>
          <w:sz w:val="22"/>
          <w:szCs w:val="22"/>
        </w:rPr>
      </w:pPr>
    </w:p>
    <w:p w14:paraId="6301457B" w14:textId="66DB8278" w:rsidR="00CF7251" w:rsidRDefault="00CF7251" w:rsidP="00CF7251">
      <w:pPr>
        <w:pStyle w:val="Style5"/>
        <w:widowControl/>
        <w:spacing w:line="240" w:lineRule="exact"/>
        <w:ind w:left="3983" w:hanging="3699"/>
        <w:jc w:val="both"/>
        <w:rPr>
          <w:rFonts w:ascii="Calibri" w:hAnsi="Calibri"/>
          <w:sz w:val="22"/>
          <w:szCs w:val="22"/>
        </w:rPr>
      </w:pPr>
      <w:r w:rsidRPr="00710349">
        <w:rPr>
          <w:rFonts w:ascii="Calibri" w:hAnsi="Calibri"/>
          <w:sz w:val="22"/>
          <w:szCs w:val="22"/>
        </w:rPr>
        <w:t>Objednatel:</w:t>
      </w:r>
      <w:r w:rsidR="004109AC">
        <w:rPr>
          <w:rFonts w:ascii="Calibri" w:hAnsi="Calibri"/>
          <w:sz w:val="22"/>
          <w:szCs w:val="22"/>
        </w:rPr>
        <w:tab/>
      </w:r>
      <w:r w:rsidR="004109AC">
        <w:rPr>
          <w:rFonts w:ascii="Calibri" w:hAnsi="Calibri"/>
          <w:sz w:val="22"/>
          <w:szCs w:val="22"/>
        </w:rPr>
        <w:tab/>
      </w:r>
      <w:r w:rsidR="004109AC">
        <w:rPr>
          <w:rFonts w:ascii="Calibri" w:hAnsi="Calibri"/>
          <w:sz w:val="22"/>
          <w:szCs w:val="22"/>
        </w:rPr>
        <w:tab/>
      </w:r>
      <w:r w:rsidR="004109AC">
        <w:rPr>
          <w:rFonts w:ascii="Calibri" w:hAnsi="Calibri"/>
          <w:sz w:val="22"/>
          <w:szCs w:val="22"/>
        </w:rPr>
        <w:tab/>
      </w:r>
      <w:r w:rsidRPr="00710349">
        <w:rPr>
          <w:rFonts w:ascii="Calibri" w:hAnsi="Calibri"/>
          <w:sz w:val="22"/>
          <w:szCs w:val="22"/>
        </w:rPr>
        <w:t>Zhotovitel:</w:t>
      </w:r>
    </w:p>
    <w:p w14:paraId="42D3619D" w14:textId="3F0E6724" w:rsidR="00CF7251" w:rsidRPr="00CF7251" w:rsidRDefault="001957CB" w:rsidP="00CF7251">
      <w:pPr>
        <w:pStyle w:val="Style5"/>
        <w:widowControl/>
        <w:spacing w:line="240" w:lineRule="exact"/>
        <w:ind w:left="3983" w:hanging="3699"/>
        <w:jc w:val="both"/>
        <w:rPr>
          <w:rFonts w:ascii="Calibri" w:hAnsi="Calibri"/>
          <w:sz w:val="22"/>
          <w:szCs w:val="22"/>
        </w:rPr>
      </w:pPr>
      <w:r>
        <w:rPr>
          <w:rFonts w:ascii="Calibri" w:hAnsi="Calibri"/>
          <w:sz w:val="22"/>
          <w:szCs w:val="22"/>
        </w:rPr>
        <w:t>Česká republika</w:t>
      </w:r>
      <w:r w:rsidR="004109AC">
        <w:rPr>
          <w:rFonts w:ascii="Calibri" w:hAnsi="Calibri"/>
          <w:sz w:val="22"/>
          <w:szCs w:val="22"/>
        </w:rPr>
        <w:tab/>
      </w:r>
      <w:r w:rsidR="004109AC">
        <w:rPr>
          <w:rFonts w:ascii="Calibri" w:hAnsi="Calibri"/>
          <w:sz w:val="22"/>
          <w:szCs w:val="22"/>
        </w:rPr>
        <w:tab/>
      </w:r>
      <w:r w:rsidR="004109AC">
        <w:rPr>
          <w:rFonts w:ascii="Calibri" w:hAnsi="Calibri"/>
          <w:sz w:val="22"/>
          <w:szCs w:val="22"/>
        </w:rPr>
        <w:tab/>
      </w:r>
      <w:r w:rsidR="004109AC">
        <w:rPr>
          <w:rFonts w:ascii="Calibri" w:hAnsi="Calibri"/>
          <w:sz w:val="22"/>
          <w:szCs w:val="22"/>
        </w:rPr>
        <w:tab/>
      </w:r>
      <w:r w:rsidR="00432DE8" w:rsidRPr="00432DE8">
        <w:rPr>
          <w:rFonts w:asciiTheme="minorHAnsi" w:hAnsiTheme="minorHAnsi" w:cstheme="minorHAnsi"/>
          <w:sz w:val="22"/>
          <w:szCs w:val="22"/>
        </w:rPr>
        <w:t>Fakulta jaderná a</w:t>
      </w:r>
      <w:r w:rsidR="00B67623">
        <w:rPr>
          <w:rFonts w:asciiTheme="minorHAnsi" w:hAnsiTheme="minorHAnsi" w:cstheme="minorHAnsi"/>
          <w:sz w:val="22"/>
          <w:szCs w:val="22"/>
        </w:rPr>
        <w:t> </w:t>
      </w:r>
      <w:r w:rsidR="00432DE8" w:rsidRPr="00432DE8">
        <w:rPr>
          <w:rFonts w:asciiTheme="minorHAnsi" w:hAnsiTheme="minorHAnsi" w:cstheme="minorHAnsi"/>
          <w:sz w:val="22"/>
          <w:szCs w:val="22"/>
        </w:rPr>
        <w:t>fyzikálně inženýrská</w:t>
      </w:r>
    </w:p>
    <w:p w14:paraId="4254AD62" w14:textId="1C8FDC4F" w:rsidR="008C1F5E" w:rsidRPr="009D36DA" w:rsidRDefault="001957CB" w:rsidP="009D36DA">
      <w:pPr>
        <w:pStyle w:val="Style5"/>
        <w:widowControl/>
        <w:spacing w:line="240" w:lineRule="exact"/>
        <w:ind w:left="3983" w:hanging="3699"/>
        <w:jc w:val="both"/>
        <w:rPr>
          <w:rFonts w:ascii="Calibri" w:hAnsi="Calibri"/>
          <w:sz w:val="22"/>
          <w:szCs w:val="22"/>
        </w:rPr>
      </w:pPr>
      <w:r>
        <w:rPr>
          <w:rFonts w:ascii="Calibri" w:hAnsi="Calibri"/>
          <w:sz w:val="22"/>
          <w:szCs w:val="22"/>
        </w:rPr>
        <w:t>Ministerstvo průmyslu</w:t>
      </w:r>
      <w:r w:rsidR="00CF7251">
        <w:rPr>
          <w:rFonts w:ascii="Calibri" w:hAnsi="Calibri"/>
          <w:sz w:val="22"/>
          <w:szCs w:val="22"/>
        </w:rPr>
        <w:t xml:space="preserve"> a</w:t>
      </w:r>
      <w:r w:rsidR="00B67623">
        <w:rPr>
          <w:rFonts w:ascii="Calibri" w:hAnsi="Calibri"/>
          <w:sz w:val="22"/>
          <w:szCs w:val="22"/>
        </w:rPr>
        <w:t> </w:t>
      </w:r>
      <w:r w:rsidR="00CF7251">
        <w:rPr>
          <w:rFonts w:ascii="Calibri" w:hAnsi="Calibri"/>
          <w:sz w:val="22"/>
          <w:szCs w:val="22"/>
        </w:rPr>
        <w:t>obchodu</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E1671B">
        <w:rPr>
          <w:rFonts w:ascii="Calibri" w:hAnsi="Calibri"/>
          <w:sz w:val="22"/>
          <w:szCs w:val="22"/>
        </w:rPr>
        <w:t>ČVUT v</w:t>
      </w:r>
      <w:r w:rsidR="00B67623">
        <w:rPr>
          <w:rFonts w:ascii="Calibri" w:hAnsi="Calibri"/>
          <w:sz w:val="22"/>
          <w:szCs w:val="22"/>
        </w:rPr>
        <w:t> </w:t>
      </w:r>
      <w:r w:rsidR="00E1671B">
        <w:rPr>
          <w:rFonts w:ascii="Calibri" w:hAnsi="Calibri"/>
          <w:sz w:val="22"/>
          <w:szCs w:val="22"/>
        </w:rPr>
        <w:t>Praze</w:t>
      </w:r>
      <w:r w:rsidRPr="00797DE4">
        <w:rPr>
          <w:rFonts w:ascii="Calibri" w:hAnsi="Calibri"/>
          <w:b/>
          <w:sz w:val="22"/>
          <w:szCs w:val="22"/>
          <w:highlight w:val="lightGray"/>
        </w:rPr>
        <w:t xml:space="preserve"> </w:t>
      </w:r>
    </w:p>
    <w:sectPr w:rsidR="008C1F5E" w:rsidRPr="009D36DA" w:rsidSect="000B1014">
      <w:footerReference w:type="even" r:id="rId8"/>
      <w:footerReference w:type="default" r:id="rId9"/>
      <w:type w:val="oddPage"/>
      <w:pgSz w:w="11906" w:h="16838" w:code="9"/>
      <w:pgMar w:top="1134" w:right="1134" w:bottom="1134"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10DFD" w14:textId="77777777" w:rsidR="00593C23" w:rsidRDefault="00593C23">
      <w:r>
        <w:separator/>
      </w:r>
    </w:p>
  </w:endnote>
  <w:endnote w:type="continuationSeparator" w:id="0">
    <w:p w14:paraId="3BA9DC7F" w14:textId="77777777" w:rsidR="00593C23" w:rsidRDefault="0059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EE60" w14:textId="77777777" w:rsidR="00B9496B" w:rsidRDefault="003D6688">
    <w:pPr>
      <w:pStyle w:val="Zhlav"/>
      <w:framePr w:wrap="around" w:vAnchor="text" w:hAnchor="margin" w:xAlign="center" w:y="1"/>
      <w:rPr>
        <w:rStyle w:val="ZhlavChar"/>
      </w:rPr>
    </w:pPr>
    <w:r>
      <w:rPr>
        <w:rStyle w:val="ZhlavChar"/>
      </w:rPr>
      <w:fldChar w:fldCharType="begin"/>
    </w:r>
    <w:r w:rsidR="00B9496B">
      <w:rPr>
        <w:rStyle w:val="ZhlavChar"/>
      </w:rPr>
      <w:instrText xml:space="preserve">PAGE  </w:instrText>
    </w:r>
    <w:r>
      <w:rPr>
        <w:rStyle w:val="ZhlavChar"/>
      </w:rPr>
      <w:fldChar w:fldCharType="separate"/>
    </w:r>
    <w:r w:rsidR="00B9496B">
      <w:rPr>
        <w:rStyle w:val="ZhlavChar"/>
        <w:noProof/>
      </w:rPr>
      <w:t>2</w:t>
    </w:r>
    <w:r>
      <w:rPr>
        <w:rStyle w:val="ZhlavChar"/>
      </w:rPr>
      <w:fldChar w:fldCharType="end"/>
    </w:r>
  </w:p>
  <w:p w14:paraId="7F80D122" w14:textId="77777777" w:rsidR="00B9496B" w:rsidRDefault="00B9496B">
    <w:pPr>
      <w:pStyle w:val="Zhlav"/>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E92B" w14:textId="77777777" w:rsidR="00B9496B" w:rsidRDefault="00B9496B">
    <w:pPr>
      <w:pStyle w:val="Zpat"/>
      <w:jc w:val="center"/>
    </w:pPr>
  </w:p>
  <w:p w14:paraId="7B2BE37F" w14:textId="77777777" w:rsidR="00B9496B" w:rsidRDefault="00C87706">
    <w:pPr>
      <w:pStyle w:val="Zpat"/>
      <w:jc w:val="center"/>
    </w:pPr>
    <w:sdt>
      <w:sdtPr>
        <w:id w:val="265508644"/>
        <w:docPartObj>
          <w:docPartGallery w:val="Page Numbers (Bottom of Page)"/>
          <w:docPartUnique/>
        </w:docPartObj>
      </w:sdtPr>
      <w:sdtEndPr/>
      <w:sdtContent>
        <w:r w:rsidR="003D6688">
          <w:fldChar w:fldCharType="begin"/>
        </w:r>
        <w:r w:rsidR="00B9496B">
          <w:instrText>PAGE   \* MERGEFORMAT</w:instrText>
        </w:r>
        <w:r w:rsidR="003D6688">
          <w:fldChar w:fldCharType="separate"/>
        </w:r>
        <w:r w:rsidR="007B1D61">
          <w:rPr>
            <w:noProof/>
          </w:rPr>
          <w:t>9</w:t>
        </w:r>
        <w:r w:rsidR="003D6688">
          <w:fldChar w:fldCharType="end"/>
        </w:r>
      </w:sdtContent>
    </w:sdt>
  </w:p>
  <w:p w14:paraId="5DC366E9" w14:textId="77777777" w:rsidR="00B9496B" w:rsidRPr="008E1272" w:rsidRDefault="00B9496B" w:rsidP="008E12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B2D3B" w14:textId="77777777" w:rsidR="00593C23" w:rsidRDefault="00593C23">
      <w:r>
        <w:separator/>
      </w:r>
    </w:p>
  </w:footnote>
  <w:footnote w:type="continuationSeparator" w:id="0">
    <w:p w14:paraId="26A5BD51" w14:textId="77777777" w:rsidR="00593C23" w:rsidRDefault="0059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6BF"/>
    <w:multiLevelType w:val="hybridMultilevel"/>
    <w:tmpl w:val="10B2BE60"/>
    <w:lvl w:ilvl="0" w:tplc="1E748AFC">
      <w:start w:val="1"/>
      <w:numFmt w:val="decimal"/>
      <w:lvlText w:val="%1."/>
      <w:lvlJc w:val="left"/>
      <w:pPr>
        <w:ind w:left="720" w:hanging="360"/>
      </w:pPr>
      <w:rPr>
        <w:rFonts w:ascii="Calibri" w:hAnsi="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939BC"/>
    <w:multiLevelType w:val="hybridMultilevel"/>
    <w:tmpl w:val="1CEA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9C318B"/>
    <w:multiLevelType w:val="hybridMultilevel"/>
    <w:tmpl w:val="D30AA1EA"/>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D841632"/>
    <w:multiLevelType w:val="hybridMultilevel"/>
    <w:tmpl w:val="CB24E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D62727"/>
    <w:multiLevelType w:val="hybridMultilevel"/>
    <w:tmpl w:val="B1AC8D5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D924C9"/>
    <w:multiLevelType w:val="hybridMultilevel"/>
    <w:tmpl w:val="3C74A4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23371D"/>
    <w:multiLevelType w:val="hybridMultilevel"/>
    <w:tmpl w:val="93A6CE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5E6A39"/>
    <w:multiLevelType w:val="hybridMultilevel"/>
    <w:tmpl w:val="A482BCB8"/>
    <w:lvl w:ilvl="0" w:tplc="91FCD7B6">
      <w:start w:val="1"/>
      <w:numFmt w:val="decimal"/>
      <w:lvlText w:val="%1)"/>
      <w:lvlJc w:val="left"/>
      <w:pPr>
        <w:ind w:left="36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9D0633"/>
    <w:multiLevelType w:val="hybridMultilevel"/>
    <w:tmpl w:val="75408990"/>
    <w:lvl w:ilvl="0" w:tplc="875668DE">
      <w:start w:val="1"/>
      <w:numFmt w:val="lowerLetter"/>
      <w:lvlText w:val="%1)"/>
      <w:lvlJc w:val="left"/>
      <w:pPr>
        <w:ind w:left="786"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9686916"/>
    <w:multiLevelType w:val="hybridMultilevel"/>
    <w:tmpl w:val="A3521C3E"/>
    <w:lvl w:ilvl="0" w:tplc="04050011">
      <w:start w:val="1"/>
      <w:numFmt w:val="decimal"/>
      <w:lvlText w:val="%1)"/>
      <w:lvlJc w:val="left"/>
      <w:pPr>
        <w:ind w:left="501"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0"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1" w15:restartNumberingAfterBreak="0">
    <w:nsid w:val="50BE49CA"/>
    <w:multiLevelType w:val="hybridMultilevel"/>
    <w:tmpl w:val="577496EE"/>
    <w:lvl w:ilvl="0" w:tplc="04050011">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12" w15:restartNumberingAfterBreak="0">
    <w:nsid w:val="5F9224A6"/>
    <w:multiLevelType w:val="hybridMultilevel"/>
    <w:tmpl w:val="1CEAA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065E6E"/>
    <w:multiLevelType w:val="hybridMultilevel"/>
    <w:tmpl w:val="EEC482E6"/>
    <w:lvl w:ilvl="0" w:tplc="4BC63D08">
      <w:start w:val="1"/>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F9D3038"/>
    <w:multiLevelType w:val="hybridMultilevel"/>
    <w:tmpl w:val="2D8A88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17054B"/>
    <w:multiLevelType w:val="hybridMultilevel"/>
    <w:tmpl w:val="76B20C8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730" w:hanging="360"/>
      </w:pPr>
    </w:lvl>
    <w:lvl w:ilvl="2" w:tplc="0405001B" w:tentative="1">
      <w:start w:val="1"/>
      <w:numFmt w:val="lowerRoman"/>
      <w:lvlText w:val="%3."/>
      <w:lvlJc w:val="right"/>
      <w:pPr>
        <w:ind w:left="1450" w:hanging="180"/>
      </w:pPr>
    </w:lvl>
    <w:lvl w:ilvl="3" w:tplc="0405000F" w:tentative="1">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16" w15:restartNumberingAfterBreak="0">
    <w:nsid w:val="78EF3043"/>
    <w:multiLevelType w:val="hybridMultilevel"/>
    <w:tmpl w:val="577496EE"/>
    <w:lvl w:ilvl="0" w:tplc="04050011">
      <w:start w:val="1"/>
      <w:numFmt w:val="decimal"/>
      <w:lvlText w:val="%1)"/>
      <w:lvlJc w:val="left"/>
      <w:pPr>
        <w:ind w:left="107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7B7B8C"/>
    <w:multiLevelType w:val="hybridMultilevel"/>
    <w:tmpl w:val="7AF0B80A"/>
    <w:lvl w:ilvl="0" w:tplc="EA38FE6E">
      <w:start w:val="1"/>
      <w:numFmt w:val="decimal"/>
      <w:lvlText w:val="%1)"/>
      <w:lvlJc w:val="left"/>
      <w:pPr>
        <w:tabs>
          <w:tab w:val="num" w:pos="720"/>
        </w:tabs>
        <w:ind w:left="720" w:hanging="360"/>
      </w:pPr>
      <w:rPr>
        <w:rFonts w:asciiTheme="minorHAnsi" w:eastAsia="Times New Roman" w:hAnsiTheme="minorHAnsi" w:cstheme="minorHAns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1"/>
  </w:num>
  <w:num w:numId="4">
    <w:abstractNumId w:val="2"/>
  </w:num>
  <w:num w:numId="5">
    <w:abstractNumId w:val="14"/>
  </w:num>
  <w:num w:numId="6">
    <w:abstractNumId w:val="3"/>
  </w:num>
  <w:num w:numId="7">
    <w:abstractNumId w:val="15"/>
  </w:num>
  <w:num w:numId="8">
    <w:abstractNumId w:val="7"/>
  </w:num>
  <w:num w:numId="9">
    <w:abstractNumId w:val="6"/>
  </w:num>
  <w:num w:numId="10">
    <w:abstractNumId w:val="4"/>
  </w:num>
  <w:num w:numId="11">
    <w:abstractNumId w:val="9"/>
  </w:num>
  <w:num w:numId="12">
    <w:abstractNumId w:val="5"/>
  </w:num>
  <w:num w:numId="13">
    <w:abstractNumId w:val="16"/>
  </w:num>
  <w:num w:numId="14">
    <w:abstractNumId w:val="10"/>
  </w:num>
  <w:num w:numId="15">
    <w:abstractNumId w:val="8"/>
  </w:num>
  <w:num w:numId="16">
    <w:abstractNumId w:val="12"/>
  </w:num>
  <w:num w:numId="17">
    <w:abstractNumId w:val="13"/>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7E"/>
    <w:rsid w:val="00000FB0"/>
    <w:rsid w:val="00015444"/>
    <w:rsid w:val="0002018A"/>
    <w:rsid w:val="00023B45"/>
    <w:rsid w:val="00027F87"/>
    <w:rsid w:val="000305CB"/>
    <w:rsid w:val="00041B5A"/>
    <w:rsid w:val="00047A23"/>
    <w:rsid w:val="000517B5"/>
    <w:rsid w:val="00055C1B"/>
    <w:rsid w:val="00071070"/>
    <w:rsid w:val="00071862"/>
    <w:rsid w:val="000742D6"/>
    <w:rsid w:val="00082E94"/>
    <w:rsid w:val="00085E0D"/>
    <w:rsid w:val="0008793C"/>
    <w:rsid w:val="0009524F"/>
    <w:rsid w:val="00095A6D"/>
    <w:rsid w:val="000967A9"/>
    <w:rsid w:val="000A04C1"/>
    <w:rsid w:val="000A408D"/>
    <w:rsid w:val="000B1014"/>
    <w:rsid w:val="000C2E69"/>
    <w:rsid w:val="000C7D1A"/>
    <w:rsid w:val="000D7D99"/>
    <w:rsid w:val="000E5183"/>
    <w:rsid w:val="000F240C"/>
    <w:rsid w:val="000F37FE"/>
    <w:rsid w:val="000F7431"/>
    <w:rsid w:val="00101383"/>
    <w:rsid w:val="0010712E"/>
    <w:rsid w:val="00112250"/>
    <w:rsid w:val="00120550"/>
    <w:rsid w:val="00121411"/>
    <w:rsid w:val="0012352B"/>
    <w:rsid w:val="00124177"/>
    <w:rsid w:val="00125DB8"/>
    <w:rsid w:val="00145161"/>
    <w:rsid w:val="0015109D"/>
    <w:rsid w:val="00151F9B"/>
    <w:rsid w:val="00152AD2"/>
    <w:rsid w:val="00157B5A"/>
    <w:rsid w:val="00170CA3"/>
    <w:rsid w:val="00174E54"/>
    <w:rsid w:val="00175A81"/>
    <w:rsid w:val="00184A97"/>
    <w:rsid w:val="001876FA"/>
    <w:rsid w:val="001957CB"/>
    <w:rsid w:val="001C0BE7"/>
    <w:rsid w:val="001C2721"/>
    <w:rsid w:val="001C38CC"/>
    <w:rsid w:val="001C49C1"/>
    <w:rsid w:val="001C4E77"/>
    <w:rsid w:val="001D62D5"/>
    <w:rsid w:val="001D766D"/>
    <w:rsid w:val="001E5C53"/>
    <w:rsid w:val="001E6847"/>
    <w:rsid w:val="001F5CE2"/>
    <w:rsid w:val="002007CC"/>
    <w:rsid w:val="00203D21"/>
    <w:rsid w:val="00206306"/>
    <w:rsid w:val="00216A5B"/>
    <w:rsid w:val="00217B5D"/>
    <w:rsid w:val="0022279F"/>
    <w:rsid w:val="00222DF3"/>
    <w:rsid w:val="00236AA6"/>
    <w:rsid w:val="00243A45"/>
    <w:rsid w:val="00252C31"/>
    <w:rsid w:val="00254D0E"/>
    <w:rsid w:val="00265A83"/>
    <w:rsid w:val="00267E89"/>
    <w:rsid w:val="002808B4"/>
    <w:rsid w:val="002A30CE"/>
    <w:rsid w:val="002B0C16"/>
    <w:rsid w:val="002B7A52"/>
    <w:rsid w:val="002C5D4C"/>
    <w:rsid w:val="002D6079"/>
    <w:rsid w:val="002E3FFB"/>
    <w:rsid w:val="002E47D1"/>
    <w:rsid w:val="002F4A59"/>
    <w:rsid w:val="002F4FD3"/>
    <w:rsid w:val="00304BB0"/>
    <w:rsid w:val="003069B8"/>
    <w:rsid w:val="00307142"/>
    <w:rsid w:val="003269B8"/>
    <w:rsid w:val="00327CBB"/>
    <w:rsid w:val="00331374"/>
    <w:rsid w:val="00352F5E"/>
    <w:rsid w:val="00360F49"/>
    <w:rsid w:val="003620E3"/>
    <w:rsid w:val="00367CB5"/>
    <w:rsid w:val="00375350"/>
    <w:rsid w:val="00382973"/>
    <w:rsid w:val="0039059D"/>
    <w:rsid w:val="003910A1"/>
    <w:rsid w:val="003911AF"/>
    <w:rsid w:val="003969E3"/>
    <w:rsid w:val="00397534"/>
    <w:rsid w:val="003975A0"/>
    <w:rsid w:val="003A0CF2"/>
    <w:rsid w:val="003A39F1"/>
    <w:rsid w:val="003A5D84"/>
    <w:rsid w:val="003B065B"/>
    <w:rsid w:val="003B41AC"/>
    <w:rsid w:val="003B7532"/>
    <w:rsid w:val="003C28F5"/>
    <w:rsid w:val="003C64E0"/>
    <w:rsid w:val="003C670A"/>
    <w:rsid w:val="003C710F"/>
    <w:rsid w:val="003D2CBF"/>
    <w:rsid w:val="003D4E83"/>
    <w:rsid w:val="003D6688"/>
    <w:rsid w:val="003E1797"/>
    <w:rsid w:val="003E421C"/>
    <w:rsid w:val="00400A06"/>
    <w:rsid w:val="004015D1"/>
    <w:rsid w:val="0040220E"/>
    <w:rsid w:val="00402E48"/>
    <w:rsid w:val="0040478F"/>
    <w:rsid w:val="004109AC"/>
    <w:rsid w:val="004148E3"/>
    <w:rsid w:val="0042388B"/>
    <w:rsid w:val="00424F67"/>
    <w:rsid w:val="00432DE8"/>
    <w:rsid w:val="00433C2D"/>
    <w:rsid w:val="0043683C"/>
    <w:rsid w:val="0043748C"/>
    <w:rsid w:val="00445A2A"/>
    <w:rsid w:val="00455928"/>
    <w:rsid w:val="00456D81"/>
    <w:rsid w:val="0046447E"/>
    <w:rsid w:val="00464480"/>
    <w:rsid w:val="00465E41"/>
    <w:rsid w:val="00483062"/>
    <w:rsid w:val="00490413"/>
    <w:rsid w:val="004924D4"/>
    <w:rsid w:val="00495C73"/>
    <w:rsid w:val="004A00BE"/>
    <w:rsid w:val="004B223B"/>
    <w:rsid w:val="004B5585"/>
    <w:rsid w:val="004B7478"/>
    <w:rsid w:val="004C6878"/>
    <w:rsid w:val="004D42FE"/>
    <w:rsid w:val="004E2C31"/>
    <w:rsid w:val="004E323E"/>
    <w:rsid w:val="004E5386"/>
    <w:rsid w:val="004E5D52"/>
    <w:rsid w:val="004E6C26"/>
    <w:rsid w:val="004F2422"/>
    <w:rsid w:val="004F3747"/>
    <w:rsid w:val="00502C11"/>
    <w:rsid w:val="00506439"/>
    <w:rsid w:val="0051060D"/>
    <w:rsid w:val="00516807"/>
    <w:rsid w:val="00517716"/>
    <w:rsid w:val="0052397C"/>
    <w:rsid w:val="00524E95"/>
    <w:rsid w:val="00536CE4"/>
    <w:rsid w:val="0054210E"/>
    <w:rsid w:val="00542883"/>
    <w:rsid w:val="00546BEE"/>
    <w:rsid w:val="0056085A"/>
    <w:rsid w:val="005763DC"/>
    <w:rsid w:val="00580089"/>
    <w:rsid w:val="0058338E"/>
    <w:rsid w:val="00584A36"/>
    <w:rsid w:val="00590F51"/>
    <w:rsid w:val="00593C23"/>
    <w:rsid w:val="00597641"/>
    <w:rsid w:val="005976C9"/>
    <w:rsid w:val="005A08C8"/>
    <w:rsid w:val="005A76BE"/>
    <w:rsid w:val="005B2C8B"/>
    <w:rsid w:val="005B606D"/>
    <w:rsid w:val="005B6758"/>
    <w:rsid w:val="005D1B7D"/>
    <w:rsid w:val="005D22CE"/>
    <w:rsid w:val="005D294B"/>
    <w:rsid w:val="005D46F4"/>
    <w:rsid w:val="005F706C"/>
    <w:rsid w:val="00600AA1"/>
    <w:rsid w:val="00603328"/>
    <w:rsid w:val="006236B2"/>
    <w:rsid w:val="00634075"/>
    <w:rsid w:val="00647FFC"/>
    <w:rsid w:val="00664637"/>
    <w:rsid w:val="00666DD2"/>
    <w:rsid w:val="006679AF"/>
    <w:rsid w:val="006730EF"/>
    <w:rsid w:val="00676319"/>
    <w:rsid w:val="00680206"/>
    <w:rsid w:val="00681BFB"/>
    <w:rsid w:val="00682C6D"/>
    <w:rsid w:val="006836E5"/>
    <w:rsid w:val="0068743B"/>
    <w:rsid w:val="006A243B"/>
    <w:rsid w:val="006A3791"/>
    <w:rsid w:val="006B0C05"/>
    <w:rsid w:val="006B47F8"/>
    <w:rsid w:val="006D34CA"/>
    <w:rsid w:val="006D7760"/>
    <w:rsid w:val="006D7F41"/>
    <w:rsid w:val="006E1D9B"/>
    <w:rsid w:val="006E47B3"/>
    <w:rsid w:val="006E5282"/>
    <w:rsid w:val="00704628"/>
    <w:rsid w:val="00710349"/>
    <w:rsid w:val="0071456E"/>
    <w:rsid w:val="007174A1"/>
    <w:rsid w:val="007235AE"/>
    <w:rsid w:val="00724203"/>
    <w:rsid w:val="00726DB6"/>
    <w:rsid w:val="00741350"/>
    <w:rsid w:val="00743228"/>
    <w:rsid w:val="00755C29"/>
    <w:rsid w:val="007566EE"/>
    <w:rsid w:val="007636C1"/>
    <w:rsid w:val="0076441D"/>
    <w:rsid w:val="0077053E"/>
    <w:rsid w:val="00774191"/>
    <w:rsid w:val="0077678F"/>
    <w:rsid w:val="00777C5E"/>
    <w:rsid w:val="007830EF"/>
    <w:rsid w:val="00784A9A"/>
    <w:rsid w:val="00787E18"/>
    <w:rsid w:val="007950D4"/>
    <w:rsid w:val="007A451B"/>
    <w:rsid w:val="007B1D61"/>
    <w:rsid w:val="007B3325"/>
    <w:rsid w:val="007B336D"/>
    <w:rsid w:val="007D2AE5"/>
    <w:rsid w:val="007D46A8"/>
    <w:rsid w:val="007E54AA"/>
    <w:rsid w:val="007F0D17"/>
    <w:rsid w:val="007F5487"/>
    <w:rsid w:val="007F76C2"/>
    <w:rsid w:val="00801497"/>
    <w:rsid w:val="00803713"/>
    <w:rsid w:val="00804B55"/>
    <w:rsid w:val="00812DF5"/>
    <w:rsid w:val="008157CE"/>
    <w:rsid w:val="00820025"/>
    <w:rsid w:val="008243CD"/>
    <w:rsid w:val="00835D81"/>
    <w:rsid w:val="00843AAA"/>
    <w:rsid w:val="00850A1A"/>
    <w:rsid w:val="0086562A"/>
    <w:rsid w:val="00867E08"/>
    <w:rsid w:val="008710BC"/>
    <w:rsid w:val="008740BB"/>
    <w:rsid w:val="0087706F"/>
    <w:rsid w:val="008813EF"/>
    <w:rsid w:val="008873F5"/>
    <w:rsid w:val="008A0C8E"/>
    <w:rsid w:val="008B56D3"/>
    <w:rsid w:val="008C1F5E"/>
    <w:rsid w:val="008D27C1"/>
    <w:rsid w:val="008D5A6F"/>
    <w:rsid w:val="008E1272"/>
    <w:rsid w:val="008E1701"/>
    <w:rsid w:val="008F1295"/>
    <w:rsid w:val="008F4BC3"/>
    <w:rsid w:val="00900977"/>
    <w:rsid w:val="009064FB"/>
    <w:rsid w:val="00907A52"/>
    <w:rsid w:val="00924376"/>
    <w:rsid w:val="0092455A"/>
    <w:rsid w:val="009450E0"/>
    <w:rsid w:val="00956AA9"/>
    <w:rsid w:val="00961733"/>
    <w:rsid w:val="0096510C"/>
    <w:rsid w:val="00965F5E"/>
    <w:rsid w:val="009758B3"/>
    <w:rsid w:val="00977A7A"/>
    <w:rsid w:val="009829E7"/>
    <w:rsid w:val="00983A08"/>
    <w:rsid w:val="00990264"/>
    <w:rsid w:val="009A3CBE"/>
    <w:rsid w:val="009A60BA"/>
    <w:rsid w:val="009C1AB1"/>
    <w:rsid w:val="009C2913"/>
    <w:rsid w:val="009D0471"/>
    <w:rsid w:val="009D2888"/>
    <w:rsid w:val="009D36DA"/>
    <w:rsid w:val="009E079E"/>
    <w:rsid w:val="009E61E3"/>
    <w:rsid w:val="009E6572"/>
    <w:rsid w:val="009E75FB"/>
    <w:rsid w:val="009F0196"/>
    <w:rsid w:val="009F180B"/>
    <w:rsid w:val="009F4B6A"/>
    <w:rsid w:val="00A05A07"/>
    <w:rsid w:val="00A131C7"/>
    <w:rsid w:val="00A2771D"/>
    <w:rsid w:val="00A30FD9"/>
    <w:rsid w:val="00A322D0"/>
    <w:rsid w:val="00A34BE1"/>
    <w:rsid w:val="00A367A8"/>
    <w:rsid w:val="00A41DEC"/>
    <w:rsid w:val="00A45AC3"/>
    <w:rsid w:val="00A46C89"/>
    <w:rsid w:val="00A56AED"/>
    <w:rsid w:val="00A572DE"/>
    <w:rsid w:val="00A6306C"/>
    <w:rsid w:val="00A71169"/>
    <w:rsid w:val="00A72520"/>
    <w:rsid w:val="00A83519"/>
    <w:rsid w:val="00A90FF5"/>
    <w:rsid w:val="00AA0C00"/>
    <w:rsid w:val="00AA728D"/>
    <w:rsid w:val="00AB5656"/>
    <w:rsid w:val="00AE2E7E"/>
    <w:rsid w:val="00AE642E"/>
    <w:rsid w:val="00AE642F"/>
    <w:rsid w:val="00AF31B2"/>
    <w:rsid w:val="00AF4FF4"/>
    <w:rsid w:val="00AF68DB"/>
    <w:rsid w:val="00AF7726"/>
    <w:rsid w:val="00B018D9"/>
    <w:rsid w:val="00B04102"/>
    <w:rsid w:val="00B23FCC"/>
    <w:rsid w:val="00B2772E"/>
    <w:rsid w:val="00B316DA"/>
    <w:rsid w:val="00B3190F"/>
    <w:rsid w:val="00B33F1E"/>
    <w:rsid w:val="00B41141"/>
    <w:rsid w:val="00B42D45"/>
    <w:rsid w:val="00B55652"/>
    <w:rsid w:val="00B63406"/>
    <w:rsid w:val="00B63A39"/>
    <w:rsid w:val="00B64DFC"/>
    <w:rsid w:val="00B67623"/>
    <w:rsid w:val="00B70C9D"/>
    <w:rsid w:val="00B761F9"/>
    <w:rsid w:val="00B85ED4"/>
    <w:rsid w:val="00B93265"/>
    <w:rsid w:val="00B93514"/>
    <w:rsid w:val="00B93E01"/>
    <w:rsid w:val="00B9496B"/>
    <w:rsid w:val="00B96AD6"/>
    <w:rsid w:val="00BA1F88"/>
    <w:rsid w:val="00BA2445"/>
    <w:rsid w:val="00BA73CC"/>
    <w:rsid w:val="00BB36E2"/>
    <w:rsid w:val="00BD1378"/>
    <w:rsid w:val="00BD3304"/>
    <w:rsid w:val="00BD7ED7"/>
    <w:rsid w:val="00BE5561"/>
    <w:rsid w:val="00BF3CDB"/>
    <w:rsid w:val="00BF5ECC"/>
    <w:rsid w:val="00C04360"/>
    <w:rsid w:val="00C048AE"/>
    <w:rsid w:val="00C1593A"/>
    <w:rsid w:val="00C2039C"/>
    <w:rsid w:val="00C308DB"/>
    <w:rsid w:val="00C32980"/>
    <w:rsid w:val="00C3783A"/>
    <w:rsid w:val="00C50DB3"/>
    <w:rsid w:val="00C57BC8"/>
    <w:rsid w:val="00C657DC"/>
    <w:rsid w:val="00C7264B"/>
    <w:rsid w:val="00C8658D"/>
    <w:rsid w:val="00C87706"/>
    <w:rsid w:val="00C97BF9"/>
    <w:rsid w:val="00CA17C3"/>
    <w:rsid w:val="00CB3BD6"/>
    <w:rsid w:val="00CC437F"/>
    <w:rsid w:val="00CD27D8"/>
    <w:rsid w:val="00CE22DE"/>
    <w:rsid w:val="00CE3079"/>
    <w:rsid w:val="00CF201B"/>
    <w:rsid w:val="00CF209A"/>
    <w:rsid w:val="00CF7251"/>
    <w:rsid w:val="00CF7E4B"/>
    <w:rsid w:val="00CF7FC4"/>
    <w:rsid w:val="00D14DC8"/>
    <w:rsid w:val="00D16B05"/>
    <w:rsid w:val="00D21933"/>
    <w:rsid w:val="00D401A5"/>
    <w:rsid w:val="00D42391"/>
    <w:rsid w:val="00D441F4"/>
    <w:rsid w:val="00D60C39"/>
    <w:rsid w:val="00D630B3"/>
    <w:rsid w:val="00D637C4"/>
    <w:rsid w:val="00D71121"/>
    <w:rsid w:val="00D724BF"/>
    <w:rsid w:val="00D739D5"/>
    <w:rsid w:val="00D75EBB"/>
    <w:rsid w:val="00D85B92"/>
    <w:rsid w:val="00D95CBD"/>
    <w:rsid w:val="00D972F5"/>
    <w:rsid w:val="00DB010C"/>
    <w:rsid w:val="00DB4B0D"/>
    <w:rsid w:val="00DB6D03"/>
    <w:rsid w:val="00DC79B0"/>
    <w:rsid w:val="00DD789B"/>
    <w:rsid w:val="00DF37B5"/>
    <w:rsid w:val="00E024A4"/>
    <w:rsid w:val="00E05C81"/>
    <w:rsid w:val="00E1134C"/>
    <w:rsid w:val="00E1671B"/>
    <w:rsid w:val="00E16C01"/>
    <w:rsid w:val="00E24374"/>
    <w:rsid w:val="00E3091A"/>
    <w:rsid w:val="00E31812"/>
    <w:rsid w:val="00E3234B"/>
    <w:rsid w:val="00E410AF"/>
    <w:rsid w:val="00E43107"/>
    <w:rsid w:val="00E4524B"/>
    <w:rsid w:val="00E45AA5"/>
    <w:rsid w:val="00E4701E"/>
    <w:rsid w:val="00E51065"/>
    <w:rsid w:val="00E52C2A"/>
    <w:rsid w:val="00E53191"/>
    <w:rsid w:val="00E666BB"/>
    <w:rsid w:val="00E66E48"/>
    <w:rsid w:val="00E67F78"/>
    <w:rsid w:val="00E76B77"/>
    <w:rsid w:val="00E82D05"/>
    <w:rsid w:val="00E82E03"/>
    <w:rsid w:val="00E834BC"/>
    <w:rsid w:val="00E8462F"/>
    <w:rsid w:val="00E907A6"/>
    <w:rsid w:val="00EA1E30"/>
    <w:rsid w:val="00EA6FEB"/>
    <w:rsid w:val="00EB398E"/>
    <w:rsid w:val="00EC5040"/>
    <w:rsid w:val="00EC522C"/>
    <w:rsid w:val="00EC689B"/>
    <w:rsid w:val="00ED16FF"/>
    <w:rsid w:val="00EE1D97"/>
    <w:rsid w:val="00EE426C"/>
    <w:rsid w:val="00EF7AC5"/>
    <w:rsid w:val="00F30870"/>
    <w:rsid w:val="00F37102"/>
    <w:rsid w:val="00F46C23"/>
    <w:rsid w:val="00F53F57"/>
    <w:rsid w:val="00F71EE2"/>
    <w:rsid w:val="00F72A12"/>
    <w:rsid w:val="00F76BDE"/>
    <w:rsid w:val="00F81717"/>
    <w:rsid w:val="00F86936"/>
    <w:rsid w:val="00F94527"/>
    <w:rsid w:val="00FA7DFC"/>
    <w:rsid w:val="00FB4A01"/>
    <w:rsid w:val="00FB4D07"/>
    <w:rsid w:val="00FD2F03"/>
    <w:rsid w:val="00FE0269"/>
    <w:rsid w:val="00FF5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0553A3"/>
  <w15:docId w15:val="{624E9831-5466-402A-A5D6-5F444465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447E"/>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1957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5">
    <w:name w:val="heading 5"/>
    <w:basedOn w:val="Normln"/>
    <w:next w:val="Normln"/>
    <w:link w:val="Nadpis5Char"/>
    <w:qFormat/>
    <w:rsid w:val="0046447E"/>
    <w:pPr>
      <w:keepNext/>
      <w:tabs>
        <w:tab w:val="left" w:pos="-720"/>
      </w:tabs>
      <w:suppressAutoHyphens/>
      <w:jc w:val="center"/>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46447E"/>
    <w:rPr>
      <w:b/>
      <w:sz w:val="24"/>
    </w:rPr>
  </w:style>
  <w:style w:type="paragraph" w:styleId="Zhlav">
    <w:name w:val="header"/>
    <w:basedOn w:val="Normln"/>
    <w:link w:val="ZhlavChar"/>
    <w:semiHidden/>
    <w:rsid w:val="0046447E"/>
    <w:pPr>
      <w:tabs>
        <w:tab w:val="center" w:pos="4536"/>
        <w:tab w:val="right" w:pos="9072"/>
      </w:tabs>
      <w:spacing w:line="240" w:lineRule="atLeast"/>
    </w:pPr>
    <w:rPr>
      <w:rFonts w:ascii="Book Antiqua" w:hAnsi="Book Antiqua"/>
      <w:color w:val="000000"/>
      <w:sz w:val="24"/>
    </w:rPr>
  </w:style>
  <w:style w:type="character" w:customStyle="1" w:styleId="ZhlavChar">
    <w:name w:val="Záhlaví Char"/>
    <w:basedOn w:val="Standardnpsmoodstavce"/>
    <w:link w:val="Zhlav"/>
    <w:semiHidden/>
    <w:rsid w:val="0046447E"/>
    <w:rPr>
      <w:rFonts w:ascii="Book Antiqua" w:hAnsi="Book Antiqua"/>
      <w:color w:val="000000"/>
      <w:sz w:val="24"/>
    </w:rPr>
  </w:style>
  <w:style w:type="paragraph" w:customStyle="1" w:styleId="Zkrcenzptenadresa">
    <w:name w:val="Zkrácená zpáteční adresa"/>
    <w:basedOn w:val="Normln"/>
    <w:rsid w:val="0046447E"/>
    <w:pPr>
      <w:overflowPunct/>
      <w:autoSpaceDE/>
      <w:autoSpaceDN/>
      <w:adjustRightInd/>
      <w:jc w:val="both"/>
      <w:textAlignment w:val="auto"/>
    </w:pPr>
    <w:rPr>
      <w:sz w:val="24"/>
    </w:rPr>
  </w:style>
  <w:style w:type="paragraph" w:styleId="Odstavecseseznamem">
    <w:name w:val="List Paragraph"/>
    <w:aliases w:val="Conclusion de partie"/>
    <w:basedOn w:val="Normln"/>
    <w:link w:val="OdstavecseseznamemChar"/>
    <w:uiPriority w:val="34"/>
    <w:qFormat/>
    <w:rsid w:val="0046447E"/>
    <w:pPr>
      <w:ind w:left="720"/>
      <w:contextualSpacing/>
    </w:pPr>
  </w:style>
  <w:style w:type="paragraph" w:customStyle="1" w:styleId="Styl">
    <w:name w:val="Styl"/>
    <w:rsid w:val="0046447E"/>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BA73CC"/>
    <w:rPr>
      <w:rFonts w:ascii="Tahoma" w:hAnsi="Tahoma" w:cs="Tahoma"/>
      <w:sz w:val="16"/>
      <w:szCs w:val="16"/>
    </w:rPr>
  </w:style>
  <w:style w:type="character" w:customStyle="1" w:styleId="TextbublinyChar">
    <w:name w:val="Text bubliny Char"/>
    <w:basedOn w:val="Standardnpsmoodstavce"/>
    <w:link w:val="Textbubliny"/>
    <w:uiPriority w:val="99"/>
    <w:semiHidden/>
    <w:rsid w:val="00BA73CC"/>
    <w:rPr>
      <w:rFonts w:ascii="Tahoma" w:hAnsi="Tahoma" w:cs="Tahoma"/>
      <w:sz w:val="16"/>
      <w:szCs w:val="16"/>
    </w:rPr>
  </w:style>
  <w:style w:type="table" w:styleId="Mkatabulky">
    <w:name w:val="Table Grid"/>
    <w:basedOn w:val="Normlntabulka"/>
    <w:uiPriority w:val="59"/>
    <w:rsid w:val="0039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95A6D"/>
    <w:rPr>
      <w:color w:val="0000FF" w:themeColor="hyperlink"/>
      <w:u w:val="single"/>
    </w:rPr>
  </w:style>
  <w:style w:type="character" w:styleId="Odkaznakoment">
    <w:name w:val="annotation reference"/>
    <w:basedOn w:val="Standardnpsmoodstavce"/>
    <w:uiPriority w:val="99"/>
    <w:unhideWhenUsed/>
    <w:rsid w:val="0043748C"/>
    <w:rPr>
      <w:sz w:val="16"/>
      <w:szCs w:val="16"/>
    </w:rPr>
  </w:style>
  <w:style w:type="paragraph" w:styleId="Textkomente">
    <w:name w:val="annotation text"/>
    <w:basedOn w:val="Normln"/>
    <w:link w:val="TextkomenteChar"/>
    <w:uiPriority w:val="99"/>
    <w:unhideWhenUsed/>
    <w:rsid w:val="0043748C"/>
  </w:style>
  <w:style w:type="character" w:customStyle="1" w:styleId="TextkomenteChar">
    <w:name w:val="Text komentáře Char"/>
    <w:basedOn w:val="Standardnpsmoodstavce"/>
    <w:link w:val="Textkomente"/>
    <w:uiPriority w:val="99"/>
    <w:rsid w:val="0043748C"/>
  </w:style>
  <w:style w:type="paragraph" w:styleId="Pedmtkomente">
    <w:name w:val="annotation subject"/>
    <w:basedOn w:val="Textkomente"/>
    <w:next w:val="Textkomente"/>
    <w:link w:val="PedmtkomenteChar"/>
    <w:uiPriority w:val="99"/>
    <w:semiHidden/>
    <w:unhideWhenUsed/>
    <w:rsid w:val="0043748C"/>
    <w:rPr>
      <w:b/>
      <w:bCs/>
    </w:rPr>
  </w:style>
  <w:style w:type="character" w:customStyle="1" w:styleId="PedmtkomenteChar">
    <w:name w:val="Předmět komentáře Char"/>
    <w:basedOn w:val="TextkomenteChar"/>
    <w:link w:val="Pedmtkomente"/>
    <w:uiPriority w:val="99"/>
    <w:semiHidden/>
    <w:rsid w:val="0043748C"/>
    <w:rPr>
      <w:b/>
      <w:bCs/>
    </w:rPr>
  </w:style>
  <w:style w:type="paragraph" w:styleId="Zpat">
    <w:name w:val="footer"/>
    <w:basedOn w:val="Normln"/>
    <w:link w:val="ZpatChar"/>
    <w:uiPriority w:val="99"/>
    <w:unhideWhenUsed/>
    <w:rsid w:val="00E31812"/>
    <w:pPr>
      <w:tabs>
        <w:tab w:val="center" w:pos="4536"/>
        <w:tab w:val="right" w:pos="9072"/>
      </w:tabs>
    </w:pPr>
  </w:style>
  <w:style w:type="character" w:customStyle="1" w:styleId="ZpatChar">
    <w:name w:val="Zápatí Char"/>
    <w:basedOn w:val="Standardnpsmoodstavce"/>
    <w:link w:val="Zpat"/>
    <w:uiPriority w:val="99"/>
    <w:rsid w:val="00E31812"/>
  </w:style>
  <w:style w:type="paragraph" w:customStyle="1" w:styleId="Style5">
    <w:name w:val="Style5"/>
    <w:basedOn w:val="Normln"/>
    <w:rsid w:val="00B93E01"/>
    <w:pPr>
      <w:widowControl w:val="0"/>
      <w:suppressAutoHyphens/>
      <w:overflowPunct/>
      <w:autoSpaceDN/>
      <w:adjustRightInd/>
      <w:textAlignment w:val="auto"/>
    </w:pPr>
    <w:rPr>
      <w:sz w:val="24"/>
      <w:szCs w:val="24"/>
      <w:lang w:eastAsia="ar-SA"/>
    </w:rPr>
  </w:style>
  <w:style w:type="character" w:customStyle="1" w:styleId="FontStyle29">
    <w:name w:val="Font Style29"/>
    <w:rsid w:val="00267E89"/>
    <w:rPr>
      <w:rFonts w:ascii="Times New Roman" w:hAnsi="Times New Roman" w:cs="Times New Roman"/>
      <w:sz w:val="22"/>
      <w:szCs w:val="22"/>
    </w:rPr>
  </w:style>
  <w:style w:type="paragraph" w:customStyle="1" w:styleId="Style2">
    <w:name w:val="Style2"/>
    <w:basedOn w:val="Normln"/>
    <w:rsid w:val="00267E89"/>
    <w:pPr>
      <w:widowControl w:val="0"/>
      <w:suppressAutoHyphens/>
      <w:overflowPunct/>
      <w:autoSpaceDN/>
      <w:adjustRightInd/>
      <w:spacing w:after="0" w:line="276" w:lineRule="exact"/>
      <w:textAlignment w:val="auto"/>
    </w:pPr>
    <w:rPr>
      <w:sz w:val="24"/>
      <w:szCs w:val="24"/>
      <w:lang w:eastAsia="ar-SA"/>
    </w:rPr>
  </w:style>
  <w:style w:type="paragraph" w:customStyle="1" w:styleId="Style8">
    <w:name w:val="Style8"/>
    <w:basedOn w:val="Normln"/>
    <w:rsid w:val="00267E89"/>
    <w:pPr>
      <w:widowControl w:val="0"/>
      <w:suppressAutoHyphens/>
      <w:overflowPunct/>
      <w:autoSpaceDN/>
      <w:adjustRightInd/>
      <w:spacing w:after="0" w:line="278" w:lineRule="exact"/>
      <w:jc w:val="both"/>
      <w:textAlignment w:val="auto"/>
    </w:pPr>
    <w:rPr>
      <w:sz w:val="24"/>
      <w:szCs w:val="24"/>
      <w:lang w:eastAsia="ar-SA"/>
    </w:rPr>
  </w:style>
  <w:style w:type="character" w:customStyle="1" w:styleId="Nadpis1Char">
    <w:name w:val="Nadpis 1 Char"/>
    <w:basedOn w:val="Standardnpsmoodstavce"/>
    <w:link w:val="Nadpis1"/>
    <w:uiPriority w:val="9"/>
    <w:rsid w:val="001957CB"/>
    <w:rPr>
      <w:rFonts w:asciiTheme="majorHAnsi" w:eastAsiaTheme="majorEastAsia" w:hAnsiTheme="majorHAnsi" w:cstheme="majorBidi"/>
      <w:color w:val="365F91" w:themeColor="accent1" w:themeShade="BF"/>
      <w:sz w:val="32"/>
      <w:szCs w:val="32"/>
    </w:rPr>
  </w:style>
  <w:style w:type="paragraph" w:customStyle="1" w:styleId="RLTextlnkuslovan">
    <w:name w:val="RL Text článku číslovaný"/>
    <w:basedOn w:val="Normln"/>
    <w:link w:val="RLTextlnkuslovanChar"/>
    <w:uiPriority w:val="99"/>
    <w:rsid w:val="001957CB"/>
    <w:pPr>
      <w:numPr>
        <w:ilvl w:val="1"/>
        <w:numId w:val="14"/>
      </w:numPr>
      <w:overflowPunct/>
      <w:autoSpaceDE/>
      <w:autoSpaceDN/>
      <w:adjustRightInd/>
      <w:spacing w:line="280" w:lineRule="exact"/>
      <w:jc w:val="both"/>
      <w:textAlignment w:val="auto"/>
    </w:pPr>
    <w:rPr>
      <w:rFonts w:ascii="Arial" w:hAnsi="Arial"/>
      <w:sz w:val="24"/>
      <w:szCs w:val="24"/>
    </w:rPr>
  </w:style>
  <w:style w:type="character" w:customStyle="1" w:styleId="RLTextlnkuslovanChar">
    <w:name w:val="RL Text článku číslovaný Char"/>
    <w:link w:val="RLTextlnkuslovan"/>
    <w:uiPriority w:val="99"/>
    <w:rsid w:val="001957CB"/>
    <w:rPr>
      <w:rFonts w:ascii="Arial" w:hAnsi="Arial"/>
      <w:sz w:val="24"/>
      <w:szCs w:val="24"/>
    </w:rPr>
  </w:style>
  <w:style w:type="character" w:customStyle="1" w:styleId="OdstavecseseznamemChar">
    <w:name w:val="Odstavec se seznamem Char"/>
    <w:aliases w:val="Conclusion de partie Char"/>
    <w:link w:val="Odstavecseseznamem"/>
    <w:uiPriority w:val="34"/>
    <w:locked/>
    <w:rsid w:val="001957CB"/>
  </w:style>
  <w:style w:type="paragraph" w:styleId="Zkladntextodsazen2">
    <w:name w:val="Body Text Indent 2"/>
    <w:basedOn w:val="Normln"/>
    <w:link w:val="Zkladntextodsazen2Char"/>
    <w:rsid w:val="001957CB"/>
    <w:pPr>
      <w:suppressAutoHyphens/>
      <w:autoSpaceDN/>
      <w:adjustRightInd/>
      <w:spacing w:line="480" w:lineRule="auto"/>
      <w:ind w:left="283"/>
    </w:pPr>
    <w:rPr>
      <w:lang w:eastAsia="ar-SA"/>
    </w:rPr>
  </w:style>
  <w:style w:type="character" w:customStyle="1" w:styleId="Zkladntextodsazen2Char">
    <w:name w:val="Základní text odsazený 2 Char"/>
    <w:basedOn w:val="Standardnpsmoodstavce"/>
    <w:link w:val="Zkladntextodsazen2"/>
    <w:rsid w:val="001957CB"/>
    <w:rPr>
      <w:lang w:eastAsia="ar-SA"/>
    </w:rPr>
  </w:style>
  <w:style w:type="paragraph" w:customStyle="1" w:styleId="Default">
    <w:name w:val="Default"/>
    <w:rsid w:val="007A451B"/>
    <w:pPr>
      <w:autoSpaceDE w:val="0"/>
      <w:autoSpaceDN w:val="0"/>
      <w:adjustRightInd w:val="0"/>
      <w:spacing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9F4B6A"/>
    <w:rPr>
      <w:color w:val="605E5C"/>
      <w:shd w:val="clear" w:color="auto" w:fill="E1DFDD"/>
    </w:rPr>
  </w:style>
  <w:style w:type="character" w:styleId="Nevyeenzmnka">
    <w:name w:val="Unresolved Mention"/>
    <w:basedOn w:val="Standardnpsmoodstavce"/>
    <w:uiPriority w:val="99"/>
    <w:semiHidden/>
    <w:unhideWhenUsed/>
    <w:rsid w:val="0062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933316">
      <w:bodyDiv w:val="1"/>
      <w:marLeft w:val="0"/>
      <w:marRight w:val="0"/>
      <w:marTop w:val="0"/>
      <w:marBottom w:val="0"/>
      <w:divBdr>
        <w:top w:val="none" w:sz="0" w:space="0" w:color="auto"/>
        <w:left w:val="none" w:sz="0" w:space="0" w:color="auto"/>
        <w:bottom w:val="none" w:sz="0" w:space="0" w:color="auto"/>
        <w:right w:val="none" w:sz="0" w:space="0" w:color="auto"/>
      </w:divBdr>
    </w:div>
    <w:div w:id="622153228">
      <w:bodyDiv w:val="1"/>
      <w:marLeft w:val="0"/>
      <w:marRight w:val="0"/>
      <w:marTop w:val="0"/>
      <w:marBottom w:val="0"/>
      <w:divBdr>
        <w:top w:val="none" w:sz="0" w:space="0" w:color="auto"/>
        <w:left w:val="none" w:sz="0" w:space="0" w:color="auto"/>
        <w:bottom w:val="none" w:sz="0" w:space="0" w:color="auto"/>
        <w:right w:val="none" w:sz="0" w:space="0" w:color="auto"/>
      </w:divBdr>
    </w:div>
    <w:div w:id="812796377">
      <w:bodyDiv w:val="1"/>
      <w:marLeft w:val="0"/>
      <w:marRight w:val="0"/>
      <w:marTop w:val="0"/>
      <w:marBottom w:val="0"/>
      <w:divBdr>
        <w:top w:val="none" w:sz="0" w:space="0" w:color="auto"/>
        <w:left w:val="none" w:sz="0" w:space="0" w:color="auto"/>
        <w:bottom w:val="none" w:sz="0" w:space="0" w:color="auto"/>
        <w:right w:val="none" w:sz="0" w:space="0" w:color="auto"/>
      </w:divBdr>
    </w:div>
    <w:div w:id="863711999">
      <w:bodyDiv w:val="1"/>
      <w:marLeft w:val="0"/>
      <w:marRight w:val="0"/>
      <w:marTop w:val="0"/>
      <w:marBottom w:val="0"/>
      <w:divBdr>
        <w:top w:val="none" w:sz="0" w:space="0" w:color="auto"/>
        <w:left w:val="none" w:sz="0" w:space="0" w:color="auto"/>
        <w:bottom w:val="none" w:sz="0" w:space="0" w:color="auto"/>
        <w:right w:val="none" w:sz="0" w:space="0" w:color="auto"/>
      </w:divBdr>
    </w:div>
    <w:div w:id="1722242465">
      <w:bodyDiv w:val="1"/>
      <w:marLeft w:val="0"/>
      <w:marRight w:val="0"/>
      <w:marTop w:val="0"/>
      <w:marBottom w:val="0"/>
      <w:divBdr>
        <w:top w:val="none" w:sz="0" w:space="0" w:color="auto"/>
        <w:left w:val="none" w:sz="0" w:space="0" w:color="auto"/>
        <w:bottom w:val="none" w:sz="0" w:space="0" w:color="auto"/>
        <w:right w:val="none" w:sz="0" w:space="0" w:color="auto"/>
      </w:divBdr>
    </w:div>
    <w:div w:id="1914775338">
      <w:bodyDiv w:val="1"/>
      <w:marLeft w:val="0"/>
      <w:marRight w:val="0"/>
      <w:marTop w:val="0"/>
      <w:marBottom w:val="0"/>
      <w:divBdr>
        <w:top w:val="none" w:sz="0" w:space="0" w:color="auto"/>
        <w:left w:val="none" w:sz="0" w:space="0" w:color="auto"/>
        <w:bottom w:val="none" w:sz="0" w:space="0" w:color="auto"/>
        <w:right w:val="none" w:sz="0" w:space="0" w:color="auto"/>
      </w:divBdr>
    </w:div>
    <w:div w:id="208491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4501A-D00F-4926-9C23-CD66B555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1DBEF633.dotm</Template>
  <TotalTime>4</TotalTime>
  <Pages>8</Pages>
  <Words>3678</Words>
  <Characters>21586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Polán Petr</dc:creator>
  <cp:lastModifiedBy>Skalický Igor</cp:lastModifiedBy>
  <cp:revision>4</cp:revision>
  <cp:lastPrinted>2020-03-02T12:00:00Z</cp:lastPrinted>
  <dcterms:created xsi:type="dcterms:W3CDTF">2021-02-22T09:30:00Z</dcterms:created>
  <dcterms:modified xsi:type="dcterms:W3CDTF">2021-02-22T09:34:00Z</dcterms:modified>
</cp:coreProperties>
</file>