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D030B" w14:textId="77777777" w:rsidR="00273FA3" w:rsidRPr="00273FA3" w:rsidRDefault="00273FA3" w:rsidP="00273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73FA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KUPNÍ SMLOUVA</w:t>
      </w:r>
    </w:p>
    <w:p w14:paraId="30BA5D97" w14:textId="77777777" w:rsidR="00273FA3" w:rsidRPr="00273FA3" w:rsidRDefault="00273FA3" w:rsidP="00273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14:paraId="78A54437" w14:textId="77777777" w:rsidR="00273FA3" w:rsidRPr="00273FA3" w:rsidRDefault="00273FA3" w:rsidP="00273F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73FA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                                       </w:t>
      </w:r>
      <w:r w:rsidRPr="00273FA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č. SK-2020-10</w:t>
      </w:r>
      <w:r w:rsidRPr="00273FA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</w:p>
    <w:p w14:paraId="7736F46D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124C02F2" w14:textId="77777777" w:rsidR="00273FA3" w:rsidRPr="00273FA3" w:rsidRDefault="00273FA3" w:rsidP="00273FA3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highlight w:val="lightGray"/>
          <w:lang w:eastAsia="cs-CZ"/>
        </w:rPr>
      </w:pPr>
      <w:r w:rsidRPr="00273FA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Zemědělský podnik Razová, státní podnik v likvidaci</w:t>
      </w:r>
    </w:p>
    <w:p w14:paraId="0919AF72" w14:textId="77777777" w:rsidR="00273FA3" w:rsidRPr="00273FA3" w:rsidRDefault="00273FA3" w:rsidP="00273FA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73F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se sídlem Třanovského 622/11, 163 04 Praha 6 Řepy</w:t>
      </w:r>
    </w:p>
    <w:p w14:paraId="396C5E5D" w14:textId="77777777" w:rsidR="00273FA3" w:rsidRPr="00273FA3" w:rsidRDefault="00273FA3" w:rsidP="00273FA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73F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zapsán v obchodním rejstříku vedeném u Městského soudu v Praze, odd. A, vložka 68653</w:t>
      </w:r>
    </w:p>
    <w:p w14:paraId="0D6CE73C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73F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IČ 13642090, DIČ CZ13642090</w:t>
      </w:r>
    </w:p>
    <w:p w14:paraId="25EFAD49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zastoupený likvidátorem podniku </w:t>
      </w:r>
      <w:r w:rsidRPr="00273FA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Mgr. Rostislavem Pecháčkem</w:t>
      </w:r>
    </w:p>
    <w:p w14:paraId="76D77DBE" w14:textId="77777777" w:rsidR="00273FA3" w:rsidRPr="00273FA3" w:rsidRDefault="00273FA3" w:rsidP="00273FA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ČSOB  231610834/0300 </w:t>
      </w: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</w:t>
      </w: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3FFD304" w14:textId="77777777" w:rsidR="00273FA3" w:rsidRPr="00273FA3" w:rsidRDefault="00273FA3" w:rsidP="00273FA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 datové schránky: waiiayh </w:t>
      </w: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</w:t>
      </w:r>
    </w:p>
    <w:p w14:paraId="484F16FF" w14:textId="77777777" w:rsidR="00273FA3" w:rsidRPr="00273FA3" w:rsidRDefault="00273FA3" w:rsidP="00273FA3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E-mail: info@podnikrazova.cz</w:t>
      </w:r>
    </w:p>
    <w:p w14:paraId="1D32069C" w14:textId="77777777" w:rsidR="00273FA3" w:rsidRPr="00273FA3" w:rsidRDefault="00273FA3" w:rsidP="00273FA3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dále též jen jako prodávající </w:t>
      </w:r>
    </w:p>
    <w:p w14:paraId="23345D93" w14:textId="77777777" w:rsidR="00273FA3" w:rsidRPr="00273FA3" w:rsidRDefault="00273FA3" w:rsidP="00273FA3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AF68E25" w14:textId="77777777" w:rsidR="00273FA3" w:rsidRPr="00273FA3" w:rsidRDefault="00273FA3" w:rsidP="00273FA3">
      <w:pPr>
        <w:suppressAutoHyphens/>
        <w:spacing w:after="0" w:line="23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a</w:t>
      </w:r>
    </w:p>
    <w:p w14:paraId="4FB7EEB1" w14:textId="77777777" w:rsidR="00273FA3" w:rsidRPr="00273FA3" w:rsidRDefault="00273FA3" w:rsidP="00273FA3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4CE08E" w14:textId="77777777" w:rsidR="00273FA3" w:rsidRPr="00273FA3" w:rsidRDefault="00273FA3" w:rsidP="00273F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73F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STATUTÁRNÍ MĚSTO KARVINÁ</w:t>
      </w:r>
    </w:p>
    <w:p w14:paraId="464F82C6" w14:textId="77777777" w:rsidR="00273FA3" w:rsidRPr="00273FA3" w:rsidRDefault="00273FA3" w:rsidP="00273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</w:t>
      </w: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Fryštátská 72/1, 733 24 Karviná - Fryštát</w:t>
      </w:r>
    </w:p>
    <w:p w14:paraId="7358C1F0" w14:textId="77777777" w:rsidR="00273FA3" w:rsidRPr="00273FA3" w:rsidRDefault="00273FA3" w:rsidP="00273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00297534</w:t>
      </w:r>
    </w:p>
    <w:p w14:paraId="2F15167D" w14:textId="77777777" w:rsidR="00273FA3" w:rsidRPr="00273FA3" w:rsidRDefault="00273FA3" w:rsidP="00273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CZ00297534 (plátce DPH)</w:t>
      </w:r>
    </w:p>
    <w:p w14:paraId="570C8E74" w14:textId="77777777" w:rsidR="00273FA3" w:rsidRPr="00273FA3" w:rsidRDefault="00273FA3" w:rsidP="00273FA3">
      <w:pPr>
        <w:tabs>
          <w:tab w:val="left" w:pos="284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zastoupené:</w:t>
      </w:r>
      <w:r w:rsidRPr="00273FA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             Ing. Janem Wolfem</w:t>
      </w: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>, primátorem města</w:t>
      </w:r>
    </w:p>
    <w:p w14:paraId="17C1D834" w14:textId="77777777" w:rsidR="00273FA3" w:rsidRPr="00273FA3" w:rsidRDefault="00273FA3" w:rsidP="00273FA3">
      <w:pPr>
        <w:tabs>
          <w:tab w:val="left" w:pos="284"/>
          <w:tab w:val="left" w:pos="3828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 podpisu oprávněná na základě </w:t>
      </w:r>
    </w:p>
    <w:p w14:paraId="028FF120" w14:textId="77777777" w:rsidR="00273FA3" w:rsidRPr="00273FA3" w:rsidRDefault="00273FA3" w:rsidP="00273FA3">
      <w:pPr>
        <w:tabs>
          <w:tab w:val="left" w:pos="284"/>
          <w:tab w:val="left" w:pos="3828"/>
          <w:tab w:val="left" w:pos="4395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eastAsia="cs-CZ"/>
        </w:rPr>
      </w:pPr>
      <w:r w:rsidRPr="00273FA3">
        <w:rPr>
          <w:rFonts w:ascii="Times New Roman" w:eastAsia="Lucida Sans Unicode" w:hAnsi="Times New Roman" w:cs="Times New Roman"/>
          <w:sz w:val="24"/>
          <w:szCs w:val="24"/>
          <w:lang w:eastAsia="cs-CZ"/>
        </w:rPr>
        <w:t xml:space="preserve">pověření ze dne 02.01.2020:    </w:t>
      </w:r>
      <w:r w:rsidRPr="00273FA3">
        <w:rPr>
          <w:rFonts w:ascii="Times New Roman" w:eastAsia="Lucida Sans Unicode" w:hAnsi="Times New Roman" w:cs="Times New Roman"/>
          <w:b/>
          <w:sz w:val="24"/>
          <w:szCs w:val="24"/>
          <w:lang w:eastAsia="cs-CZ"/>
        </w:rPr>
        <w:t>Ing. Helena Bogoczová, MPA</w:t>
      </w:r>
      <w:r w:rsidRPr="00273FA3">
        <w:rPr>
          <w:rFonts w:ascii="Times New Roman" w:eastAsia="Lucida Sans Unicode" w:hAnsi="Times New Roman" w:cs="Times New Roman"/>
          <w:sz w:val="24"/>
          <w:szCs w:val="24"/>
          <w:lang w:eastAsia="cs-CZ"/>
        </w:rPr>
        <w:t>,</w:t>
      </w:r>
      <w:r w:rsidRPr="00273FA3">
        <w:rPr>
          <w:rFonts w:ascii="Times New Roman" w:eastAsia="Lucida Sans Unicode" w:hAnsi="Times New Roman" w:cs="Times New Roman"/>
          <w:b/>
          <w:sz w:val="24"/>
          <w:szCs w:val="24"/>
          <w:lang w:eastAsia="cs-CZ"/>
        </w:rPr>
        <w:t xml:space="preserve">  </w:t>
      </w: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Odboru majetkového</w:t>
      </w:r>
      <w:r w:rsidRPr="00273F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</w:p>
    <w:p w14:paraId="67220EDF" w14:textId="77777777" w:rsidR="00273FA3" w:rsidRPr="00273FA3" w:rsidRDefault="00273FA3" w:rsidP="00273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</w:t>
      </w: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Česká spořitelna, a.s., Karviná</w:t>
      </w:r>
    </w:p>
    <w:p w14:paraId="20A16E56" w14:textId="77777777" w:rsidR="00273FA3" w:rsidRPr="00273FA3" w:rsidRDefault="00273FA3" w:rsidP="00273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účtu: </w:t>
      </w: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19-1721542349/0800</w:t>
      </w:r>
    </w:p>
    <w:p w14:paraId="6C12A43E" w14:textId="77777777" w:rsidR="00273FA3" w:rsidRPr="00273FA3" w:rsidRDefault="00273FA3" w:rsidP="00273FA3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dále též jen jako </w:t>
      </w:r>
      <w:r w:rsidRPr="00273FA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kupující  </w:t>
      </w:r>
    </w:p>
    <w:p w14:paraId="2233D7E9" w14:textId="77777777" w:rsidR="00273FA3" w:rsidRPr="00273FA3" w:rsidRDefault="00273FA3" w:rsidP="00273FA3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9EEC303" w14:textId="77777777" w:rsidR="00273FA3" w:rsidRPr="00273FA3" w:rsidRDefault="00273FA3" w:rsidP="00273FA3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7BC1ADE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prohlašují, že jsou zcela způsobilí k právním úkonům a uzavírají podle ustanovení § </w:t>
      </w:r>
      <w:smartTag w:uri="urn:schemas-microsoft-com:office:smarttags" w:element="metricconverter">
        <w:smartTagPr>
          <w:attr w:name="ProductID" w:val="1105 a"/>
        </w:smartTagPr>
        <w:r w:rsidRPr="00273FA3">
          <w:rPr>
            <w:rFonts w:ascii="Times New Roman" w:eastAsia="Times New Roman" w:hAnsi="Times New Roman" w:cs="Times New Roman"/>
            <w:bCs/>
            <w:sz w:val="24"/>
            <w:szCs w:val="20"/>
            <w:lang w:eastAsia="cs-CZ"/>
          </w:rPr>
          <w:t>1105 a</w:t>
        </w:r>
      </w:smartTag>
      <w:r w:rsidRPr="00273FA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ustanovení § </w:t>
      </w:r>
      <w:smartTag w:uri="urn:schemas-microsoft-com:office:smarttags" w:element="metricconverter">
        <w:smartTagPr>
          <w:attr w:name="ProductID" w:val="2079 a"/>
        </w:smartTagPr>
        <w:r w:rsidRPr="00273FA3">
          <w:rPr>
            <w:rFonts w:ascii="Times New Roman" w:eastAsia="Times New Roman" w:hAnsi="Times New Roman" w:cs="Times New Roman"/>
            <w:bCs/>
            <w:sz w:val="24"/>
            <w:szCs w:val="20"/>
            <w:lang w:eastAsia="cs-CZ"/>
          </w:rPr>
          <w:t>2079 a</w:t>
        </w:r>
      </w:smartTag>
      <w:r w:rsidRPr="00273FA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násl. zákona č. 89/2012 Sb., občanského zákoníku, v platném znění, tuto</w:t>
      </w:r>
    </w:p>
    <w:p w14:paraId="265F62C8" w14:textId="77777777" w:rsidR="00273FA3" w:rsidRPr="00273FA3" w:rsidRDefault="00273FA3" w:rsidP="00273FA3">
      <w:pPr>
        <w:suppressAutoHyphens/>
        <w:spacing w:after="0" w:line="23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345D6BF9" w14:textId="77777777" w:rsidR="00273FA3" w:rsidRPr="00273FA3" w:rsidRDefault="00273FA3" w:rsidP="00273FA3">
      <w:pPr>
        <w:suppressAutoHyphens/>
        <w:spacing w:after="0" w:line="23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73FA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kupní smlouvu</w:t>
      </w:r>
    </w:p>
    <w:p w14:paraId="7F03F6B6" w14:textId="77777777" w:rsidR="00273FA3" w:rsidRPr="00273FA3" w:rsidRDefault="00273FA3" w:rsidP="00273FA3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FA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</w:t>
      </w: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</w:t>
      </w:r>
    </w:p>
    <w:p w14:paraId="561C9A5A" w14:textId="77777777" w:rsidR="00273FA3" w:rsidRPr="00273FA3" w:rsidRDefault="00273FA3" w:rsidP="00273FA3">
      <w:pPr>
        <w:suppressAutoHyphens/>
        <w:spacing w:after="0" w:line="23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I.</w:t>
      </w:r>
    </w:p>
    <w:p w14:paraId="225A60D0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040D78B" w14:textId="77777777" w:rsidR="00273FA3" w:rsidRPr="00273FA3" w:rsidRDefault="00273FA3" w:rsidP="00273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prohlašuje, že má právo hospodařit s majetkem České republiky na základě :</w:t>
      </w:r>
      <w:r w:rsidRPr="00273FA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Rozhodnutí o sloučení organizace č.j.-229573/2011 -MZE-12142. Ministerstva zemědělství ze dne 22. 12. 2011 s nemovitou věcí:</w:t>
      </w:r>
    </w:p>
    <w:p w14:paraId="5299AA04" w14:textId="77777777" w:rsidR="00273FA3" w:rsidRPr="00273FA3" w:rsidRDefault="00273FA3" w:rsidP="0027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1C2FF9" w14:textId="77777777" w:rsidR="00273FA3" w:rsidRPr="00273FA3" w:rsidRDefault="00273FA3" w:rsidP="00273F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F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Parc. č. 1793/6 </w:t>
      </w:r>
      <w:r w:rsidRPr="00273F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výměra  2645m</w:t>
      </w:r>
      <w:r w:rsidRPr="00273FA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 w:rsidRPr="00273FA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ab/>
      </w:r>
      <w:r w:rsidRPr="00273FA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ab/>
      </w:r>
      <w:r w:rsidRPr="00273F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ostatní plocha, jiná plocha</w:t>
      </w:r>
    </w:p>
    <w:p w14:paraId="1069477D" w14:textId="77777777" w:rsidR="00273FA3" w:rsidRPr="00273FA3" w:rsidRDefault="00273FA3" w:rsidP="00273F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F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Parc. č. 1793/14 </w:t>
      </w:r>
      <w:r w:rsidRPr="00273F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výměra  420m</w:t>
      </w:r>
      <w:r w:rsidRPr="00273FA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 w:rsidRPr="00273FA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ab/>
      </w:r>
      <w:r w:rsidRPr="00273FA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ab/>
      </w:r>
      <w:r w:rsidRPr="00273F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ostatní plocha, jiná plocha</w:t>
      </w:r>
    </w:p>
    <w:p w14:paraId="31E84CC5" w14:textId="77777777" w:rsidR="00273FA3" w:rsidRPr="00273FA3" w:rsidRDefault="00273FA3" w:rsidP="00273F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F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Parc. č. 1795/1 </w:t>
      </w:r>
      <w:r w:rsidRPr="00273F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výměra  185m</w:t>
      </w:r>
      <w:r w:rsidRPr="00273FA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 w:rsidRPr="00273FA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ab/>
      </w:r>
      <w:r w:rsidRPr="00273FA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ab/>
      </w:r>
      <w:r w:rsidRPr="00273F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vodní plocha, zamokřená plocha</w:t>
      </w:r>
    </w:p>
    <w:p w14:paraId="37D5EA8C" w14:textId="77777777" w:rsidR="00273FA3" w:rsidRPr="00273FA3" w:rsidRDefault="00273FA3" w:rsidP="00273FA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93D38E" w14:textId="77777777" w:rsidR="00273FA3" w:rsidRPr="00273FA3" w:rsidRDefault="00273FA3" w:rsidP="00273FA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>Nemovité věci jsou takto zapsané v katastru nemovitostí u Katastrálního úřadu pro Moravskoslezský kraj, Katastrální pracoviště Karviná na listu vlastnictví č. 375 pro katastrální území Karviná-město a obec Karviná.</w:t>
      </w:r>
    </w:p>
    <w:p w14:paraId="5627A821" w14:textId="77777777" w:rsidR="00273FA3" w:rsidRPr="00273FA3" w:rsidRDefault="00273FA3" w:rsidP="00273FA3">
      <w:pPr>
        <w:tabs>
          <w:tab w:val="left" w:pos="2850"/>
        </w:tabs>
        <w:suppressAutoHyphens/>
        <w:spacing w:after="0" w:line="23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</w:p>
    <w:p w14:paraId="4A69E702" w14:textId="77777777" w:rsidR="00273FA3" w:rsidRPr="00273FA3" w:rsidRDefault="00273FA3" w:rsidP="00273FA3">
      <w:pPr>
        <w:suppressAutoHyphens/>
        <w:spacing w:after="0" w:line="23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                                                                     II.</w:t>
      </w:r>
    </w:p>
    <w:p w14:paraId="5BD01C94" w14:textId="77777777" w:rsidR="00273FA3" w:rsidRPr="00273FA3" w:rsidRDefault="00273FA3" w:rsidP="00273FA3">
      <w:pPr>
        <w:suppressAutoHyphens/>
        <w:spacing w:after="0" w:line="23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14:paraId="59E54656" w14:textId="77777777" w:rsidR="00273FA3" w:rsidRPr="00273FA3" w:rsidRDefault="00273FA3" w:rsidP="00273FA3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>Předmětem této smlouvy je prodej nemovitých věcí uvedených v čl. I. této smlouvy.</w:t>
      </w:r>
    </w:p>
    <w:p w14:paraId="4BC832A6" w14:textId="77777777" w:rsidR="00273FA3" w:rsidRPr="00273FA3" w:rsidRDefault="00273FA3" w:rsidP="00273FA3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A4BE93D" w14:textId="77777777" w:rsidR="00273FA3" w:rsidRPr="00273FA3" w:rsidRDefault="00273FA3" w:rsidP="00273FA3">
      <w:pPr>
        <w:suppressAutoHyphens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14:paraId="2D3FA852" w14:textId="77777777" w:rsidR="00273FA3" w:rsidRPr="00273FA3" w:rsidRDefault="00273FA3" w:rsidP="00273FA3">
      <w:pPr>
        <w:suppressAutoHyphens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lastRenderedPageBreak/>
        <w:t>III.</w:t>
      </w:r>
    </w:p>
    <w:p w14:paraId="7E291F7C" w14:textId="77777777" w:rsidR="00273FA3" w:rsidRPr="00273FA3" w:rsidRDefault="00273FA3" w:rsidP="00273FA3">
      <w:pPr>
        <w:suppressAutoHyphens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14:paraId="0AA9E61D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>Znaleckým posudkem č. 4788-2029 ze dne 12.2.2020, který vypracoval Zdeněk Vašíček, Teplická 232, 753 01 Hranice</w:t>
      </w:r>
      <w:r w:rsidRPr="00273FA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, </w:t>
      </w: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byly nemovité věci uvedené v čl. I. této smlouvy oceněny částkou 263.574,- Kč. Ve znaleckém posudku, který mají obě smluvní strany k dispozici, jsou nemovité věci popsány. </w:t>
      </w:r>
      <w:r w:rsidRPr="00273FA3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Kupující prohlašuje, že si pozemky prohlédl, je mu dobře znám jejich stav, seznámil se s předmětným znaleckým posudkem a pozemky bez výhrad do svého vlastnictví přijímá, a to </w:t>
      </w: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se všemi právy a povinnostmi.    </w:t>
      </w:r>
    </w:p>
    <w:p w14:paraId="32EDA8FF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</w:t>
      </w:r>
    </w:p>
    <w:p w14:paraId="62791CE5" w14:textId="77777777" w:rsidR="00273FA3" w:rsidRPr="00273FA3" w:rsidRDefault="00273FA3" w:rsidP="00273FA3">
      <w:pPr>
        <w:suppressAutoHyphens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IV.</w:t>
      </w:r>
    </w:p>
    <w:p w14:paraId="5B566A5C" w14:textId="77777777" w:rsidR="00273FA3" w:rsidRPr="00273FA3" w:rsidRDefault="00273FA3" w:rsidP="00273FA3">
      <w:pPr>
        <w:suppressAutoHyphens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14:paraId="1D3B3E37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Prodávající prodává touto smlouvou kupujícímu nemovité věci uvedené v čl. I. této smlouvy za dohodnutou kupní cenu ve výši </w:t>
      </w:r>
      <w:r w:rsidRPr="00273FA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263.574,- Kč</w:t>
      </w: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</w:p>
    <w:p w14:paraId="04CE81F3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(slovy: Dvěstěšedesáttřitisícpětsetsedmdesátčtyřikorunčeských). Kupující tyto nemovité věci za uvedenou cenu kupuje a přijímá se všemi právy a povinnostmi.  </w:t>
      </w:r>
    </w:p>
    <w:p w14:paraId="015C0313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1EEA16E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>Tento převod je v souladu s § 56 zákona č. 235/2004 Sb., ve znění pozdějších předpisů, osvobozen od daně z přidané hodnoty.</w:t>
      </w:r>
    </w:p>
    <w:p w14:paraId="7AB3D545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009BB57" w14:textId="77777777" w:rsidR="00273FA3" w:rsidRPr="00273FA3" w:rsidRDefault="00273FA3" w:rsidP="00273FA3">
      <w:pPr>
        <w:suppressAutoHyphens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V.</w:t>
      </w:r>
    </w:p>
    <w:p w14:paraId="7064DB6F" w14:textId="77777777" w:rsidR="00273FA3" w:rsidRPr="00273FA3" w:rsidRDefault="00273FA3" w:rsidP="00273FA3">
      <w:pPr>
        <w:suppressAutoHyphens/>
        <w:spacing w:after="0" w:line="23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8432191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Vlastnictví k nemovitým věcem, které jsou předmětem této smlouvy, přechází na kupujícího vkladem vlastnického práva do katastru nemovitostí u Katastrálního úřadu pro Moravskoslezský kraj, Katastrální pracoviště Karviná. Právní účinky zápisu nastávají k okamžiku, kdy návrh na zápis dojde Katastrálnímu úřadu pro Moravskoslezský kraj, Katastrální pracoviště Karviná. </w:t>
      </w:r>
    </w:p>
    <w:p w14:paraId="726B9569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44FBFE7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>Strany shodně požadují, aby v katastru nemovitostí byly provedeny změny podle obsahu této smlouvy. Strany berou na vědomí, že svými projevy vyjádřenými v této smlouvě jsou vázány již od okamžiku jejího podpisu.</w:t>
      </w:r>
    </w:p>
    <w:p w14:paraId="2281C3FB" w14:textId="77777777" w:rsidR="00273FA3" w:rsidRPr="00273FA3" w:rsidRDefault="00273FA3" w:rsidP="00273FA3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7483D76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Pokud by příslušným katastrálním úřadem byl návrh na zápis vlastnického práva vkladem k předmětu koupě dle této smlouvy pro kupujícího pravomocně zamítnut či bude vkladové řízení pravomocně zastaveno, tato smlouva se od počátku ruší. Strany se zavazují v takovém případě bez zbytečného odkladu po právní moci rozhodnutí o zamítnutí návrhu o povolení vkladu nebo rozhodnutí o zastavení vkladového řízení uzavřít smlouvu novou, která bude maximálně shodná jako tato smlouva, aby byl naplněn její účel, a současně budou odstraněny vady vytýkané katastrálním úřadem.  </w:t>
      </w:r>
    </w:p>
    <w:p w14:paraId="596ACA6E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0E4D3BF" w14:textId="77777777" w:rsidR="00273FA3" w:rsidRPr="00273FA3" w:rsidRDefault="00273FA3" w:rsidP="00273FA3">
      <w:pPr>
        <w:suppressAutoHyphens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VI.</w:t>
      </w:r>
    </w:p>
    <w:p w14:paraId="159C34E9" w14:textId="77777777" w:rsidR="00273FA3" w:rsidRPr="00273FA3" w:rsidRDefault="00273FA3" w:rsidP="00273FA3">
      <w:pPr>
        <w:suppressAutoHyphens/>
        <w:spacing w:after="0" w:line="23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4A67F20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Kupující zaplatí částku </w:t>
      </w:r>
      <w:r w:rsidRPr="00273FA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263.574,-Kč,</w:t>
      </w:r>
    </w:p>
    <w:p w14:paraId="2267B61C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(slovy: Dvěstěšedesáttřitisícpětsetsedmdesátčtyřikorunčeských) na účet </w:t>
      </w:r>
      <w:r w:rsidRPr="00273F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Zemědělského podniku Razová,</w:t>
      </w: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státního podniku v likvidaci</w:t>
      </w: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č.ú. </w:t>
      </w:r>
      <w:r w:rsidRPr="00273F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231610834/0300</w:t>
      </w: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>, variabilní symbol</w:t>
      </w:r>
      <w:r w:rsidRPr="00273FA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202010</w:t>
      </w: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konstantní symbol 0558, ČSOB, a.s., do 15 dnů od podpisu této smlouvy. </w:t>
      </w:r>
    </w:p>
    <w:p w14:paraId="7FC20E95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B67618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obdržení kupní ceny na účet </w:t>
      </w:r>
      <w:r w:rsidRPr="00273F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Zemědělského podniku Razová,</w:t>
      </w: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státního podniku v likvidaci, budou převedeny nemovitosti vkladem do katastru nemovitostí u Katastrálního úřadu pro Moravskoslezský kraj, Katastrální pracoviště Karviná. Návrh na vklad vlastnického práva dle této smlouvy do katastru nemovitostí podá prodávající do 15 dnů od obdržení kupní ceny na účet </w:t>
      </w:r>
      <w:r w:rsidRPr="00273F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prodávajícího.</w:t>
      </w:r>
    </w:p>
    <w:p w14:paraId="3CDD5C3F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28BB73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>Pro případ prodlení kupujícího s úhradou kupní ceny je prodávající oprávněn od kupujícího požadovat smluvní pokutu ve výši 0,05% denně z dlužné částky. Smluvní pokuta je splatná do 3 dnů od doručení výzvy k její úhradě.</w:t>
      </w:r>
    </w:p>
    <w:p w14:paraId="1CABE719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9CD6607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>V případě, že kupující bude v prodlení s úhradou kupní ceny po dobu delší 30 dnů, je prodávající oprávněn od této smlouvy odstoupit.</w:t>
      </w:r>
    </w:p>
    <w:p w14:paraId="27CFDA02" w14:textId="77777777" w:rsidR="00273FA3" w:rsidRPr="00273FA3" w:rsidRDefault="00273FA3" w:rsidP="00273FA3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>Prodávající se zavazuje, že v případě, když na kupujícího vlastnictví k převáděným nemovitým věcem nepřejde, vrátí prodávající na jeho účet celou kupní cenu a to nejpozději do třiceti kalendářních dnů ode dne zjištění této skutečnosti, nedohodnou-li se smluvní strany jinak. Prodávající prohlašuje, že na převáděných nemovitých věcech neváznou žádné závazky.</w:t>
      </w:r>
    </w:p>
    <w:p w14:paraId="6BEB52CB" w14:textId="77777777" w:rsidR="00273FA3" w:rsidRPr="00273FA3" w:rsidRDefault="00273FA3" w:rsidP="00273FA3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DD42E4E" w14:textId="77777777" w:rsidR="00273FA3" w:rsidRPr="00273FA3" w:rsidRDefault="00273FA3" w:rsidP="00273FA3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>Kupující se zavazuje uhradit náklady spojené s uzavřením této kupní smlouvy (znalecký posudek + DPH). Tyto náklady budou hrazeny vystavením daňového dokladu (fakturou).</w:t>
      </w:r>
    </w:p>
    <w:p w14:paraId="10014A38" w14:textId="77777777" w:rsidR="00273FA3" w:rsidRPr="00273FA3" w:rsidRDefault="00273FA3" w:rsidP="00273FA3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>Kupující se zavazuje uhradit správní poplatek na povolení vkladu do katastru nemovitostí.</w:t>
      </w:r>
    </w:p>
    <w:p w14:paraId="1C88FEB1" w14:textId="77777777" w:rsidR="00273FA3" w:rsidRPr="00273FA3" w:rsidRDefault="00273FA3" w:rsidP="00273FA3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</w:p>
    <w:p w14:paraId="4E9F968E" w14:textId="77777777" w:rsidR="00273FA3" w:rsidRPr="00273FA3" w:rsidRDefault="00273FA3" w:rsidP="00273FA3">
      <w:pPr>
        <w:suppressAutoHyphens/>
        <w:spacing w:after="0" w:line="228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VII.</w:t>
      </w:r>
    </w:p>
    <w:p w14:paraId="5B5F9FA6" w14:textId="77777777" w:rsidR="00273FA3" w:rsidRPr="00273FA3" w:rsidRDefault="00273FA3" w:rsidP="00273FA3">
      <w:pPr>
        <w:suppressAutoHyphens/>
        <w:spacing w:after="0" w:line="228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14:paraId="7E7C89E1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Kupující prohlašuje, že koupi, resp. nabytí předmětných nemovitých věcí bylo schváleno usnesením Zastupitelstva města Karviná č.</w:t>
      </w:r>
      <w:r w:rsidR="00D33FF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352</w:t>
      </w:r>
      <w:r w:rsidRPr="00273FA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ze dne</w:t>
      </w:r>
      <w:r w:rsidR="00D33FF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14.09.2020</w:t>
      </w:r>
      <w:r w:rsidRPr="00273FA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v souladu se zákonem č. 128/2000 Sb., o obcích, ve znění pozdějších předpisů. Toto prohlášení se činí v souladu s ust. § 41 citovaného zákona a považuje se za doložku potvrzující splnění podmínek zákona.</w:t>
      </w:r>
    </w:p>
    <w:p w14:paraId="0AC27022" w14:textId="77777777" w:rsidR="00273FA3" w:rsidRPr="00273FA3" w:rsidRDefault="00273FA3" w:rsidP="0027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nabývá účinnosti dnem jejího uveřejnění v registru smluv v souladu se zákonem č. 340/2015  Sb., zákon o registru smluv, ve znění pozdějších předpisů. Smluvní strany se dohodly, že uveřejnění této smlouvy dle uvedeného zákona zajistí prodávající. Smluvní strany tímto vyslovují souhlas s uveřejněním obsahu smlouvy, resp. informací a údajů v něm obsažených v registru smluv a dále s uveřejněním příslušných údajů jako metadat smlouvy dle zák. č. 340/2015 Sb. v registru smluv.</w:t>
      </w:r>
    </w:p>
    <w:p w14:paraId="60547156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228CD7CC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03F61A3" w14:textId="77777777" w:rsidR="00273FA3" w:rsidRPr="00273FA3" w:rsidRDefault="00273FA3" w:rsidP="00273FA3">
      <w:pPr>
        <w:suppressAutoHyphens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VIII.</w:t>
      </w:r>
    </w:p>
    <w:p w14:paraId="6A916A5A" w14:textId="77777777" w:rsidR="00273FA3" w:rsidRPr="00273FA3" w:rsidRDefault="00273FA3" w:rsidP="00273FA3">
      <w:pPr>
        <w:suppressAutoHyphens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14:paraId="67A9EB1D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Prodávající a kupující shodně prohlašují, že si tuto kupní smlouvu před jejím podpisem přečetli, že smlouva byla uzavřena po vzájemném projednání dle jejich pravé a svobodné vůle, určitě, vážně a srozumitelně, nikoliv v tísni za nápadně nevýhodných podmínek.</w:t>
      </w:r>
    </w:p>
    <w:p w14:paraId="7CADB15D" w14:textId="77777777" w:rsidR="00273FA3" w:rsidRPr="00273FA3" w:rsidRDefault="00273FA3" w:rsidP="00273FA3">
      <w:pPr>
        <w:suppressAutoHyphens/>
        <w:spacing w:after="0" w:line="23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                                                                     </w:t>
      </w:r>
    </w:p>
    <w:p w14:paraId="2E7A4A53" w14:textId="77777777" w:rsidR="00273FA3" w:rsidRPr="00273FA3" w:rsidRDefault="00273FA3" w:rsidP="00273FA3">
      <w:pPr>
        <w:suppressAutoHyphens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IX.</w:t>
      </w:r>
    </w:p>
    <w:p w14:paraId="248230A4" w14:textId="77777777" w:rsidR="00273FA3" w:rsidRPr="00273FA3" w:rsidRDefault="00273FA3" w:rsidP="00273FA3">
      <w:pPr>
        <w:suppressAutoHyphens/>
        <w:spacing w:after="0" w:line="23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14:paraId="3190B8EE" w14:textId="33057260" w:rsidR="00273FA3" w:rsidRPr="00273FA3" w:rsidRDefault="00273FA3" w:rsidP="0027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prohlašuje, že souhlas zakladatele – Ministerstva zemědělství s uzavřením této smlouvy byl dán Stanoviskem Ministerstva zemědělství s přímým prodejem ze dne </w:t>
      </w:r>
      <w:r w:rsidR="00140364">
        <w:rPr>
          <w:rFonts w:ascii="Times New Roman" w:eastAsia="Times New Roman" w:hAnsi="Times New Roman" w:cs="Times New Roman"/>
          <w:sz w:val="24"/>
          <w:szCs w:val="24"/>
          <w:lang w:eastAsia="cs-CZ"/>
        </w:rPr>
        <w:t>27.1.2021</w:t>
      </w: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</w:p>
    <w:p w14:paraId="18134287" w14:textId="60AC6F2C" w:rsidR="00273FA3" w:rsidRPr="00273FA3" w:rsidRDefault="00273FA3" w:rsidP="00273F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č.j. </w:t>
      </w:r>
      <w:r w:rsidR="00140364">
        <w:rPr>
          <w:rFonts w:ascii="Times New Roman" w:eastAsia="Times New Roman" w:hAnsi="Times New Roman" w:cs="Times New Roman"/>
          <w:sz w:val="24"/>
          <w:szCs w:val="24"/>
          <w:lang w:eastAsia="cs-CZ"/>
        </w:rPr>
        <w:t>3011/2021-MZE-11183.</w:t>
      </w:r>
    </w:p>
    <w:p w14:paraId="35EBF422" w14:textId="77777777" w:rsidR="00273FA3" w:rsidRPr="00273FA3" w:rsidRDefault="00273FA3" w:rsidP="00273FA3">
      <w:pPr>
        <w:suppressAutoHyphens/>
        <w:spacing w:after="0" w:line="23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14:paraId="380193F2" w14:textId="77777777" w:rsidR="00273FA3" w:rsidRPr="00273FA3" w:rsidRDefault="00273FA3" w:rsidP="00273FA3">
      <w:pPr>
        <w:suppressAutoHyphens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X.</w:t>
      </w:r>
    </w:p>
    <w:p w14:paraId="2F956B5B" w14:textId="77777777" w:rsidR="00273FA3" w:rsidRPr="00273FA3" w:rsidRDefault="00273FA3" w:rsidP="00273FA3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2443DA1" w14:textId="77777777" w:rsidR="00273FA3" w:rsidRPr="00273FA3" w:rsidRDefault="00273FA3" w:rsidP="00273FA3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Tato smlouva je vyhotovena v šesti výtiscích, z toho 3 vyhotovení obdrží prodávající, dvě vyhotovení kupující a jedno vyhotovení je určeno pro podání návrhu na vklad vlastnického práva podle této smlouvy do katastru nemovitostí. Smluvní strany potvrzují autentičnost této kupní smlouvy svým podpisem.     </w:t>
      </w:r>
    </w:p>
    <w:p w14:paraId="5EFD0C79" w14:textId="77777777" w:rsidR="00273FA3" w:rsidRPr="00273FA3" w:rsidRDefault="00273FA3" w:rsidP="00273FA3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CD466A2" w14:textId="230E782D" w:rsidR="00273FA3" w:rsidRPr="00273FA3" w:rsidRDefault="00273FA3" w:rsidP="00273FA3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 Praze dne </w:t>
      </w:r>
      <w:r w:rsidR="00140364">
        <w:rPr>
          <w:rFonts w:ascii="Times New Roman" w:eastAsia="Times New Roman" w:hAnsi="Times New Roman" w:cs="Times New Roman"/>
          <w:sz w:val="24"/>
          <w:szCs w:val="20"/>
          <w:lang w:eastAsia="cs-CZ"/>
        </w:rPr>
        <w:t>29.1.2021</w:t>
      </w: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                      </w:t>
      </w: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 Karviné dne</w:t>
      </w:r>
      <w:r w:rsidR="00C44B6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8.2.2021</w:t>
      </w:r>
    </w:p>
    <w:p w14:paraId="6B72252C" w14:textId="77777777" w:rsidR="00273FA3" w:rsidRPr="00273FA3" w:rsidRDefault="00273FA3" w:rsidP="00273FA3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508FE66" w14:textId="77777777" w:rsidR="00273FA3" w:rsidRPr="00273FA3" w:rsidRDefault="00273FA3" w:rsidP="00273FA3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5145ACF" w14:textId="77777777" w:rsidR="00273FA3" w:rsidRPr="00273FA3" w:rsidRDefault="00273FA3" w:rsidP="00273FA3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......................................................................                        ………....................................... </w:t>
      </w:r>
    </w:p>
    <w:p w14:paraId="48EC832D" w14:textId="77777777" w:rsidR="00273FA3" w:rsidRPr="00273FA3" w:rsidRDefault="00273FA3" w:rsidP="00273FA3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prodávající                                                                            kupující</w:t>
      </w:r>
    </w:p>
    <w:p w14:paraId="3471363B" w14:textId="77777777" w:rsidR="00273FA3" w:rsidRPr="00273FA3" w:rsidRDefault="00273FA3" w:rsidP="00273FA3">
      <w:pPr>
        <w:suppressAutoHyphens/>
        <w:spacing w:after="0" w:line="23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0"/>
          <w:lang w:eastAsia="cs-CZ"/>
        </w:rPr>
        <w:t>Zemědělský podnik Razová, s.p. v likvidaci</w:t>
      </w: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Město Karviná</w:t>
      </w:r>
    </w:p>
    <w:p w14:paraId="763A49F3" w14:textId="77777777" w:rsidR="00273FA3" w:rsidRPr="00273FA3" w:rsidRDefault="00273FA3" w:rsidP="00273FA3">
      <w:pPr>
        <w:spacing w:after="0" w:line="240" w:lineRule="auto"/>
        <w:ind w:left="5104" w:hanging="510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Pr="00273F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Mgr. Rostislav Pecháček                                            </w:t>
      </w:r>
      <w:r w:rsidRPr="00273FA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  </w:t>
      </w:r>
      <w:r w:rsidRPr="00273FA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Ing. Helena Bogoczová, MPA</w:t>
      </w:r>
    </w:p>
    <w:p w14:paraId="3533EB49" w14:textId="77777777" w:rsidR="00273FA3" w:rsidRPr="00273FA3" w:rsidRDefault="00273FA3" w:rsidP="00D33FF3">
      <w:pPr>
        <w:suppressAutoHyphens/>
        <w:spacing w:after="0" w:line="230" w:lineRule="auto"/>
        <w:rPr>
          <w:rFonts w:ascii="Arial" w:eastAsia="Times New Roman" w:hAnsi="Arial" w:cs="Times New Roman"/>
          <w:sz w:val="20"/>
          <w:lang w:bidi="en-US"/>
        </w:rPr>
      </w:pP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likvidátor                                     </w:t>
      </w: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73F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vedoucí Odboru majetkového</w:t>
      </w:r>
    </w:p>
    <w:p w14:paraId="23D61AAD" w14:textId="77777777" w:rsidR="00DE5A65" w:rsidRDefault="00884E2B"/>
    <w:sectPr w:rsidR="00DE5A65" w:rsidSect="0016784A">
      <w:footerReference w:type="default" r:id="rId7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D0CCA" w14:textId="77777777" w:rsidR="00884E2B" w:rsidRDefault="00884E2B">
      <w:pPr>
        <w:spacing w:after="0" w:line="240" w:lineRule="auto"/>
      </w:pPr>
      <w:r>
        <w:separator/>
      </w:r>
    </w:p>
  </w:endnote>
  <w:endnote w:type="continuationSeparator" w:id="0">
    <w:p w14:paraId="15AFC0C7" w14:textId="77777777" w:rsidR="00884E2B" w:rsidRDefault="0088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850C16" w:rsidRPr="00850C16" w14:paraId="110C2547" w14:textId="77777777" w:rsidTr="00C2508F">
      <w:tc>
        <w:tcPr>
          <w:tcW w:w="6771" w:type="dxa"/>
        </w:tcPr>
        <w:p w14:paraId="308339D3" w14:textId="77777777" w:rsidR="00850C16" w:rsidRPr="00850C16" w:rsidRDefault="00C71D1D" w:rsidP="00C2508F">
          <w:pPr>
            <w:pStyle w:val="Zpat1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 – Magistrát města Karviné</w:t>
          </w:r>
        </w:p>
      </w:tc>
      <w:tc>
        <w:tcPr>
          <w:tcW w:w="2395" w:type="dxa"/>
        </w:tcPr>
        <w:p w14:paraId="354E1F1B" w14:textId="77777777" w:rsidR="00850C16" w:rsidRPr="00850C16" w:rsidRDefault="00884E2B" w:rsidP="00C2508F">
          <w:pPr>
            <w:pStyle w:val="Zpat1"/>
            <w:rPr>
              <w:rFonts w:cs="Arial"/>
              <w:sz w:val="12"/>
              <w:szCs w:val="12"/>
            </w:rPr>
          </w:pPr>
        </w:p>
      </w:tc>
    </w:tr>
    <w:tr w:rsidR="00850C16" w:rsidRPr="00850C16" w14:paraId="5F939DB7" w14:textId="77777777" w:rsidTr="00C2508F">
      <w:tc>
        <w:tcPr>
          <w:tcW w:w="6771" w:type="dxa"/>
          <w:vAlign w:val="bottom"/>
        </w:tcPr>
        <w:p w14:paraId="19FEDFCD" w14:textId="77777777" w:rsidR="00850C16" w:rsidRPr="00850C16" w:rsidRDefault="00884E2B" w:rsidP="00850C16">
          <w:pPr>
            <w:pStyle w:val="Zpat1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5335544"/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C71D1D">
                <w:rPr>
                  <w:rFonts w:cs="Arial"/>
                  <w:sz w:val="12"/>
                  <w:szCs w:val="12"/>
                </w:rPr>
                <w:t xml:space="preserve">     </w:t>
              </w:r>
            </w:sdtContent>
          </w:sdt>
          <w:r w:rsidR="00C71D1D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5335549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71D1D">
                <w:rPr>
                  <w:rFonts w:cs="Arial"/>
                  <w:sz w:val="12"/>
                  <w:szCs w:val="12"/>
                </w:rPr>
                <w:t xml:space="preserve">     </w:t>
              </w:r>
            </w:sdtContent>
          </w:sdt>
        </w:p>
      </w:tc>
      <w:tc>
        <w:tcPr>
          <w:tcW w:w="2395" w:type="dxa"/>
          <w:vAlign w:val="bottom"/>
        </w:tcPr>
        <w:p w14:paraId="61DC6821" w14:textId="77777777" w:rsidR="00850C16" w:rsidRPr="00850C16" w:rsidRDefault="00C71D1D" w:rsidP="00C2508F">
          <w:pPr>
            <w:pStyle w:val="Zpat1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>
            <w:rPr>
              <w:rFonts w:cs="Arial"/>
              <w:noProof/>
              <w:sz w:val="12"/>
              <w:szCs w:val="12"/>
            </w:rPr>
            <w:t>2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>
            <w:rPr>
              <w:rFonts w:cs="Arial"/>
              <w:noProof/>
              <w:sz w:val="12"/>
              <w:szCs w:val="12"/>
            </w:rPr>
            <w:t>3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3D166C9E" w14:textId="77777777" w:rsidR="00850C16" w:rsidRPr="00850C16" w:rsidRDefault="00884E2B">
    <w:pPr>
      <w:pStyle w:val="Zpat1"/>
      <w:rPr>
        <w:sz w:val="12"/>
        <w:szCs w:val="12"/>
      </w:rPr>
    </w:pPr>
  </w:p>
  <w:p w14:paraId="2051BBE6" w14:textId="77777777" w:rsidR="00850C16" w:rsidRPr="00850C16" w:rsidRDefault="00884E2B">
    <w:pPr>
      <w:pStyle w:val="Zpat1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B3F74" w14:textId="77777777" w:rsidR="00884E2B" w:rsidRDefault="00884E2B">
      <w:pPr>
        <w:spacing w:after="0" w:line="240" w:lineRule="auto"/>
      </w:pPr>
      <w:r>
        <w:separator/>
      </w:r>
    </w:p>
  </w:footnote>
  <w:footnote w:type="continuationSeparator" w:id="0">
    <w:p w14:paraId="35DE2410" w14:textId="77777777" w:rsidR="00884E2B" w:rsidRDefault="00884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80D41"/>
    <w:multiLevelType w:val="hybridMultilevel"/>
    <w:tmpl w:val="73C6E6D2"/>
    <w:lvl w:ilvl="0" w:tplc="6802B1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FA3"/>
    <w:rsid w:val="00000054"/>
    <w:rsid w:val="00140364"/>
    <w:rsid w:val="00273FA3"/>
    <w:rsid w:val="006F0429"/>
    <w:rsid w:val="00884E2B"/>
    <w:rsid w:val="00C44B63"/>
    <w:rsid w:val="00C71D1D"/>
    <w:rsid w:val="00CC66FC"/>
    <w:rsid w:val="00D3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32AC36"/>
  <w15:chartTrackingRefBased/>
  <w15:docId w15:val="{CB3A48D3-8505-428C-8BC1-3C544E55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at1">
    <w:name w:val="Zápatí1"/>
    <w:basedOn w:val="Normln"/>
    <w:next w:val="Zpat"/>
    <w:link w:val="ZpatChar"/>
    <w:unhideWhenUsed/>
    <w:rsid w:val="00273F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0"/>
      <w:lang w:bidi="en-US"/>
    </w:rPr>
  </w:style>
  <w:style w:type="character" w:customStyle="1" w:styleId="ZpatChar">
    <w:name w:val="Zápatí Char"/>
    <w:basedOn w:val="Standardnpsmoodstavce"/>
    <w:link w:val="Zpat1"/>
    <w:rsid w:val="00273FA3"/>
    <w:rPr>
      <w:rFonts w:ascii="Arial" w:eastAsia="Times New Roman" w:hAnsi="Arial"/>
      <w:sz w:val="20"/>
      <w:lang w:bidi="en-US"/>
    </w:rPr>
  </w:style>
  <w:style w:type="table" w:customStyle="1" w:styleId="Mkatabulky1">
    <w:name w:val="Mřížka tabulky1"/>
    <w:basedOn w:val="Normlntabulka"/>
    <w:next w:val="Mkatabulky"/>
    <w:rsid w:val="00273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pat">
    <w:name w:val="footer"/>
    <w:basedOn w:val="Normln"/>
    <w:link w:val="ZpatChar1"/>
    <w:uiPriority w:val="99"/>
    <w:semiHidden/>
    <w:unhideWhenUsed/>
    <w:rsid w:val="00273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273FA3"/>
  </w:style>
  <w:style w:type="table" w:styleId="Mkatabulky">
    <w:name w:val="Table Grid"/>
    <w:basedOn w:val="Normlntabulka"/>
    <w:uiPriority w:val="39"/>
    <w:rsid w:val="0027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1180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Cachel Jerzy</dc:creator>
  <cp:keywords/>
  <dc:description/>
  <cp:lastModifiedBy>-</cp:lastModifiedBy>
  <cp:revision>7</cp:revision>
  <dcterms:created xsi:type="dcterms:W3CDTF">2020-09-16T08:09:00Z</dcterms:created>
  <dcterms:modified xsi:type="dcterms:W3CDTF">2021-02-19T09:42:00Z</dcterms:modified>
</cp:coreProperties>
</file>