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70" w:rsidRDefault="00253070" w:rsidP="00253070">
      <w:pPr>
        <w:widowControl w:val="0"/>
        <w:jc w:val="both"/>
        <w:rPr>
          <w:rFonts w:ascii="Arial" w:hAnsi="Arial" w:cs="Arial"/>
          <w:snapToGrid w:val="0"/>
          <w:sz w:val="32"/>
        </w:rPr>
      </w:pPr>
    </w:p>
    <w:p w:rsidR="00253070" w:rsidRDefault="00253070" w:rsidP="00253070">
      <w:pPr>
        <w:widowControl w:val="0"/>
        <w:jc w:val="center"/>
        <w:rPr>
          <w:rFonts w:ascii="Arial" w:hAnsi="Arial" w:cs="Arial"/>
          <w:b/>
          <w:iCs/>
          <w:snapToGrid w:val="0"/>
          <w:sz w:val="32"/>
        </w:rPr>
      </w:pPr>
    </w:p>
    <w:p w:rsidR="00253070" w:rsidRPr="00DE1C2B" w:rsidRDefault="00253070" w:rsidP="0025307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253070" w:rsidRPr="00DE1C2B" w:rsidRDefault="00DE1C2B" w:rsidP="0025307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  <w:r w:rsidRPr="00DE1C2B">
        <w:rPr>
          <w:rFonts w:asciiTheme="majorHAnsi" w:hAnsiTheme="majorHAnsi" w:cs="Arial"/>
          <w:b/>
          <w:iCs/>
          <w:snapToGrid w:val="0"/>
          <w:sz w:val="32"/>
        </w:rPr>
        <w:t>Z</w:t>
      </w:r>
      <w:r w:rsidR="00330358">
        <w:rPr>
          <w:rFonts w:asciiTheme="majorHAnsi" w:hAnsiTheme="majorHAnsi" w:cs="Arial"/>
          <w:b/>
          <w:iCs/>
          <w:snapToGrid w:val="0"/>
          <w:sz w:val="32"/>
        </w:rPr>
        <w:t>.</w:t>
      </w:r>
      <w:r w:rsidRPr="00DE1C2B">
        <w:rPr>
          <w:rFonts w:asciiTheme="majorHAnsi" w:hAnsiTheme="majorHAnsi" w:cs="Arial"/>
          <w:b/>
          <w:iCs/>
          <w:snapToGrid w:val="0"/>
          <w:sz w:val="32"/>
        </w:rPr>
        <w:t xml:space="preserve"> H</w:t>
      </w:r>
      <w:r w:rsidR="00330358">
        <w:rPr>
          <w:rFonts w:asciiTheme="majorHAnsi" w:hAnsiTheme="majorHAnsi" w:cs="Arial"/>
          <w:b/>
          <w:iCs/>
          <w:snapToGrid w:val="0"/>
          <w:sz w:val="32"/>
        </w:rPr>
        <w:t>.</w:t>
      </w:r>
    </w:p>
    <w:p w:rsidR="00DE1C2B" w:rsidRPr="00DE1C2B" w:rsidRDefault="00DE1C2B" w:rsidP="00DE1C2B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  <w:r w:rsidRPr="00DE1C2B">
        <w:rPr>
          <w:rFonts w:asciiTheme="majorHAnsi" w:hAnsiTheme="majorHAnsi" w:cs="Arial"/>
          <w:b/>
          <w:iCs/>
          <w:snapToGrid w:val="0"/>
          <w:sz w:val="32"/>
        </w:rPr>
        <w:t>a</w:t>
      </w:r>
    </w:p>
    <w:p w:rsidR="00DE1C2B" w:rsidRPr="00DE1C2B" w:rsidRDefault="00DE1C2B" w:rsidP="0025307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  <w:r w:rsidRPr="00DE1C2B">
        <w:rPr>
          <w:rFonts w:asciiTheme="majorHAnsi" w:hAnsiTheme="majorHAnsi" w:cs="Arial"/>
          <w:b/>
          <w:iCs/>
          <w:snapToGrid w:val="0"/>
          <w:sz w:val="32"/>
        </w:rPr>
        <w:t>manželé</w:t>
      </w:r>
    </w:p>
    <w:p w:rsidR="00DE1C2B" w:rsidRPr="00DE1C2B" w:rsidRDefault="00DE1C2B" w:rsidP="0025307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  <w:r w:rsidRPr="00DE1C2B">
        <w:rPr>
          <w:rFonts w:asciiTheme="majorHAnsi" w:hAnsiTheme="majorHAnsi" w:cs="Arial"/>
          <w:b/>
          <w:iCs/>
          <w:snapToGrid w:val="0"/>
          <w:sz w:val="32"/>
        </w:rPr>
        <w:t>RNDr. J</w:t>
      </w:r>
      <w:r w:rsidR="00330358">
        <w:rPr>
          <w:rFonts w:asciiTheme="majorHAnsi" w:hAnsiTheme="majorHAnsi" w:cs="Arial"/>
          <w:b/>
          <w:iCs/>
          <w:snapToGrid w:val="0"/>
          <w:sz w:val="32"/>
        </w:rPr>
        <w:t>.</w:t>
      </w:r>
      <w:r w:rsidRPr="00DE1C2B">
        <w:rPr>
          <w:rFonts w:asciiTheme="majorHAnsi" w:hAnsiTheme="majorHAnsi" w:cs="Arial"/>
          <w:b/>
          <w:iCs/>
          <w:snapToGrid w:val="0"/>
          <w:sz w:val="32"/>
        </w:rPr>
        <w:t xml:space="preserve"> R</w:t>
      </w:r>
      <w:r w:rsidR="00330358">
        <w:rPr>
          <w:rFonts w:asciiTheme="majorHAnsi" w:hAnsiTheme="majorHAnsi" w:cs="Arial"/>
          <w:b/>
          <w:iCs/>
          <w:snapToGrid w:val="0"/>
          <w:sz w:val="32"/>
        </w:rPr>
        <w:t>.</w:t>
      </w:r>
    </w:p>
    <w:p w:rsidR="00DE1C2B" w:rsidRPr="00DE1C2B" w:rsidRDefault="00330358" w:rsidP="00DE1C2B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  <w:r>
        <w:rPr>
          <w:rFonts w:asciiTheme="majorHAnsi" w:hAnsiTheme="majorHAnsi" w:cs="Arial"/>
          <w:b/>
          <w:iCs/>
          <w:snapToGrid w:val="0"/>
          <w:sz w:val="32"/>
        </w:rPr>
        <w:t>J.</w:t>
      </w:r>
      <w:r w:rsidR="00DE1C2B" w:rsidRPr="00DE1C2B">
        <w:rPr>
          <w:rFonts w:asciiTheme="majorHAnsi" w:hAnsiTheme="majorHAnsi" w:cs="Arial"/>
          <w:b/>
          <w:iCs/>
          <w:snapToGrid w:val="0"/>
          <w:sz w:val="32"/>
        </w:rPr>
        <w:t xml:space="preserve"> R</w:t>
      </w:r>
      <w:r>
        <w:rPr>
          <w:rFonts w:asciiTheme="majorHAnsi" w:hAnsiTheme="majorHAnsi" w:cs="Arial"/>
          <w:b/>
          <w:iCs/>
          <w:snapToGrid w:val="0"/>
          <w:sz w:val="32"/>
        </w:rPr>
        <w:t>.</w:t>
      </w:r>
      <w:r w:rsidR="00DE1C2B" w:rsidRPr="00DE1C2B">
        <w:rPr>
          <w:rFonts w:asciiTheme="majorHAnsi" w:hAnsiTheme="majorHAnsi" w:cs="Arial"/>
          <w:b/>
          <w:iCs/>
          <w:snapToGrid w:val="0"/>
          <w:sz w:val="32"/>
        </w:rPr>
        <w:t xml:space="preserve"> </w:t>
      </w:r>
    </w:p>
    <w:p w:rsidR="00DE1C2B" w:rsidRPr="00DE1C2B" w:rsidRDefault="00DE1C2B" w:rsidP="00DE1C2B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DE1C2B" w:rsidRPr="00DE1C2B" w:rsidRDefault="00DE1C2B" w:rsidP="00DE1C2B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DE1C2B" w:rsidRPr="00DE1C2B" w:rsidRDefault="00DE1C2B" w:rsidP="00DE1C2B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DE1C2B" w:rsidRPr="00DE1C2B" w:rsidRDefault="00DE1C2B" w:rsidP="00DE1C2B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  <w:r w:rsidRPr="00DE1C2B">
        <w:rPr>
          <w:rFonts w:asciiTheme="majorHAnsi" w:hAnsiTheme="majorHAnsi" w:cs="Arial"/>
          <w:b/>
          <w:iCs/>
          <w:snapToGrid w:val="0"/>
          <w:sz w:val="32"/>
        </w:rPr>
        <w:t>a</w:t>
      </w:r>
    </w:p>
    <w:p w:rsidR="00DE1C2B" w:rsidRPr="00DE1C2B" w:rsidRDefault="00DE1C2B" w:rsidP="00DE1C2B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DE1C2B" w:rsidRPr="00DE1C2B" w:rsidRDefault="00DE1C2B" w:rsidP="00DE1C2B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DE1C2B" w:rsidRPr="00DE1C2B" w:rsidRDefault="00DE1C2B" w:rsidP="00DE1C2B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DE1C2B" w:rsidRPr="00DE1C2B" w:rsidRDefault="00DE1C2B" w:rsidP="00DE1C2B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  <w:r w:rsidRPr="00DE1C2B">
        <w:rPr>
          <w:rFonts w:asciiTheme="majorHAnsi" w:hAnsiTheme="majorHAnsi" w:cs="Arial"/>
          <w:b/>
          <w:iCs/>
          <w:snapToGrid w:val="0"/>
          <w:sz w:val="32"/>
        </w:rPr>
        <w:t>Statutární město Karlovy Vary</w:t>
      </w:r>
    </w:p>
    <w:p w:rsidR="00253070" w:rsidRPr="00DE1C2B" w:rsidRDefault="00253070" w:rsidP="0025307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253070" w:rsidRPr="00DE1C2B" w:rsidRDefault="00253070" w:rsidP="0025307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253070" w:rsidRPr="00DE1C2B" w:rsidRDefault="00253070" w:rsidP="0025307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253070" w:rsidRPr="00DE1C2B" w:rsidRDefault="00253070" w:rsidP="0025307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253070" w:rsidRPr="00DE1C2B" w:rsidRDefault="00253070" w:rsidP="0025307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253070" w:rsidRPr="00DE1C2B" w:rsidRDefault="00DE1C2B" w:rsidP="00253070">
      <w:pPr>
        <w:widowControl w:val="0"/>
        <w:jc w:val="center"/>
        <w:rPr>
          <w:rFonts w:asciiTheme="majorHAnsi" w:hAnsiTheme="majorHAnsi" w:cs="Arial"/>
          <w:iCs/>
          <w:snapToGrid w:val="0"/>
          <w:sz w:val="32"/>
        </w:rPr>
      </w:pPr>
      <w:r w:rsidRPr="00DE1C2B">
        <w:rPr>
          <w:rFonts w:asciiTheme="majorHAnsi" w:hAnsiTheme="majorHAnsi" w:cs="Arial"/>
          <w:iCs/>
          <w:snapToGrid w:val="0"/>
          <w:sz w:val="32"/>
        </w:rPr>
        <w:t xml:space="preserve">__________________________________________________ </w:t>
      </w:r>
    </w:p>
    <w:p w:rsidR="00DE1C2B" w:rsidRPr="00DE1C2B" w:rsidRDefault="00DE1C2B" w:rsidP="0025307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253070" w:rsidRPr="00DE1C2B" w:rsidRDefault="00DE1C2B" w:rsidP="0025307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  <w:r w:rsidRPr="00DE1C2B">
        <w:rPr>
          <w:rFonts w:asciiTheme="majorHAnsi" w:hAnsiTheme="majorHAnsi" w:cs="Arial"/>
          <w:b/>
          <w:iCs/>
          <w:snapToGrid w:val="0"/>
          <w:sz w:val="32"/>
        </w:rPr>
        <w:t>Smlouva o smlouvě budoucí kupní</w:t>
      </w:r>
    </w:p>
    <w:p w:rsidR="00DE1C2B" w:rsidRPr="00DE1C2B" w:rsidRDefault="00DE1C2B" w:rsidP="0025307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DE1C2B" w:rsidRPr="00DE1C2B" w:rsidRDefault="00DE1C2B" w:rsidP="00253070">
      <w:pPr>
        <w:widowControl w:val="0"/>
        <w:jc w:val="center"/>
        <w:rPr>
          <w:rFonts w:asciiTheme="majorHAnsi" w:hAnsiTheme="majorHAnsi" w:cs="Arial"/>
          <w:iCs/>
          <w:snapToGrid w:val="0"/>
          <w:sz w:val="32"/>
        </w:rPr>
      </w:pPr>
      <w:r w:rsidRPr="00DE1C2B">
        <w:rPr>
          <w:rFonts w:asciiTheme="majorHAnsi" w:hAnsiTheme="majorHAnsi" w:cs="Arial"/>
          <w:iCs/>
          <w:snapToGrid w:val="0"/>
          <w:sz w:val="32"/>
        </w:rPr>
        <w:t>__________________________________________________</w:t>
      </w:r>
    </w:p>
    <w:p w:rsidR="00253070" w:rsidRPr="00DE1C2B" w:rsidRDefault="00253070" w:rsidP="0025307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253070" w:rsidRPr="00DE1C2B" w:rsidRDefault="00253070" w:rsidP="00253070">
      <w:pPr>
        <w:widowControl w:val="0"/>
        <w:jc w:val="center"/>
        <w:rPr>
          <w:rFonts w:asciiTheme="majorHAnsi" w:hAnsiTheme="majorHAnsi" w:cs="Arial"/>
          <w:iCs/>
          <w:snapToGrid w:val="0"/>
        </w:rPr>
      </w:pPr>
      <w:r w:rsidRPr="00DE1C2B">
        <w:rPr>
          <w:rFonts w:asciiTheme="majorHAnsi" w:hAnsiTheme="majorHAnsi" w:cs="Arial"/>
          <w:iCs/>
          <w:snapToGrid w:val="0"/>
        </w:rPr>
        <w:t xml:space="preserve">uzavřená podle § </w:t>
      </w:r>
      <w:r w:rsidR="00670F69">
        <w:rPr>
          <w:rFonts w:asciiTheme="majorHAnsi" w:hAnsiTheme="majorHAnsi" w:cs="Arial"/>
          <w:iCs/>
          <w:snapToGrid w:val="0"/>
        </w:rPr>
        <w:t>1785</w:t>
      </w:r>
      <w:r w:rsidRPr="00DE1C2B">
        <w:rPr>
          <w:rFonts w:asciiTheme="majorHAnsi" w:hAnsiTheme="majorHAnsi" w:cs="Arial"/>
          <w:iCs/>
          <w:snapToGrid w:val="0"/>
        </w:rPr>
        <w:t xml:space="preserve"> a násl.  zákona č. </w:t>
      </w:r>
      <w:r w:rsidR="00670F69">
        <w:rPr>
          <w:rFonts w:asciiTheme="majorHAnsi" w:hAnsiTheme="majorHAnsi" w:cs="Arial"/>
          <w:iCs/>
          <w:snapToGrid w:val="0"/>
        </w:rPr>
        <w:t xml:space="preserve">89/2012 </w:t>
      </w:r>
      <w:r w:rsidRPr="00DE1C2B">
        <w:rPr>
          <w:rFonts w:asciiTheme="majorHAnsi" w:hAnsiTheme="majorHAnsi" w:cs="Arial"/>
          <w:iCs/>
          <w:snapToGrid w:val="0"/>
        </w:rPr>
        <w:t xml:space="preserve"> Sb. – občanského zákoníku</w:t>
      </w:r>
    </w:p>
    <w:p w:rsidR="00253070" w:rsidRPr="00DE1C2B" w:rsidRDefault="00253070" w:rsidP="00253070">
      <w:pPr>
        <w:widowControl w:val="0"/>
        <w:jc w:val="center"/>
        <w:rPr>
          <w:rFonts w:asciiTheme="majorHAnsi" w:hAnsiTheme="majorHAnsi" w:cs="Arial"/>
          <w:snapToGrid w:val="0"/>
          <w:sz w:val="22"/>
        </w:rPr>
      </w:pPr>
    </w:p>
    <w:p w:rsidR="00253070" w:rsidRPr="00DE1C2B" w:rsidRDefault="00253070" w:rsidP="00253070">
      <w:pPr>
        <w:widowControl w:val="0"/>
        <w:jc w:val="center"/>
        <w:rPr>
          <w:rFonts w:asciiTheme="majorHAnsi" w:hAnsiTheme="majorHAnsi" w:cs="Arial"/>
          <w:snapToGrid w:val="0"/>
          <w:sz w:val="22"/>
        </w:rPr>
      </w:pPr>
    </w:p>
    <w:p w:rsidR="00253070" w:rsidRPr="00DE1C2B" w:rsidRDefault="00253070" w:rsidP="00253070">
      <w:pPr>
        <w:widowControl w:val="0"/>
        <w:jc w:val="center"/>
        <w:rPr>
          <w:rFonts w:asciiTheme="majorHAnsi" w:hAnsiTheme="majorHAnsi" w:cs="Arial"/>
          <w:snapToGrid w:val="0"/>
          <w:sz w:val="22"/>
        </w:rPr>
      </w:pPr>
    </w:p>
    <w:p w:rsidR="00253070" w:rsidRPr="00DE1C2B" w:rsidRDefault="00253070" w:rsidP="00253070">
      <w:pPr>
        <w:widowControl w:val="0"/>
        <w:jc w:val="center"/>
        <w:rPr>
          <w:rFonts w:asciiTheme="majorHAnsi" w:hAnsiTheme="majorHAnsi" w:cs="Arial"/>
          <w:snapToGrid w:val="0"/>
          <w:sz w:val="22"/>
        </w:rPr>
      </w:pPr>
    </w:p>
    <w:p w:rsidR="00253070" w:rsidRPr="00DE1C2B" w:rsidRDefault="00253070" w:rsidP="00253070">
      <w:pPr>
        <w:widowControl w:val="0"/>
        <w:jc w:val="center"/>
        <w:rPr>
          <w:rFonts w:asciiTheme="majorHAnsi" w:hAnsiTheme="majorHAnsi" w:cs="Arial"/>
          <w:snapToGrid w:val="0"/>
          <w:sz w:val="22"/>
        </w:rPr>
      </w:pPr>
    </w:p>
    <w:p w:rsidR="00253070" w:rsidRPr="00DE1C2B" w:rsidRDefault="00253070" w:rsidP="00253070">
      <w:pPr>
        <w:widowControl w:val="0"/>
        <w:jc w:val="center"/>
        <w:rPr>
          <w:rFonts w:asciiTheme="majorHAnsi" w:hAnsiTheme="majorHAnsi" w:cs="Arial"/>
          <w:snapToGrid w:val="0"/>
          <w:sz w:val="22"/>
        </w:rPr>
      </w:pPr>
    </w:p>
    <w:p w:rsidR="00253070" w:rsidRPr="00DE1C2B" w:rsidRDefault="00253070" w:rsidP="00253070">
      <w:pPr>
        <w:widowControl w:val="0"/>
        <w:jc w:val="center"/>
        <w:rPr>
          <w:rFonts w:asciiTheme="majorHAnsi" w:hAnsiTheme="majorHAnsi" w:cs="Arial"/>
          <w:snapToGrid w:val="0"/>
          <w:sz w:val="22"/>
        </w:rPr>
      </w:pPr>
    </w:p>
    <w:p w:rsidR="00253070" w:rsidRPr="00DE1C2B" w:rsidRDefault="00253070" w:rsidP="00253070">
      <w:pPr>
        <w:widowControl w:val="0"/>
        <w:jc w:val="center"/>
        <w:rPr>
          <w:rFonts w:asciiTheme="majorHAnsi" w:hAnsiTheme="majorHAnsi" w:cs="Arial"/>
          <w:snapToGrid w:val="0"/>
          <w:sz w:val="22"/>
        </w:rPr>
      </w:pPr>
    </w:p>
    <w:p w:rsidR="00253070" w:rsidRPr="00DE1C2B" w:rsidRDefault="00253070" w:rsidP="00253070">
      <w:pPr>
        <w:widowControl w:val="0"/>
        <w:rPr>
          <w:rFonts w:asciiTheme="majorHAnsi" w:hAnsiTheme="majorHAnsi"/>
          <w:snapToGrid w:val="0"/>
          <w:sz w:val="22"/>
        </w:rPr>
      </w:pPr>
    </w:p>
    <w:p w:rsidR="00253070" w:rsidRPr="00DE1C2B" w:rsidRDefault="00253070" w:rsidP="00253070">
      <w:pPr>
        <w:widowControl w:val="0"/>
        <w:jc w:val="center"/>
        <w:rPr>
          <w:rFonts w:asciiTheme="majorHAnsi" w:hAnsiTheme="majorHAnsi"/>
          <w:snapToGrid w:val="0"/>
          <w:sz w:val="22"/>
        </w:rPr>
      </w:pPr>
    </w:p>
    <w:p w:rsidR="00253070" w:rsidRPr="00DE1C2B" w:rsidRDefault="00DE1C2B" w:rsidP="00253070">
      <w:pPr>
        <w:widowControl w:val="0"/>
        <w:jc w:val="center"/>
        <w:rPr>
          <w:rFonts w:asciiTheme="majorHAnsi" w:hAnsiTheme="majorHAnsi"/>
          <w:b/>
          <w:iCs/>
          <w:snapToGrid w:val="0"/>
          <w:sz w:val="28"/>
          <w:szCs w:val="28"/>
        </w:rPr>
      </w:pPr>
      <w:r w:rsidRPr="00DE1C2B">
        <w:rPr>
          <w:rFonts w:asciiTheme="majorHAnsi" w:hAnsiTheme="majorHAnsi"/>
          <w:b/>
          <w:iCs/>
          <w:snapToGrid w:val="0"/>
          <w:sz w:val="28"/>
          <w:szCs w:val="28"/>
        </w:rPr>
        <w:t>Karlovy Vary 201</w:t>
      </w:r>
      <w:r w:rsidR="00670F69">
        <w:rPr>
          <w:rFonts w:asciiTheme="majorHAnsi" w:hAnsiTheme="majorHAnsi"/>
          <w:b/>
          <w:iCs/>
          <w:snapToGrid w:val="0"/>
          <w:sz w:val="28"/>
          <w:szCs w:val="28"/>
        </w:rPr>
        <w:t>6</w:t>
      </w:r>
    </w:p>
    <w:p w:rsidR="00253070" w:rsidRPr="00DE1C2B" w:rsidRDefault="00253070" w:rsidP="00253070">
      <w:pPr>
        <w:widowControl w:val="0"/>
        <w:jc w:val="both"/>
        <w:rPr>
          <w:rFonts w:asciiTheme="majorHAnsi" w:hAnsiTheme="majorHAnsi" w:cs="Arial"/>
          <w:snapToGrid w:val="0"/>
          <w:sz w:val="22"/>
          <w:szCs w:val="22"/>
        </w:rPr>
      </w:pPr>
    </w:p>
    <w:p w:rsidR="00DE1C2B" w:rsidRDefault="00DE1C2B" w:rsidP="0025307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253070" w:rsidRDefault="00253070" w:rsidP="0025307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Níže uvedeného dne, měsíce a roku dle vlastního prohlášení k právním úkonům způsobilí účastníci:</w:t>
      </w:r>
    </w:p>
    <w:p w:rsidR="00253070" w:rsidRDefault="00253070" w:rsidP="00253070">
      <w:pPr>
        <w:jc w:val="both"/>
        <w:rPr>
          <w:rFonts w:ascii="Arial" w:hAnsi="Arial" w:cs="Arial"/>
          <w:i/>
          <w:sz w:val="22"/>
          <w:szCs w:val="22"/>
        </w:rPr>
      </w:pPr>
    </w:p>
    <w:p w:rsidR="00253070" w:rsidRDefault="00BA04B2" w:rsidP="0025307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33035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H</w:t>
      </w:r>
      <w:r w:rsidR="00330358">
        <w:rPr>
          <w:rFonts w:ascii="Arial" w:hAnsi="Arial" w:cs="Arial"/>
          <w:b/>
          <w:sz w:val="22"/>
          <w:szCs w:val="22"/>
        </w:rPr>
        <w:t>.</w:t>
      </w:r>
    </w:p>
    <w:p w:rsidR="00330358" w:rsidRDefault="00330358" w:rsidP="003303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anonymizovány</w:t>
      </w:r>
    </w:p>
    <w:p w:rsidR="00253070" w:rsidRPr="00BA04B2" w:rsidRDefault="00253070" w:rsidP="00253070">
      <w:pPr>
        <w:jc w:val="both"/>
        <w:rPr>
          <w:rFonts w:ascii="Arial" w:hAnsi="Arial" w:cs="Arial"/>
          <w:bCs/>
          <w:sz w:val="22"/>
          <w:szCs w:val="22"/>
        </w:rPr>
      </w:pPr>
    </w:p>
    <w:p w:rsidR="00253070" w:rsidRDefault="00253070" w:rsidP="0025307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:rsidR="00253070" w:rsidRDefault="00253070" w:rsidP="00253070">
      <w:pPr>
        <w:jc w:val="both"/>
        <w:rPr>
          <w:rFonts w:ascii="Arial" w:hAnsi="Arial" w:cs="Arial"/>
          <w:bCs/>
          <w:sz w:val="22"/>
          <w:szCs w:val="22"/>
        </w:rPr>
      </w:pPr>
    </w:p>
    <w:p w:rsidR="00BA04B2" w:rsidRDefault="00BA04B2" w:rsidP="0025307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manželé</w:t>
      </w:r>
    </w:p>
    <w:p w:rsidR="00253070" w:rsidRDefault="00BA04B2" w:rsidP="00253070">
      <w:pPr>
        <w:jc w:val="both"/>
        <w:rPr>
          <w:rFonts w:ascii="Arial" w:hAnsi="Arial" w:cs="Arial"/>
          <w:bCs/>
          <w:sz w:val="22"/>
          <w:szCs w:val="22"/>
        </w:rPr>
      </w:pPr>
      <w:r w:rsidRPr="00BA04B2">
        <w:rPr>
          <w:rFonts w:ascii="Arial" w:hAnsi="Arial" w:cs="Arial"/>
          <w:bCs/>
          <w:sz w:val="22"/>
          <w:szCs w:val="22"/>
        </w:rPr>
        <w:t>RNDr.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330358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R</w:t>
      </w:r>
      <w:r w:rsidR="00330358">
        <w:rPr>
          <w:rFonts w:ascii="Arial" w:hAnsi="Arial" w:cs="Arial"/>
          <w:bCs/>
          <w:sz w:val="22"/>
          <w:szCs w:val="22"/>
        </w:rPr>
        <w:t>.</w:t>
      </w:r>
    </w:p>
    <w:p w:rsidR="00BA04B2" w:rsidRDefault="00BA04B2" w:rsidP="0025307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</w:t>
      </w:r>
      <w:r w:rsidR="00330358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R</w:t>
      </w:r>
      <w:r w:rsidR="00330358">
        <w:rPr>
          <w:rFonts w:ascii="Arial" w:hAnsi="Arial" w:cs="Arial"/>
          <w:bCs/>
          <w:sz w:val="22"/>
          <w:szCs w:val="22"/>
        </w:rPr>
        <w:t>.</w:t>
      </w:r>
    </w:p>
    <w:p w:rsidR="00330358" w:rsidRDefault="00330358" w:rsidP="003303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anonymizovány</w:t>
      </w:r>
    </w:p>
    <w:p w:rsidR="009B7FE9" w:rsidRDefault="009B7FE9" w:rsidP="00253070">
      <w:pPr>
        <w:jc w:val="both"/>
        <w:rPr>
          <w:rFonts w:ascii="Arial" w:hAnsi="Arial" w:cs="Arial"/>
          <w:bCs/>
          <w:sz w:val="22"/>
          <w:szCs w:val="22"/>
        </w:rPr>
      </w:pPr>
    </w:p>
    <w:p w:rsidR="00253070" w:rsidRDefault="00253070" w:rsidP="0025307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</w:p>
    <w:p w:rsidR="00253070" w:rsidRDefault="00253070" w:rsidP="002530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jedné</w:t>
      </w:r>
      <w:r w:rsidR="0079799B">
        <w:rPr>
          <w:rFonts w:ascii="Arial" w:hAnsi="Arial" w:cs="Arial"/>
          <w:sz w:val="22"/>
          <w:szCs w:val="22"/>
        </w:rPr>
        <w:t xml:space="preserve"> společně</w:t>
      </w:r>
      <w:r>
        <w:rPr>
          <w:rFonts w:ascii="Arial" w:hAnsi="Arial" w:cs="Arial"/>
          <w:sz w:val="22"/>
          <w:szCs w:val="22"/>
        </w:rPr>
        <w:t xml:space="preserve"> jako budoucí prodávající  </w:t>
      </w:r>
    </w:p>
    <w:p w:rsidR="00253070" w:rsidRDefault="00253070" w:rsidP="00253070">
      <w:pPr>
        <w:jc w:val="both"/>
        <w:rPr>
          <w:rFonts w:ascii="Arial" w:hAnsi="Arial" w:cs="Arial"/>
          <w:b/>
          <w:sz w:val="22"/>
          <w:szCs w:val="22"/>
        </w:rPr>
      </w:pPr>
    </w:p>
    <w:p w:rsidR="00253070" w:rsidRDefault="00253070" w:rsidP="002530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253070" w:rsidRDefault="00253070" w:rsidP="00253070">
      <w:pPr>
        <w:jc w:val="both"/>
        <w:rPr>
          <w:rFonts w:ascii="Arial" w:hAnsi="Arial" w:cs="Arial"/>
          <w:b/>
          <w:sz w:val="22"/>
          <w:szCs w:val="22"/>
        </w:rPr>
      </w:pPr>
    </w:p>
    <w:p w:rsidR="00253070" w:rsidRDefault="0079799B" w:rsidP="0025307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m</w:t>
      </w:r>
      <w:r w:rsidR="00253070">
        <w:rPr>
          <w:rFonts w:ascii="Arial" w:hAnsi="Arial" w:cs="Arial"/>
          <w:b/>
          <w:sz w:val="22"/>
          <w:szCs w:val="22"/>
        </w:rPr>
        <w:t>ěsto Karlovy Vary</w:t>
      </w:r>
    </w:p>
    <w:p w:rsidR="00253070" w:rsidRDefault="00253070" w:rsidP="002530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Moskevská </w:t>
      </w:r>
      <w:r w:rsidR="0079799B">
        <w:rPr>
          <w:rFonts w:ascii="Arial" w:hAnsi="Arial" w:cs="Arial"/>
          <w:sz w:val="22"/>
          <w:szCs w:val="22"/>
        </w:rPr>
        <w:t>2035/</w:t>
      </w:r>
      <w:r w:rsidR="00C50DF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1, Karlovy Vary, PSČ: 361 20</w:t>
      </w:r>
    </w:p>
    <w:p w:rsidR="00253070" w:rsidRDefault="00253070" w:rsidP="002530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 25 46 57</w:t>
      </w:r>
    </w:p>
    <w:p w:rsidR="00253070" w:rsidRDefault="00253070" w:rsidP="002530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: Ing. </w:t>
      </w:r>
      <w:r w:rsidR="00670F69">
        <w:rPr>
          <w:rFonts w:ascii="Arial" w:hAnsi="Arial" w:cs="Arial"/>
          <w:sz w:val="22"/>
          <w:szCs w:val="22"/>
        </w:rPr>
        <w:t>Jaroslavem Cíchou</w:t>
      </w:r>
      <w:r>
        <w:rPr>
          <w:rFonts w:ascii="Arial" w:hAnsi="Arial" w:cs="Arial"/>
          <w:sz w:val="22"/>
          <w:szCs w:val="22"/>
        </w:rPr>
        <w:t xml:space="preserve">, vedoucím odboru  majetku města Magistrátu města Karlovy Vary, na základě plné moci ze dne </w:t>
      </w:r>
      <w:r w:rsidR="00670F69">
        <w:rPr>
          <w:rFonts w:ascii="Arial" w:hAnsi="Arial" w:cs="Arial"/>
          <w:sz w:val="22"/>
          <w:szCs w:val="22"/>
        </w:rPr>
        <w:t>2.2.2016</w:t>
      </w:r>
    </w:p>
    <w:p w:rsidR="00253070" w:rsidRDefault="00253070" w:rsidP="00253070">
      <w:pPr>
        <w:rPr>
          <w:rFonts w:ascii="Arial" w:hAnsi="Arial" w:cs="Arial"/>
          <w:sz w:val="22"/>
          <w:szCs w:val="22"/>
        </w:rPr>
      </w:pPr>
    </w:p>
    <w:p w:rsidR="00253070" w:rsidRDefault="00253070" w:rsidP="002530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druhé jako budoucí  kupující</w:t>
      </w:r>
      <w:r w:rsidR="002215F9">
        <w:rPr>
          <w:rFonts w:ascii="Arial" w:hAnsi="Arial" w:cs="Arial"/>
          <w:sz w:val="22"/>
          <w:szCs w:val="22"/>
        </w:rPr>
        <w:t>,</w:t>
      </w:r>
    </w:p>
    <w:p w:rsidR="00253070" w:rsidRDefault="00253070" w:rsidP="00253070">
      <w:pPr>
        <w:jc w:val="both"/>
        <w:rPr>
          <w:rFonts w:ascii="Arial" w:hAnsi="Arial" w:cs="Arial"/>
          <w:sz w:val="22"/>
          <w:szCs w:val="22"/>
        </w:rPr>
      </w:pPr>
    </w:p>
    <w:p w:rsidR="00253070" w:rsidRDefault="00253070" w:rsidP="0025307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v souladu s ust. § </w:t>
      </w:r>
      <w:r w:rsidR="00670F69">
        <w:rPr>
          <w:rFonts w:ascii="Arial" w:hAnsi="Arial" w:cs="Arial"/>
          <w:sz w:val="22"/>
          <w:szCs w:val="22"/>
        </w:rPr>
        <w:t xml:space="preserve">1785 a </w:t>
      </w:r>
      <w:proofErr w:type="spellStart"/>
      <w:r w:rsidR="00670F69">
        <w:rPr>
          <w:rFonts w:ascii="Arial" w:hAnsi="Arial" w:cs="Arial"/>
          <w:sz w:val="22"/>
          <w:szCs w:val="22"/>
        </w:rPr>
        <w:t>násl</w:t>
      </w:r>
      <w:proofErr w:type="spellEnd"/>
      <w:r>
        <w:rPr>
          <w:rFonts w:ascii="Arial" w:hAnsi="Arial" w:cs="Arial"/>
          <w:sz w:val="22"/>
          <w:szCs w:val="22"/>
        </w:rPr>
        <w:t xml:space="preserve"> zák</w:t>
      </w:r>
      <w:r w:rsidR="00670F69">
        <w:rPr>
          <w:rFonts w:ascii="Arial" w:hAnsi="Arial" w:cs="Arial"/>
          <w:sz w:val="22"/>
          <w:szCs w:val="22"/>
        </w:rPr>
        <w:t xml:space="preserve">ona </w:t>
      </w:r>
      <w:r>
        <w:rPr>
          <w:rFonts w:ascii="Arial" w:hAnsi="Arial" w:cs="Arial"/>
          <w:sz w:val="22"/>
          <w:szCs w:val="22"/>
        </w:rPr>
        <w:t xml:space="preserve"> č. </w:t>
      </w:r>
      <w:r w:rsidR="00670F69">
        <w:rPr>
          <w:rFonts w:ascii="Arial" w:hAnsi="Arial" w:cs="Arial"/>
          <w:sz w:val="22"/>
          <w:szCs w:val="22"/>
        </w:rPr>
        <w:t>89</w:t>
      </w:r>
      <w:r>
        <w:rPr>
          <w:rFonts w:ascii="Arial" w:hAnsi="Arial" w:cs="Arial"/>
          <w:sz w:val="22"/>
          <w:szCs w:val="22"/>
        </w:rPr>
        <w:t>/</w:t>
      </w:r>
      <w:r w:rsidR="00670F69">
        <w:rPr>
          <w:rFonts w:ascii="Arial" w:hAnsi="Arial" w:cs="Arial"/>
          <w:sz w:val="22"/>
          <w:szCs w:val="22"/>
        </w:rPr>
        <w:t>2012</w:t>
      </w:r>
      <w:r>
        <w:rPr>
          <w:rFonts w:ascii="Arial" w:hAnsi="Arial" w:cs="Arial"/>
          <w:sz w:val="22"/>
          <w:szCs w:val="22"/>
        </w:rPr>
        <w:t xml:space="preserve"> Sb. - občanský zákoník, </w:t>
      </w:r>
      <w:r w:rsidR="00670F69">
        <w:rPr>
          <w:rFonts w:ascii="Arial" w:hAnsi="Arial" w:cs="Arial"/>
          <w:sz w:val="22"/>
          <w:szCs w:val="22"/>
        </w:rPr>
        <w:t>tuto</w:t>
      </w:r>
    </w:p>
    <w:p w:rsidR="00253070" w:rsidRDefault="00253070" w:rsidP="00253070">
      <w:pPr>
        <w:jc w:val="both"/>
        <w:rPr>
          <w:rFonts w:ascii="Arial" w:hAnsi="Arial" w:cs="Arial"/>
          <w:sz w:val="22"/>
          <w:szCs w:val="22"/>
        </w:rPr>
      </w:pPr>
    </w:p>
    <w:p w:rsidR="00253070" w:rsidRDefault="00253070" w:rsidP="00253070">
      <w:pPr>
        <w:jc w:val="both"/>
        <w:rPr>
          <w:rFonts w:ascii="Arial" w:hAnsi="Arial" w:cs="Arial"/>
          <w:sz w:val="22"/>
          <w:szCs w:val="22"/>
        </w:rPr>
      </w:pPr>
    </w:p>
    <w:p w:rsidR="00253070" w:rsidRDefault="00253070" w:rsidP="0025307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SMLOUVU O UZAVŘENÍ BUDOUCÍ KUPNÍ SMLOUVY</w:t>
      </w:r>
    </w:p>
    <w:p w:rsidR="00253070" w:rsidRDefault="00253070" w:rsidP="00253070">
      <w:pPr>
        <w:rPr>
          <w:rFonts w:ascii="Arial" w:hAnsi="Arial" w:cs="Arial"/>
          <w:b/>
          <w:sz w:val="22"/>
          <w:szCs w:val="22"/>
        </w:rPr>
      </w:pPr>
    </w:p>
    <w:p w:rsidR="00253070" w:rsidRDefault="00253070" w:rsidP="00253070">
      <w:pPr>
        <w:rPr>
          <w:rFonts w:ascii="Arial" w:hAnsi="Arial" w:cs="Arial"/>
          <w:b/>
          <w:sz w:val="22"/>
          <w:szCs w:val="22"/>
        </w:rPr>
      </w:pPr>
    </w:p>
    <w:p w:rsidR="00253070" w:rsidRDefault="00253070" w:rsidP="0025307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ÚVODNÍ USTANOVENÍ </w:t>
      </w:r>
    </w:p>
    <w:p w:rsidR="00253070" w:rsidRDefault="00253070" w:rsidP="00253070">
      <w:pPr>
        <w:jc w:val="center"/>
        <w:rPr>
          <w:rFonts w:ascii="Arial" w:hAnsi="Arial" w:cs="Arial"/>
          <w:b/>
          <w:sz w:val="22"/>
          <w:szCs w:val="22"/>
        </w:rPr>
      </w:pPr>
    </w:p>
    <w:p w:rsidR="00253070" w:rsidRDefault="00253070" w:rsidP="0079799B">
      <w:pPr>
        <w:pStyle w:val="Zkladntextodsazen"/>
        <w:tabs>
          <w:tab w:val="decimal" w:pos="0"/>
          <w:tab w:val="left" w:pos="9072"/>
          <w:tab w:val="left" w:pos="9214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</w:t>
      </w:r>
      <w:r>
        <w:rPr>
          <w:rFonts w:ascii="Arial" w:hAnsi="Arial" w:cs="Arial"/>
          <w:szCs w:val="22"/>
        </w:rPr>
        <w:tab/>
        <w:t xml:space="preserve">      </w:t>
      </w:r>
      <w:r w:rsidR="0079799B">
        <w:rPr>
          <w:rFonts w:ascii="Arial" w:hAnsi="Arial" w:cs="Arial"/>
          <w:szCs w:val="22"/>
        </w:rPr>
        <w:t>Budoucí prodávající prohlašují, že jsou vlastníky pozemku parc. č. 567/21, pozemku parc. č. 567/32, to vše v katastrální území Stará Role, obec a okres Karlovy Vary, kraj Karlovarský, zapsané u Katastrálního úřadu pro Karlovarský kraj, Katastrální pracoviště Karlovy Vary.</w:t>
      </w:r>
    </w:p>
    <w:p w:rsidR="00253070" w:rsidRDefault="00253070" w:rsidP="00253070">
      <w:pPr>
        <w:pStyle w:val="Zkladntextodsazen"/>
        <w:tabs>
          <w:tab w:val="decimal" w:pos="0"/>
          <w:tab w:val="left" w:pos="9072"/>
          <w:tab w:val="left" w:pos="9214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</w:t>
      </w:r>
    </w:p>
    <w:p w:rsidR="0079799B" w:rsidRDefault="0079799B" w:rsidP="0079799B">
      <w:pPr>
        <w:pStyle w:val="Zkladntextodsazen"/>
        <w:tabs>
          <w:tab w:val="decimal" w:pos="0"/>
          <w:tab w:val="left" w:pos="9072"/>
          <w:tab w:val="left" w:pos="9214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  <w:t xml:space="preserve">        Z</w:t>
      </w:r>
      <w:r w:rsidR="00330358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H</w:t>
      </w:r>
      <w:r w:rsidR="00330358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prohlašuje, že je vlastníkem pozemku parc. č. 567/1, v katastrální území Stará Role, obec a okres Karlovy Vary, kraj Karlovarský, zapsané u Katastrálního úřadu pro Karlovarský kraj, Katastrální pracoviště Karlovy Vary.</w:t>
      </w:r>
    </w:p>
    <w:p w:rsidR="0079799B" w:rsidRDefault="0079799B" w:rsidP="00253070">
      <w:pPr>
        <w:pStyle w:val="Zkladntextodsazen"/>
        <w:tabs>
          <w:tab w:val="decimal" w:pos="0"/>
          <w:tab w:val="left" w:pos="9072"/>
          <w:tab w:val="left" w:pos="9214"/>
        </w:tabs>
        <w:ind w:left="0" w:hanging="567"/>
        <w:rPr>
          <w:rFonts w:ascii="Arial" w:hAnsi="Arial" w:cs="Arial"/>
          <w:szCs w:val="22"/>
        </w:rPr>
      </w:pPr>
    </w:p>
    <w:p w:rsidR="00253070" w:rsidRDefault="00253070" w:rsidP="00253070">
      <w:pPr>
        <w:pStyle w:val="Zkladntextodsazen"/>
        <w:tabs>
          <w:tab w:val="decimal" w:pos="0"/>
          <w:tab w:val="left" w:pos="9072"/>
          <w:tab w:val="left" w:pos="9214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         </w:t>
      </w:r>
    </w:p>
    <w:p w:rsidR="00253070" w:rsidRDefault="00253070" w:rsidP="00253070">
      <w:pPr>
        <w:pStyle w:val="Zkladntextodsazen"/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</w:p>
    <w:p w:rsidR="0079799B" w:rsidRDefault="00253070" w:rsidP="00253070">
      <w:pPr>
        <w:pStyle w:val="Zkladntextodsazen"/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</w:t>
      </w:r>
      <w:r>
        <w:rPr>
          <w:rFonts w:ascii="Arial" w:hAnsi="Arial" w:cs="Arial"/>
          <w:szCs w:val="22"/>
        </w:rPr>
        <w:tab/>
        <w:t>Na základě žádosti</w:t>
      </w:r>
      <w:r w:rsidR="0079799B">
        <w:rPr>
          <w:rFonts w:ascii="Arial" w:hAnsi="Arial" w:cs="Arial"/>
          <w:szCs w:val="22"/>
        </w:rPr>
        <w:t xml:space="preserve"> budoucích prodávajících vydal dne 29.9.2010 Magistrát města Karlovy Vary,</w:t>
      </w:r>
      <w:r w:rsidR="00AB5A8B">
        <w:rPr>
          <w:rFonts w:ascii="Arial" w:hAnsi="Arial" w:cs="Arial"/>
          <w:szCs w:val="22"/>
        </w:rPr>
        <w:t xml:space="preserve">Stavební úřad pod spis. zn. SÚ/10504/10/No-328.3 územní rozhodnutí o umístění stavby „Výstavba rodinných domů na p.p.č. 567/1 v k.ú. Stará Role, komunikace a inženýrské sítě, výstavba 1 RD, Karlovy Vary, Stará Role“. Toto územní rozhodnutí nabylo právní moci </w:t>
      </w:r>
      <w:r w:rsidR="00DE1C2B">
        <w:rPr>
          <w:rFonts w:ascii="Arial" w:hAnsi="Arial" w:cs="Arial"/>
          <w:szCs w:val="22"/>
        </w:rPr>
        <w:t>dne 6.11.2010.</w:t>
      </w:r>
    </w:p>
    <w:p w:rsidR="00253070" w:rsidRDefault="00253070" w:rsidP="00253070">
      <w:pPr>
        <w:pStyle w:val="Zkladntextodsazen"/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253070" w:rsidRDefault="00253070" w:rsidP="00253070">
      <w:pPr>
        <w:pStyle w:val="Zkladntextodsazen"/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253070" w:rsidRDefault="00253070" w:rsidP="00253070">
      <w:pPr>
        <w:pStyle w:val="Zkladntextodsazen"/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0" w:hanging="567"/>
        <w:rPr>
          <w:rFonts w:ascii="Arial" w:hAnsi="Arial" w:cs="Arial"/>
          <w:szCs w:val="22"/>
        </w:rPr>
      </w:pPr>
    </w:p>
    <w:p w:rsidR="00253070" w:rsidRDefault="00253070" w:rsidP="00253070">
      <w:pPr>
        <w:pStyle w:val="Zkladntextodsazen"/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B36DBD">
        <w:rPr>
          <w:rFonts w:ascii="Arial" w:hAnsi="Arial" w:cs="Arial"/>
          <w:szCs w:val="22"/>
        </w:rPr>
        <w:t>Budoucí převodci mají</w:t>
      </w:r>
      <w:r>
        <w:rPr>
          <w:rFonts w:ascii="Arial" w:hAnsi="Arial" w:cs="Arial"/>
          <w:szCs w:val="22"/>
        </w:rPr>
        <w:t xml:space="preserve"> záměr zrealizovat na základě platného stavebního povolení výstavbu inženýrských sítí</w:t>
      </w:r>
      <w:r w:rsidR="00B36DBD">
        <w:rPr>
          <w:rFonts w:ascii="Arial" w:hAnsi="Arial" w:cs="Arial"/>
          <w:szCs w:val="22"/>
        </w:rPr>
        <w:t>, komunikace a veřejného osvětlení</w:t>
      </w:r>
      <w:r>
        <w:rPr>
          <w:rFonts w:ascii="Arial" w:hAnsi="Arial" w:cs="Arial"/>
          <w:szCs w:val="22"/>
        </w:rPr>
        <w:t xml:space="preserve"> a po vydání kolaudačního souhlasu příslušného stavebního úřadu, jímž bude povoleno užíván</w:t>
      </w:r>
      <w:r w:rsidR="00B36DBD">
        <w:rPr>
          <w:rFonts w:ascii="Arial" w:hAnsi="Arial" w:cs="Arial"/>
          <w:szCs w:val="22"/>
        </w:rPr>
        <w:t>í</w:t>
      </w:r>
      <w:r w:rsidR="00477F17">
        <w:rPr>
          <w:rFonts w:ascii="Arial" w:hAnsi="Arial" w:cs="Arial"/>
          <w:szCs w:val="22"/>
        </w:rPr>
        <w:t xml:space="preserve"> dokončených inženýrských sítí </w:t>
      </w:r>
      <w:r w:rsidR="00B36DBD">
        <w:rPr>
          <w:rFonts w:ascii="Arial" w:hAnsi="Arial" w:cs="Arial"/>
          <w:szCs w:val="22"/>
        </w:rPr>
        <w:lastRenderedPageBreak/>
        <w:t>k</w:t>
      </w:r>
      <w:r w:rsidR="00477F17">
        <w:rPr>
          <w:rFonts w:ascii="Arial" w:hAnsi="Arial" w:cs="Arial"/>
          <w:szCs w:val="22"/>
        </w:rPr>
        <w:t>omunikace a veřejného osvětlení,</w:t>
      </w:r>
      <w:r w:rsidR="00DE1C2B">
        <w:rPr>
          <w:rFonts w:ascii="Arial" w:hAnsi="Arial" w:cs="Arial"/>
          <w:szCs w:val="22"/>
        </w:rPr>
        <w:t xml:space="preserve"> budou</w:t>
      </w:r>
      <w:r>
        <w:rPr>
          <w:rFonts w:ascii="Arial" w:hAnsi="Arial" w:cs="Arial"/>
          <w:szCs w:val="22"/>
        </w:rPr>
        <w:t xml:space="preserve"> mít ve svém vlastnic</w:t>
      </w:r>
      <w:r w:rsidR="00B36DBD">
        <w:rPr>
          <w:rFonts w:ascii="Arial" w:hAnsi="Arial" w:cs="Arial"/>
          <w:szCs w:val="22"/>
        </w:rPr>
        <w:t>t</w:t>
      </w:r>
      <w:r w:rsidR="00477F17">
        <w:rPr>
          <w:rFonts w:ascii="Arial" w:hAnsi="Arial" w:cs="Arial"/>
          <w:szCs w:val="22"/>
        </w:rPr>
        <w:t>ví jednotlivé inženýrské sítě, komunikaci a veřejné osvětlení</w:t>
      </w:r>
      <w:r w:rsidR="000627C6">
        <w:rPr>
          <w:rFonts w:ascii="Arial" w:hAnsi="Arial" w:cs="Arial"/>
          <w:szCs w:val="22"/>
        </w:rPr>
        <w:t>,</w:t>
      </w:r>
      <w:r w:rsidR="00B36DB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jakožto stavby v</w:t>
      </w:r>
      <w:r w:rsidR="00B36DBD">
        <w:rPr>
          <w:rFonts w:ascii="Arial" w:hAnsi="Arial" w:cs="Arial"/>
          <w:szCs w:val="22"/>
        </w:rPr>
        <w:t xml:space="preserve">e smyslu </w:t>
      </w:r>
      <w:r>
        <w:rPr>
          <w:rFonts w:ascii="Arial" w:hAnsi="Arial" w:cs="Arial"/>
          <w:szCs w:val="22"/>
        </w:rPr>
        <w:t xml:space="preserve">z.č. 183/2006 Sb., stavebního zákona, v platném znění. </w:t>
      </w:r>
    </w:p>
    <w:p w:rsidR="00253070" w:rsidRDefault="00253070" w:rsidP="00253070">
      <w:pPr>
        <w:pStyle w:val="Zkladntextodsazen"/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0" w:hanging="567"/>
        <w:rPr>
          <w:rFonts w:ascii="Arial" w:hAnsi="Arial" w:cs="Arial"/>
          <w:szCs w:val="22"/>
        </w:rPr>
      </w:pPr>
    </w:p>
    <w:p w:rsidR="00253070" w:rsidRDefault="00253070" w:rsidP="00253070">
      <w:pPr>
        <w:pStyle w:val="Zkladntextodsazen"/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</w:t>
      </w:r>
      <w:r>
        <w:rPr>
          <w:rFonts w:ascii="Arial" w:hAnsi="Arial" w:cs="Arial"/>
          <w:szCs w:val="22"/>
        </w:rPr>
        <w:tab/>
      </w:r>
      <w:r w:rsidR="000627C6">
        <w:rPr>
          <w:rFonts w:ascii="Arial" w:hAnsi="Arial" w:cs="Arial"/>
          <w:szCs w:val="22"/>
        </w:rPr>
        <w:t xml:space="preserve">Budoucí převodci mají zájem </w:t>
      </w:r>
      <w:r>
        <w:rPr>
          <w:rFonts w:ascii="Arial" w:hAnsi="Arial" w:cs="Arial"/>
          <w:szCs w:val="22"/>
        </w:rPr>
        <w:t>převést úplatně do vlastnictví budoucího kupují</w:t>
      </w:r>
      <w:r w:rsidR="00477F17">
        <w:rPr>
          <w:rFonts w:ascii="Arial" w:hAnsi="Arial" w:cs="Arial"/>
          <w:szCs w:val="22"/>
        </w:rPr>
        <w:t>cího dokončené komunikace a veřejné osvětlení</w:t>
      </w:r>
      <w:r w:rsidR="00697BCE">
        <w:rPr>
          <w:rFonts w:ascii="Arial" w:hAnsi="Arial" w:cs="Arial"/>
          <w:szCs w:val="22"/>
        </w:rPr>
        <w:t xml:space="preserve"> na pozemcích par. č. 567/21,</w:t>
      </w:r>
      <w:r w:rsidR="000627C6">
        <w:rPr>
          <w:rFonts w:ascii="Arial" w:hAnsi="Arial" w:cs="Arial"/>
          <w:szCs w:val="22"/>
        </w:rPr>
        <w:t xml:space="preserve"> 567/32</w:t>
      </w:r>
      <w:r w:rsidR="00697BCE">
        <w:rPr>
          <w:rFonts w:ascii="Arial" w:hAnsi="Arial" w:cs="Arial"/>
          <w:szCs w:val="22"/>
        </w:rPr>
        <w:t xml:space="preserve"> a části pozemku parc. č. 567/1</w:t>
      </w:r>
      <w:r w:rsidR="000627C6">
        <w:rPr>
          <w:rFonts w:ascii="Arial" w:hAnsi="Arial" w:cs="Arial"/>
          <w:szCs w:val="22"/>
        </w:rPr>
        <w:t>, to vše v k.ú.  Stará Role</w:t>
      </w:r>
      <w:r>
        <w:rPr>
          <w:rFonts w:ascii="Arial" w:hAnsi="Arial" w:cs="Arial"/>
          <w:szCs w:val="22"/>
        </w:rPr>
        <w:t>, včetně všech součástí a přís</w:t>
      </w:r>
      <w:r w:rsidR="000627C6">
        <w:rPr>
          <w:rFonts w:ascii="Arial" w:hAnsi="Arial" w:cs="Arial"/>
          <w:szCs w:val="22"/>
        </w:rPr>
        <w:t>lušenství, jakož i pozemek parc. č. 567/21 a část pozemku parc. č. 567/32 v rozsahu nově vybudované pozemní komunikace, to vše v k.ú. Stará Role.</w:t>
      </w:r>
    </w:p>
    <w:p w:rsidR="00253070" w:rsidRDefault="00253070" w:rsidP="00253070">
      <w:pPr>
        <w:pStyle w:val="Zkladntextodsazen"/>
        <w:tabs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253070" w:rsidRDefault="00253070" w:rsidP="00253070">
      <w:pPr>
        <w:pStyle w:val="Zkladntextodsazen"/>
        <w:tabs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4. </w:t>
      </w:r>
      <w:r>
        <w:rPr>
          <w:rFonts w:ascii="Arial" w:hAnsi="Arial" w:cs="Arial"/>
          <w:szCs w:val="22"/>
        </w:rPr>
        <w:tab/>
      </w:r>
      <w:r w:rsidR="000627C6">
        <w:rPr>
          <w:rFonts w:ascii="Arial" w:hAnsi="Arial" w:cs="Arial"/>
          <w:szCs w:val="22"/>
        </w:rPr>
        <w:t xml:space="preserve">Budoucí prodávající </w:t>
      </w:r>
      <w:r>
        <w:rPr>
          <w:rFonts w:ascii="Arial" w:hAnsi="Arial" w:cs="Arial"/>
          <w:szCs w:val="22"/>
        </w:rPr>
        <w:t>současně výslovně a plně s vědo</w:t>
      </w:r>
      <w:r w:rsidR="000627C6">
        <w:rPr>
          <w:rFonts w:ascii="Arial" w:hAnsi="Arial" w:cs="Arial"/>
          <w:szCs w:val="22"/>
        </w:rPr>
        <w:t>mím právních důsledků prohlašují, že mají</w:t>
      </w:r>
      <w:r>
        <w:rPr>
          <w:rFonts w:ascii="Arial" w:hAnsi="Arial" w:cs="Arial"/>
          <w:szCs w:val="22"/>
        </w:rPr>
        <w:t xml:space="preserve"> zajištěny finanční prostředky pro naplnění účelu </w:t>
      </w:r>
      <w:r w:rsidR="0030144F">
        <w:rPr>
          <w:rFonts w:ascii="Arial" w:hAnsi="Arial" w:cs="Arial"/>
          <w:szCs w:val="22"/>
        </w:rPr>
        <w:t>smlouvy o uzavření</w:t>
      </w:r>
      <w:r>
        <w:rPr>
          <w:rFonts w:ascii="Arial" w:hAnsi="Arial" w:cs="Arial"/>
          <w:szCs w:val="22"/>
        </w:rPr>
        <w:t xml:space="preserve"> budoucí smlouvy kupní, a že </w:t>
      </w:r>
      <w:r w:rsidR="000627C6">
        <w:rPr>
          <w:rFonts w:ascii="Arial" w:hAnsi="Arial" w:cs="Arial"/>
          <w:szCs w:val="22"/>
        </w:rPr>
        <w:t>jsou připraveni</w:t>
      </w:r>
      <w:r>
        <w:rPr>
          <w:rFonts w:ascii="Arial" w:hAnsi="Arial" w:cs="Arial"/>
          <w:szCs w:val="22"/>
        </w:rPr>
        <w:t xml:space="preserve"> materiálně a technicky splnit řádně a včas své závazky tak, jak </w:t>
      </w:r>
      <w:r w:rsidR="000627C6">
        <w:rPr>
          <w:rFonts w:ascii="Arial" w:hAnsi="Arial" w:cs="Arial"/>
          <w:szCs w:val="22"/>
        </w:rPr>
        <w:t>jim</w:t>
      </w:r>
      <w:r>
        <w:rPr>
          <w:rFonts w:ascii="Arial" w:hAnsi="Arial" w:cs="Arial"/>
          <w:szCs w:val="22"/>
        </w:rPr>
        <w:t xml:space="preserve"> závazky vyplývají z ustanovení této Smlouvy. </w:t>
      </w:r>
    </w:p>
    <w:p w:rsidR="00253070" w:rsidRDefault="00253070" w:rsidP="00253070">
      <w:pPr>
        <w:pStyle w:val="Zkladntextodsazen"/>
        <w:ind w:left="0" w:firstLine="0"/>
        <w:rPr>
          <w:rFonts w:ascii="Arial" w:hAnsi="Arial" w:cs="Arial"/>
          <w:szCs w:val="22"/>
        </w:rPr>
      </w:pPr>
    </w:p>
    <w:p w:rsidR="00253070" w:rsidRDefault="00253070" w:rsidP="00253070">
      <w:pPr>
        <w:pStyle w:val="Zkladntextodsazen"/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5.  </w:t>
      </w:r>
      <w:r>
        <w:rPr>
          <w:rFonts w:ascii="Arial" w:hAnsi="Arial" w:cs="Arial"/>
          <w:szCs w:val="22"/>
        </w:rPr>
        <w:tab/>
        <w:t>Shora uvedené inženýrské sítě a stavba komunikace jsou zakresleny  v zastavovací situaci   ke stavbě „</w:t>
      </w:r>
      <w:r w:rsidR="000627C6">
        <w:rPr>
          <w:rFonts w:ascii="Arial" w:hAnsi="Arial" w:cs="Arial"/>
          <w:szCs w:val="22"/>
        </w:rPr>
        <w:t>Výstavba rodinných domů na p.p.č. 567/1 v k.ú Stará Role, komunikace a inženýrské sítě, výstavba 1 RD, Karlovy Vary, Stará Role</w:t>
      </w:r>
      <w:r>
        <w:rPr>
          <w:rFonts w:ascii="Arial" w:hAnsi="Arial" w:cs="Arial"/>
          <w:szCs w:val="22"/>
        </w:rPr>
        <w:t xml:space="preserve">“. Tento výkres (situace) tvoří přílohu č.2 této budoucí kupní smlouvy. </w:t>
      </w:r>
    </w:p>
    <w:p w:rsidR="00253070" w:rsidRDefault="00253070" w:rsidP="00253070">
      <w:pPr>
        <w:pStyle w:val="Zkladntextodsazen"/>
        <w:rPr>
          <w:rFonts w:ascii="Arial" w:hAnsi="Arial" w:cs="Arial"/>
          <w:szCs w:val="22"/>
        </w:rPr>
      </w:pPr>
    </w:p>
    <w:p w:rsidR="00253070" w:rsidRDefault="00253070" w:rsidP="00253070">
      <w:pPr>
        <w:pStyle w:val="Zkladntextodsazen"/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</w:t>
      </w:r>
      <w:r>
        <w:rPr>
          <w:rFonts w:ascii="Arial" w:hAnsi="Arial" w:cs="Arial"/>
          <w:szCs w:val="22"/>
        </w:rPr>
        <w:tab/>
        <w:t xml:space="preserve">Zastupitelstvo města Karlovy Vary schválilo dne </w:t>
      </w:r>
      <w:r w:rsidR="000627C6">
        <w:rPr>
          <w:rFonts w:ascii="Arial" w:hAnsi="Arial" w:cs="Arial"/>
          <w:szCs w:val="22"/>
        </w:rPr>
        <w:t>4.9.2012</w:t>
      </w:r>
      <w:r>
        <w:rPr>
          <w:rFonts w:ascii="Arial" w:hAnsi="Arial" w:cs="Arial"/>
          <w:szCs w:val="22"/>
        </w:rPr>
        <w:t xml:space="preserve"> v souladu s příslušnými ustanoveními zák.č. 128/2000 Sb., o obcích, v platném znění, uzavření budoucí kupní smlou</w:t>
      </w:r>
      <w:r w:rsidR="00477F17">
        <w:rPr>
          <w:rFonts w:ascii="Arial" w:hAnsi="Arial" w:cs="Arial"/>
          <w:szCs w:val="22"/>
        </w:rPr>
        <w:t xml:space="preserve">vy na převod </w:t>
      </w:r>
      <w:r>
        <w:rPr>
          <w:rFonts w:ascii="Arial" w:hAnsi="Arial" w:cs="Arial"/>
          <w:szCs w:val="22"/>
        </w:rPr>
        <w:t>veřejné</w:t>
      </w:r>
      <w:r w:rsidR="00477F17">
        <w:rPr>
          <w:rFonts w:ascii="Arial" w:hAnsi="Arial" w:cs="Arial"/>
          <w:szCs w:val="22"/>
        </w:rPr>
        <w:t>ho osvětlení a pozemní komunikace</w:t>
      </w:r>
      <w:r>
        <w:rPr>
          <w:rFonts w:ascii="Arial" w:hAnsi="Arial" w:cs="Arial"/>
          <w:szCs w:val="22"/>
        </w:rPr>
        <w:t xml:space="preserve"> vybudovaných v plánované lokalitě výstavby a na převod pozemků zastavěných nově vybudovanou pozemní komunikací v téže lokalitě. Výpis z usnesení zastupitelstva tvoří přílohu č.1 této smlouvy.</w:t>
      </w:r>
    </w:p>
    <w:p w:rsidR="00253070" w:rsidRDefault="00253070" w:rsidP="00253070">
      <w:pPr>
        <w:jc w:val="both"/>
        <w:rPr>
          <w:rFonts w:ascii="Arial" w:hAnsi="Arial" w:cs="Arial"/>
          <w:b/>
          <w:sz w:val="22"/>
          <w:szCs w:val="22"/>
        </w:rPr>
      </w:pPr>
    </w:p>
    <w:p w:rsidR="00253070" w:rsidRDefault="00253070" w:rsidP="0025307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 BUDOUCÍ KUPNÍ SMLOUVA</w:t>
      </w:r>
    </w:p>
    <w:p w:rsidR="00253070" w:rsidRDefault="00253070" w:rsidP="00253070">
      <w:pPr>
        <w:jc w:val="center"/>
        <w:rPr>
          <w:rFonts w:ascii="Arial" w:hAnsi="Arial" w:cs="Arial"/>
          <w:b/>
          <w:sz w:val="22"/>
          <w:szCs w:val="22"/>
        </w:rPr>
      </w:pPr>
    </w:p>
    <w:p w:rsidR="00253070" w:rsidRPr="00B844A0" w:rsidRDefault="000627C6" w:rsidP="00B844A0">
      <w:pPr>
        <w:pStyle w:val="Odstavecseseznamem"/>
        <w:numPr>
          <w:ilvl w:val="0"/>
          <w:numId w:val="13"/>
        </w:numPr>
        <w:tabs>
          <w:tab w:val="num" w:pos="0"/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B844A0">
        <w:rPr>
          <w:rFonts w:ascii="Arial" w:hAnsi="Arial" w:cs="Arial"/>
          <w:sz w:val="22"/>
          <w:szCs w:val="22"/>
        </w:rPr>
        <w:t xml:space="preserve">Budoucí prodávající se zavazují uzavřít s budoucím kupujícím smlouvu o úplatném </w:t>
      </w:r>
      <w:r w:rsidR="00B844A0" w:rsidRPr="00B844A0">
        <w:rPr>
          <w:rFonts w:ascii="Arial" w:hAnsi="Arial" w:cs="Arial"/>
          <w:sz w:val="22"/>
          <w:szCs w:val="22"/>
        </w:rPr>
        <w:t>převod</w:t>
      </w:r>
      <w:r w:rsidR="00360EC0">
        <w:rPr>
          <w:rFonts w:ascii="Arial" w:hAnsi="Arial" w:cs="Arial"/>
          <w:sz w:val="22"/>
          <w:szCs w:val="22"/>
        </w:rPr>
        <w:t>u</w:t>
      </w:r>
      <w:r w:rsidR="00253070" w:rsidRPr="00B844A0">
        <w:rPr>
          <w:rFonts w:ascii="Arial" w:hAnsi="Arial" w:cs="Arial"/>
          <w:sz w:val="22"/>
          <w:szCs w:val="22"/>
        </w:rPr>
        <w:t xml:space="preserve">,  předmětem které bude: </w:t>
      </w:r>
    </w:p>
    <w:p w:rsidR="00253070" w:rsidRDefault="00253070" w:rsidP="00253070">
      <w:pPr>
        <w:jc w:val="both"/>
        <w:rPr>
          <w:rFonts w:ascii="Arial" w:hAnsi="Arial" w:cs="Arial"/>
          <w:sz w:val="22"/>
          <w:szCs w:val="22"/>
        </w:rPr>
      </w:pPr>
    </w:p>
    <w:p w:rsidR="00253070" w:rsidRDefault="00253070" w:rsidP="00253070">
      <w:pPr>
        <w:ind w:hanging="567"/>
        <w:jc w:val="both"/>
        <w:rPr>
          <w:rFonts w:ascii="Arial" w:hAnsi="Arial" w:cs="Arial"/>
          <w:sz w:val="22"/>
          <w:szCs w:val="22"/>
        </w:rPr>
      </w:pPr>
    </w:p>
    <w:p w:rsidR="00253070" w:rsidRDefault="00253070" w:rsidP="00253070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(i)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Veřejné osvětlení </w:t>
      </w:r>
      <w:r>
        <w:rPr>
          <w:rFonts w:ascii="Arial" w:hAnsi="Arial" w:cs="Arial"/>
          <w:sz w:val="22"/>
          <w:szCs w:val="22"/>
        </w:rPr>
        <w:t xml:space="preserve">včetně všech součástí a příslušenství, vybudované </w:t>
      </w:r>
      <w:r w:rsidR="00EC6ED8">
        <w:rPr>
          <w:rFonts w:ascii="Arial" w:hAnsi="Arial" w:cs="Arial"/>
          <w:sz w:val="22"/>
          <w:szCs w:val="22"/>
        </w:rPr>
        <w:t xml:space="preserve">na </w:t>
      </w:r>
      <w:r w:rsidR="002215F9">
        <w:rPr>
          <w:rFonts w:ascii="Arial" w:hAnsi="Arial" w:cs="Arial"/>
          <w:sz w:val="22"/>
          <w:szCs w:val="22"/>
        </w:rPr>
        <w:t xml:space="preserve">části pozemku parc. č. 567/21, </w:t>
      </w:r>
      <w:r w:rsidR="00EC6ED8">
        <w:rPr>
          <w:rFonts w:ascii="Arial" w:hAnsi="Arial" w:cs="Arial"/>
          <w:sz w:val="22"/>
          <w:szCs w:val="22"/>
        </w:rPr>
        <w:t>na</w:t>
      </w:r>
      <w:r w:rsidR="002215F9">
        <w:rPr>
          <w:rFonts w:ascii="Arial" w:hAnsi="Arial" w:cs="Arial"/>
          <w:sz w:val="22"/>
          <w:szCs w:val="22"/>
        </w:rPr>
        <w:t xml:space="preserve"> části pozemku parc. č. 567/32 a </w:t>
      </w:r>
      <w:r w:rsidR="00EC6ED8">
        <w:rPr>
          <w:rFonts w:ascii="Arial" w:hAnsi="Arial" w:cs="Arial"/>
          <w:sz w:val="22"/>
          <w:szCs w:val="22"/>
        </w:rPr>
        <w:t xml:space="preserve">části pozemku parc. č. </w:t>
      </w:r>
      <w:r w:rsidR="003941DC">
        <w:rPr>
          <w:rFonts w:ascii="Arial" w:hAnsi="Arial" w:cs="Arial"/>
          <w:sz w:val="22"/>
          <w:szCs w:val="22"/>
        </w:rPr>
        <w:t>567/1, to vše v k. ú Stará Role, na základě pravomocného stavebního povolení, za sjednanou kupní cenu 1,- Kč.</w:t>
      </w:r>
    </w:p>
    <w:p w:rsidR="00253070" w:rsidRDefault="00253070" w:rsidP="00253070">
      <w:pPr>
        <w:jc w:val="both"/>
        <w:rPr>
          <w:rFonts w:ascii="Arial" w:hAnsi="Arial" w:cs="Arial"/>
          <w:sz w:val="22"/>
          <w:szCs w:val="22"/>
        </w:rPr>
      </w:pPr>
    </w:p>
    <w:p w:rsidR="003941DC" w:rsidRDefault="00253070" w:rsidP="003941DC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(ii)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Pozemní komunikace</w:t>
      </w:r>
      <w:r>
        <w:rPr>
          <w:rFonts w:ascii="Arial" w:hAnsi="Arial" w:cs="Arial"/>
          <w:sz w:val="22"/>
          <w:szCs w:val="22"/>
        </w:rPr>
        <w:t xml:space="preserve"> včetně všech součástí a příslušenství, </w:t>
      </w:r>
      <w:r w:rsidR="003941DC">
        <w:rPr>
          <w:rFonts w:ascii="Arial" w:hAnsi="Arial" w:cs="Arial"/>
          <w:sz w:val="22"/>
          <w:szCs w:val="22"/>
        </w:rPr>
        <w:t>vybudovaná na pozemku parc. č. 567/21 a na části pozemku parc. č. 567/32 a části pozemku parc. č. 567/1, to vše v k. ú Stará Role, na základě pravomocného stavebního povolení, za sjednanou kupní cenu 1,- Kč.</w:t>
      </w:r>
    </w:p>
    <w:p w:rsidR="003941DC" w:rsidRDefault="003941DC" w:rsidP="003941D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B844A0" w:rsidRDefault="003941DC" w:rsidP="00B844A0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(iii)</w:t>
      </w:r>
      <w:r>
        <w:rPr>
          <w:rFonts w:ascii="Arial" w:hAnsi="Arial" w:cs="Arial"/>
          <w:sz w:val="22"/>
          <w:szCs w:val="22"/>
        </w:rPr>
        <w:tab/>
      </w:r>
      <w:r w:rsidRPr="003941DC">
        <w:rPr>
          <w:rFonts w:ascii="Arial" w:hAnsi="Arial" w:cs="Arial"/>
          <w:b/>
          <w:sz w:val="22"/>
          <w:szCs w:val="22"/>
        </w:rPr>
        <w:t>Pozemky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941DC">
        <w:rPr>
          <w:rFonts w:ascii="Arial" w:hAnsi="Arial" w:cs="Arial"/>
          <w:sz w:val="22"/>
          <w:szCs w:val="22"/>
        </w:rPr>
        <w:t>parc. č.</w:t>
      </w:r>
      <w:r w:rsidR="00B844A0">
        <w:rPr>
          <w:rFonts w:ascii="Arial" w:hAnsi="Arial" w:cs="Arial"/>
          <w:sz w:val="22"/>
          <w:szCs w:val="22"/>
        </w:rPr>
        <w:t xml:space="preserve"> 567/21 a část pozemku parc. č 567/32, a to část v rozsahu nově vybudované pozemní komunikace,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včetně všech součástí a příslušenství</w:t>
      </w:r>
      <w:r w:rsidR="00B844A0">
        <w:rPr>
          <w:rFonts w:ascii="Arial" w:hAnsi="Arial" w:cs="Arial"/>
          <w:sz w:val="22"/>
          <w:szCs w:val="22"/>
        </w:rPr>
        <w:t xml:space="preserve"> na základě pravomocného stavebního povolení, za sjednanou kupní cenu 1,- Kč.</w:t>
      </w:r>
    </w:p>
    <w:p w:rsidR="003941DC" w:rsidRPr="003941DC" w:rsidRDefault="003941DC" w:rsidP="003941D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53070" w:rsidRDefault="00253070" w:rsidP="00253070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53070" w:rsidRDefault="00253070" w:rsidP="00253070">
      <w:pPr>
        <w:jc w:val="both"/>
        <w:rPr>
          <w:rFonts w:ascii="Arial" w:hAnsi="Arial" w:cs="Arial"/>
          <w:sz w:val="22"/>
          <w:szCs w:val="22"/>
        </w:rPr>
      </w:pPr>
    </w:p>
    <w:p w:rsidR="00253070" w:rsidRDefault="00253070" w:rsidP="00253070">
      <w:pPr>
        <w:jc w:val="both"/>
        <w:rPr>
          <w:rFonts w:ascii="Arial" w:hAnsi="Arial" w:cs="Arial"/>
          <w:sz w:val="22"/>
          <w:szCs w:val="22"/>
        </w:rPr>
      </w:pPr>
    </w:p>
    <w:p w:rsidR="00253070" w:rsidRDefault="00253070" w:rsidP="00253070">
      <w:pPr>
        <w:jc w:val="both"/>
        <w:rPr>
          <w:rFonts w:ascii="Arial" w:hAnsi="Arial" w:cs="Arial"/>
          <w:sz w:val="22"/>
          <w:szCs w:val="22"/>
        </w:rPr>
      </w:pPr>
    </w:p>
    <w:p w:rsidR="00253070" w:rsidRDefault="00253070" w:rsidP="00253070">
      <w:pPr>
        <w:ind w:hanging="567"/>
        <w:jc w:val="both"/>
        <w:rPr>
          <w:rFonts w:ascii="Arial" w:hAnsi="Arial" w:cs="Arial"/>
          <w:sz w:val="22"/>
          <w:szCs w:val="22"/>
        </w:rPr>
      </w:pPr>
    </w:p>
    <w:p w:rsidR="00253070" w:rsidRDefault="00253070" w:rsidP="00253070">
      <w:pPr>
        <w:ind w:hanging="567"/>
        <w:jc w:val="both"/>
        <w:rPr>
          <w:rFonts w:ascii="Arial" w:hAnsi="Arial" w:cs="Arial"/>
          <w:sz w:val="22"/>
          <w:szCs w:val="22"/>
        </w:rPr>
      </w:pPr>
    </w:p>
    <w:p w:rsidR="00253070" w:rsidRPr="00477F17" w:rsidRDefault="00477F17" w:rsidP="00477F17">
      <w:pPr>
        <w:ind w:hanging="567"/>
        <w:jc w:val="both"/>
        <w:rPr>
          <w:rFonts w:ascii="Arial" w:hAnsi="Arial" w:cs="Arial"/>
          <w:sz w:val="22"/>
          <w:szCs w:val="22"/>
        </w:rPr>
      </w:pPr>
      <w:r w:rsidRPr="00477F17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    </w:t>
      </w:r>
      <w:r w:rsidR="00253070" w:rsidRPr="00477F17">
        <w:rPr>
          <w:rFonts w:ascii="Arial" w:hAnsi="Arial" w:cs="Arial"/>
          <w:sz w:val="22"/>
          <w:szCs w:val="22"/>
        </w:rPr>
        <w:t>Vzor Kupní smlouvy tvoří přílohu č.3 Smlouvy (dále jen „Kupní smlouva“).</w:t>
      </w:r>
    </w:p>
    <w:p w:rsidR="00253070" w:rsidRDefault="00253070" w:rsidP="00253070">
      <w:pPr>
        <w:jc w:val="both"/>
        <w:rPr>
          <w:rFonts w:ascii="Arial" w:hAnsi="Arial" w:cs="Arial"/>
          <w:sz w:val="22"/>
          <w:szCs w:val="22"/>
        </w:rPr>
      </w:pPr>
    </w:p>
    <w:p w:rsidR="00253070" w:rsidRDefault="00253070" w:rsidP="00253070">
      <w:pPr>
        <w:ind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r>
        <w:rPr>
          <w:rFonts w:ascii="Arial" w:hAnsi="Arial" w:cs="Arial"/>
          <w:sz w:val="22"/>
          <w:szCs w:val="22"/>
        </w:rPr>
        <w:tab/>
        <w:t xml:space="preserve">Budoucí kupující uhradí sjednanou kupní cenu </w:t>
      </w:r>
      <w:r w:rsidR="00B844A0">
        <w:rPr>
          <w:rFonts w:ascii="Arial" w:hAnsi="Arial" w:cs="Arial"/>
          <w:sz w:val="22"/>
          <w:szCs w:val="22"/>
        </w:rPr>
        <w:t>pozemní komunikace</w:t>
      </w:r>
      <w:r w:rsidR="00360EC0">
        <w:rPr>
          <w:rFonts w:ascii="Arial" w:hAnsi="Arial" w:cs="Arial"/>
          <w:sz w:val="22"/>
          <w:szCs w:val="22"/>
        </w:rPr>
        <w:t>,</w:t>
      </w:r>
      <w:r w:rsidR="00B844A0">
        <w:rPr>
          <w:rFonts w:ascii="Arial" w:hAnsi="Arial" w:cs="Arial"/>
          <w:sz w:val="22"/>
          <w:szCs w:val="22"/>
        </w:rPr>
        <w:t xml:space="preserve"> veřejné</w:t>
      </w:r>
      <w:r w:rsidR="00360EC0">
        <w:rPr>
          <w:rFonts w:ascii="Arial" w:hAnsi="Arial" w:cs="Arial"/>
          <w:sz w:val="22"/>
          <w:szCs w:val="22"/>
        </w:rPr>
        <w:t>ho</w:t>
      </w:r>
      <w:r w:rsidR="00B844A0">
        <w:rPr>
          <w:rFonts w:ascii="Arial" w:hAnsi="Arial" w:cs="Arial"/>
          <w:sz w:val="22"/>
          <w:szCs w:val="22"/>
        </w:rPr>
        <w:t xml:space="preserve"> </w:t>
      </w:r>
      <w:r w:rsidR="002215F9">
        <w:rPr>
          <w:rFonts w:ascii="Arial" w:hAnsi="Arial" w:cs="Arial"/>
          <w:sz w:val="22"/>
          <w:szCs w:val="22"/>
        </w:rPr>
        <w:t>osvětlení a nemovitost</w:t>
      </w:r>
      <w:r w:rsidR="00B844A0">
        <w:rPr>
          <w:rFonts w:ascii="Arial" w:hAnsi="Arial" w:cs="Arial"/>
          <w:sz w:val="22"/>
          <w:szCs w:val="22"/>
        </w:rPr>
        <w:t>í</w:t>
      </w:r>
      <w:r w:rsidR="002215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dle čl. I., bod 1. této smlouvy,</w:t>
      </w:r>
      <w:r w:rsidR="00B844A0">
        <w:rPr>
          <w:rFonts w:ascii="Arial" w:hAnsi="Arial" w:cs="Arial"/>
          <w:sz w:val="22"/>
          <w:szCs w:val="22"/>
        </w:rPr>
        <w:t xml:space="preserve"> na účet budoucího prodávajících, </w:t>
      </w:r>
      <w:r>
        <w:rPr>
          <w:rFonts w:ascii="Arial" w:hAnsi="Arial" w:cs="Arial"/>
          <w:sz w:val="22"/>
          <w:szCs w:val="22"/>
        </w:rPr>
        <w:t xml:space="preserve">vedeného </w:t>
      </w:r>
      <w:r w:rsidR="005D3C9B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5D3C9B">
        <w:rPr>
          <w:rFonts w:ascii="Arial" w:hAnsi="Arial" w:cs="Arial"/>
          <w:sz w:val="22"/>
          <w:szCs w:val="22"/>
        </w:rPr>
        <w:t>Fio</w:t>
      </w:r>
      <w:proofErr w:type="spellEnd"/>
      <w:r w:rsidR="005D3C9B">
        <w:rPr>
          <w:rFonts w:ascii="Arial" w:hAnsi="Arial" w:cs="Arial"/>
          <w:sz w:val="22"/>
          <w:szCs w:val="22"/>
        </w:rPr>
        <w:t xml:space="preserve"> banka Karlovy Vary</w:t>
      </w:r>
      <w:r>
        <w:rPr>
          <w:rFonts w:ascii="Arial" w:hAnsi="Arial" w:cs="Arial"/>
          <w:sz w:val="22"/>
          <w:szCs w:val="22"/>
        </w:rPr>
        <w:t xml:space="preserve"> a.s., číslo účtu: </w:t>
      </w:r>
      <w:r w:rsidR="005D3C9B">
        <w:rPr>
          <w:rFonts w:ascii="Arial" w:hAnsi="Arial" w:cs="Arial"/>
          <w:sz w:val="22"/>
          <w:szCs w:val="22"/>
        </w:rPr>
        <w:t>2000036061/2010</w:t>
      </w:r>
      <w:r>
        <w:rPr>
          <w:rFonts w:ascii="Arial" w:hAnsi="Arial" w:cs="Arial"/>
          <w:sz w:val="22"/>
          <w:szCs w:val="22"/>
        </w:rPr>
        <w:t xml:space="preserve">, ve lhůtě do </w:t>
      </w:r>
      <w:r w:rsidR="00A011B8" w:rsidRPr="00A011B8">
        <w:rPr>
          <w:rFonts w:ascii="Arial" w:hAnsi="Arial" w:cs="Arial"/>
          <w:sz w:val="22"/>
          <w:szCs w:val="22"/>
        </w:rPr>
        <w:t>30 dnů</w:t>
      </w:r>
      <w:r>
        <w:rPr>
          <w:rFonts w:ascii="Arial" w:hAnsi="Arial" w:cs="Arial"/>
          <w:sz w:val="22"/>
          <w:szCs w:val="22"/>
        </w:rPr>
        <w:t xml:space="preserve"> ode dne uzavření Kupní smlouvy. </w:t>
      </w:r>
    </w:p>
    <w:p w:rsidR="00253070" w:rsidRDefault="00253070" w:rsidP="00253070">
      <w:pPr>
        <w:jc w:val="both"/>
        <w:rPr>
          <w:rFonts w:ascii="Arial" w:hAnsi="Arial" w:cs="Arial"/>
          <w:sz w:val="22"/>
          <w:szCs w:val="22"/>
        </w:rPr>
      </w:pPr>
    </w:p>
    <w:p w:rsidR="00253070" w:rsidRDefault="00253070" w:rsidP="00253070">
      <w:pPr>
        <w:ind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ab/>
        <w:t xml:space="preserve">Smluvní strany se zavazují uzavřít spolu Kupní smlouvu, na základě písemné výzvy budoucích prodávajících k uzavření Kupní smlouvy, ve lhůtě do 180 dnů po vydání kolaudačního souhlasu příslušného stavebního úřadu </w:t>
      </w:r>
    </w:p>
    <w:p w:rsidR="00253070" w:rsidRDefault="00253070" w:rsidP="00253070">
      <w:pPr>
        <w:jc w:val="both"/>
        <w:rPr>
          <w:rFonts w:ascii="Arial" w:hAnsi="Arial" w:cs="Arial"/>
          <w:b/>
          <w:sz w:val="22"/>
          <w:szCs w:val="22"/>
        </w:rPr>
      </w:pPr>
    </w:p>
    <w:p w:rsidR="00253070" w:rsidRDefault="00253070" w:rsidP="0025307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při současném splnění následujících podmínek:</w:t>
      </w:r>
    </w:p>
    <w:p w:rsidR="00253070" w:rsidRDefault="00253070" w:rsidP="00253070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9B7FE9" w:rsidRPr="005D3C9B" w:rsidRDefault="00253070" w:rsidP="001070D3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(i) </w:t>
      </w:r>
      <w:r w:rsidR="001070D3">
        <w:rPr>
          <w:rFonts w:ascii="Arial" w:hAnsi="Arial" w:cs="Arial"/>
          <w:sz w:val="22"/>
          <w:szCs w:val="22"/>
        </w:rPr>
        <w:t xml:space="preserve">  </w:t>
      </w:r>
      <w:r w:rsidR="009B7FE9" w:rsidRPr="005D3C9B">
        <w:rPr>
          <w:rFonts w:ascii="Arial" w:hAnsi="Arial" w:cs="Arial"/>
          <w:sz w:val="22"/>
          <w:szCs w:val="22"/>
        </w:rPr>
        <w:t>stavba komunikace a veřejného osvětlení bude způsobilá k užívání na základě vydaného kolaudačního souhlasu příslušného stavebního úřadu a současně se bude na ni vztahovat záruka zhotovitele díla, v trvání 5 (pěti) let ode dne vydání kolaudačního souhlasu, za případné vady díla; a</w:t>
      </w:r>
    </w:p>
    <w:p w:rsidR="00253070" w:rsidRDefault="00253070" w:rsidP="00253070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53070" w:rsidRDefault="00253070" w:rsidP="00253070">
      <w:pPr>
        <w:ind w:left="567" w:hanging="567"/>
        <w:rPr>
          <w:rFonts w:ascii="Arial" w:hAnsi="Arial" w:cs="Arial"/>
          <w:sz w:val="22"/>
          <w:szCs w:val="22"/>
        </w:rPr>
      </w:pPr>
    </w:p>
    <w:p w:rsidR="009B7FE9" w:rsidRPr="005D3C9B" w:rsidRDefault="00253070" w:rsidP="001070D3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ii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1070D3">
        <w:rPr>
          <w:rFonts w:ascii="Arial" w:hAnsi="Arial" w:cs="Arial"/>
          <w:sz w:val="22"/>
          <w:szCs w:val="22"/>
        </w:rPr>
        <w:t xml:space="preserve">  </w:t>
      </w:r>
      <w:r w:rsidR="009B7FE9" w:rsidRPr="005D3C9B">
        <w:rPr>
          <w:rFonts w:ascii="Arial" w:hAnsi="Arial" w:cs="Arial"/>
          <w:sz w:val="22"/>
          <w:szCs w:val="22"/>
        </w:rPr>
        <w:t xml:space="preserve">budou zcela splněny veškeré technické podmínky technického odboru Magistrátu města, </w:t>
      </w:r>
      <w:r w:rsidR="001070D3" w:rsidRPr="005D3C9B">
        <w:rPr>
          <w:rFonts w:ascii="Arial" w:hAnsi="Arial" w:cs="Arial"/>
          <w:sz w:val="22"/>
          <w:szCs w:val="22"/>
        </w:rPr>
        <w:t xml:space="preserve">            </w:t>
      </w:r>
      <w:r w:rsidR="009B7FE9" w:rsidRPr="005D3C9B">
        <w:rPr>
          <w:rFonts w:ascii="Arial" w:hAnsi="Arial" w:cs="Arial"/>
          <w:sz w:val="22"/>
          <w:szCs w:val="22"/>
        </w:rPr>
        <w:t>které</w:t>
      </w:r>
      <w:r w:rsidR="001070D3" w:rsidRPr="005D3C9B">
        <w:rPr>
          <w:rFonts w:ascii="Arial" w:hAnsi="Arial" w:cs="Arial"/>
          <w:sz w:val="22"/>
          <w:szCs w:val="22"/>
        </w:rPr>
        <w:t xml:space="preserve"> </w:t>
      </w:r>
      <w:r w:rsidR="009B7FE9" w:rsidRPr="005D3C9B">
        <w:rPr>
          <w:rFonts w:ascii="Arial" w:hAnsi="Arial" w:cs="Arial"/>
          <w:sz w:val="22"/>
          <w:szCs w:val="22"/>
        </w:rPr>
        <w:t xml:space="preserve">vydá během výstavby a; </w:t>
      </w:r>
    </w:p>
    <w:p w:rsidR="00253070" w:rsidRDefault="00253070" w:rsidP="00253070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53070" w:rsidRDefault="00253070" w:rsidP="00253070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iii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Stavba pozemní komunikace bude vybudovaná v souladu se zák.č. 13/1997 Sb., o pozemních komunikacích, v platném znění, a v souladu se souvisejícími právními předpisy a příslušnými technickými, bezpečnostními, </w:t>
      </w:r>
      <w:r>
        <w:rPr>
          <w:rFonts w:ascii="Arial" w:hAnsi="Arial" w:cs="Arial"/>
          <w:snapToGrid w:val="0"/>
          <w:sz w:val="22"/>
          <w:szCs w:val="22"/>
        </w:rPr>
        <w:t>hygienickými, protipožárními a dalšími normami platným</w:t>
      </w:r>
      <w:r w:rsidR="00477F17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 xml:space="preserve"> v České republice, a</w:t>
      </w:r>
    </w:p>
    <w:p w:rsidR="005D3C9B" w:rsidRDefault="005D3C9B" w:rsidP="00253070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5D3C9B" w:rsidRPr="005D3C9B" w:rsidRDefault="005D3C9B" w:rsidP="00253070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5D3C9B">
        <w:rPr>
          <w:rFonts w:ascii="Arial" w:hAnsi="Arial" w:cs="Arial"/>
          <w:snapToGrid w:val="0"/>
          <w:sz w:val="22"/>
          <w:szCs w:val="22"/>
        </w:rPr>
        <w:t>(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iv</w:t>
      </w:r>
      <w:proofErr w:type="spellEnd"/>
      <w:r w:rsidRPr="005D3C9B">
        <w:rPr>
          <w:rFonts w:ascii="Arial" w:hAnsi="Arial" w:cs="Arial"/>
          <w:snapToGrid w:val="0"/>
          <w:sz w:val="22"/>
          <w:szCs w:val="22"/>
        </w:rPr>
        <w:t>)    Na konci pozemku bude vybudováno obratiště, a</w:t>
      </w:r>
    </w:p>
    <w:p w:rsidR="00253070" w:rsidRDefault="00253070" w:rsidP="00253070">
      <w:pPr>
        <w:ind w:left="1416" w:hanging="849"/>
        <w:jc w:val="both"/>
        <w:rPr>
          <w:rFonts w:ascii="Arial" w:hAnsi="Arial" w:cs="Arial"/>
          <w:sz w:val="22"/>
          <w:szCs w:val="22"/>
        </w:rPr>
      </w:pPr>
    </w:p>
    <w:p w:rsidR="009B7FE9" w:rsidRPr="005D3C9B" w:rsidRDefault="00601690" w:rsidP="001070D3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(v)</w:t>
      </w:r>
      <w:r>
        <w:rPr>
          <w:rFonts w:ascii="Arial" w:hAnsi="Arial" w:cs="Arial"/>
          <w:sz w:val="22"/>
          <w:szCs w:val="22"/>
        </w:rPr>
        <w:tab/>
      </w:r>
      <w:r w:rsidR="009B7FE9" w:rsidRPr="005D3C9B">
        <w:rPr>
          <w:rFonts w:ascii="Arial" w:hAnsi="Arial" w:cs="Arial"/>
          <w:sz w:val="22"/>
          <w:szCs w:val="22"/>
        </w:rPr>
        <w:t>stavba pozemní komunikace musí umožňovat dopravní obslužnost stávajících i nově vybudovaných objektů, tj. vjezd a pohyb vozidel integrovaného záchranného systému, svozu TKO, čištění, zimní a letní údržbu, opravy a údržbu veřejného osvětlení apod.; a</w:t>
      </w:r>
    </w:p>
    <w:p w:rsidR="00253070" w:rsidRDefault="00253070" w:rsidP="00253070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53070" w:rsidRDefault="00253070" w:rsidP="00253070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253070" w:rsidRDefault="00601690" w:rsidP="00253070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vi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253070">
        <w:rPr>
          <w:rFonts w:ascii="Arial" w:hAnsi="Arial" w:cs="Arial"/>
          <w:sz w:val="22"/>
          <w:szCs w:val="22"/>
        </w:rPr>
        <w:t>Mezi Stavbou pozemní komunikace</w:t>
      </w:r>
      <w:r>
        <w:rPr>
          <w:rFonts w:ascii="Arial" w:hAnsi="Arial" w:cs="Arial"/>
          <w:sz w:val="22"/>
          <w:szCs w:val="22"/>
        </w:rPr>
        <w:t xml:space="preserve"> a soukromými pozemky musí být </w:t>
      </w:r>
      <w:r w:rsidR="00253070">
        <w:rPr>
          <w:rFonts w:ascii="Arial" w:hAnsi="Arial" w:cs="Arial"/>
          <w:sz w:val="22"/>
          <w:szCs w:val="22"/>
        </w:rPr>
        <w:t xml:space="preserve">dostatečný prostor pro uložení inženýrských sítí, a </w:t>
      </w:r>
    </w:p>
    <w:p w:rsidR="00253070" w:rsidRDefault="00253070" w:rsidP="00253070">
      <w:pPr>
        <w:jc w:val="both"/>
        <w:rPr>
          <w:rFonts w:ascii="Arial" w:hAnsi="Arial" w:cs="Arial"/>
          <w:sz w:val="22"/>
          <w:szCs w:val="22"/>
        </w:rPr>
      </w:pPr>
    </w:p>
    <w:p w:rsidR="00253070" w:rsidRDefault="00601690" w:rsidP="009B7FE9">
      <w:pPr>
        <w:tabs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(vii)</w:t>
      </w:r>
      <w:r>
        <w:rPr>
          <w:rFonts w:ascii="Arial" w:hAnsi="Arial" w:cs="Arial"/>
          <w:sz w:val="22"/>
          <w:szCs w:val="22"/>
        </w:rPr>
        <w:tab/>
      </w:r>
      <w:r w:rsidR="009B7FE9" w:rsidRPr="005D3C9B">
        <w:rPr>
          <w:rFonts w:ascii="Arial" w:hAnsi="Arial" w:cs="Arial"/>
          <w:sz w:val="22"/>
          <w:szCs w:val="22"/>
        </w:rPr>
        <w:t>budoucí prodávající zajistí na vlastní náklady zaměření pozemní komunikace geometrickým plánem pro zaměření stavby, přičemž způsob využití pozemků bude odpovídat skutečnému stavu po kolaudaci stavby a komunikace bude vedena pod jedním parcelním číslem a zaměření skutečného provedení stavby veřejného osvětlení a inženýrských sítí; a</w:t>
      </w:r>
      <w:r w:rsidR="009B7FE9" w:rsidRPr="002551A2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2551A2" w:rsidRPr="002551A2" w:rsidRDefault="002551A2" w:rsidP="009B7FE9">
      <w:pPr>
        <w:tabs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</w:p>
    <w:p w:rsidR="00253070" w:rsidRDefault="00253070" w:rsidP="00253070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vii</w:t>
      </w:r>
      <w:r w:rsidR="00601690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ab/>
        <w:t xml:space="preserve">Případné vady a nedodělky předmětu budoucího převodu budou </w:t>
      </w:r>
      <w:r w:rsidR="0030144F">
        <w:rPr>
          <w:rFonts w:ascii="Arial" w:hAnsi="Arial" w:cs="Arial"/>
          <w:color w:val="000000"/>
          <w:sz w:val="22"/>
          <w:szCs w:val="22"/>
        </w:rPr>
        <w:t>odstraněny, předmět</w:t>
      </w:r>
      <w:r>
        <w:rPr>
          <w:rFonts w:ascii="Arial" w:hAnsi="Arial" w:cs="Arial"/>
          <w:color w:val="000000"/>
          <w:sz w:val="22"/>
          <w:szCs w:val="22"/>
        </w:rPr>
        <w:t xml:space="preserve"> budoucího převodu bude  bez dluhů a věcných práv či jiných závazků vůči třetím osobám, vyjma </w:t>
      </w:r>
      <w:r w:rsidR="00697BCE">
        <w:rPr>
          <w:rFonts w:ascii="Arial" w:hAnsi="Arial" w:cs="Arial"/>
          <w:color w:val="000000"/>
          <w:sz w:val="22"/>
          <w:szCs w:val="22"/>
        </w:rPr>
        <w:t>věcných břemen uvedených níže a</w:t>
      </w:r>
      <w:r>
        <w:rPr>
          <w:rFonts w:ascii="Arial" w:hAnsi="Arial" w:cs="Arial"/>
          <w:color w:val="000000"/>
          <w:sz w:val="22"/>
          <w:szCs w:val="22"/>
        </w:rPr>
        <w:t xml:space="preserve"> věcných břemen či jiných právních omezení vlastnických práv vyplývajících z obecně závazných právních předpisů či rozhodnutí orgánů veřejné správy (zejména tedy věcných břemen vzniklých dle z.č.458/2000 Sb. ve znění pozdějších právních předpisů či souvisejících s výstavbou a užívání inženýrských sítí a komunikací); a</w:t>
      </w:r>
    </w:p>
    <w:p w:rsidR="00253070" w:rsidRDefault="00253070" w:rsidP="00253070">
      <w:pPr>
        <w:ind w:left="1134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253070" w:rsidRDefault="00601690" w:rsidP="00253070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(ix</w:t>
      </w:r>
      <w:r w:rsidR="00253070">
        <w:rPr>
          <w:rFonts w:ascii="Arial" w:hAnsi="Arial" w:cs="Arial"/>
          <w:sz w:val="22"/>
          <w:szCs w:val="22"/>
        </w:rPr>
        <w:t>)</w:t>
      </w:r>
      <w:r w:rsidR="00253070">
        <w:rPr>
          <w:rFonts w:ascii="Arial" w:hAnsi="Arial" w:cs="Arial"/>
          <w:sz w:val="22"/>
          <w:szCs w:val="22"/>
        </w:rPr>
        <w:tab/>
        <w:t xml:space="preserve">Budoucí prodávající předá budoucímu kupujícímu minimálně 10 pracovních dnů před podpisem Kupní smlouvy následující dokumenty: </w:t>
      </w:r>
    </w:p>
    <w:p w:rsidR="00253070" w:rsidRDefault="00253070" w:rsidP="00253070">
      <w:p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53070" w:rsidRDefault="00253070" w:rsidP="00253070">
      <w:pPr>
        <w:numPr>
          <w:ilvl w:val="0"/>
          <w:numId w:val="2"/>
        </w:numPr>
        <w:tabs>
          <w:tab w:val="num" w:pos="993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pravomocné stavební povolení Staveb veřejného osvětlení a pozemní komunikace včetně ověřené projektové dokumentace Staveb,  </w:t>
      </w:r>
    </w:p>
    <w:p w:rsidR="00253070" w:rsidRDefault="00253070" w:rsidP="00253070">
      <w:pPr>
        <w:numPr>
          <w:ilvl w:val="0"/>
          <w:numId w:val="3"/>
        </w:numPr>
        <w:tabs>
          <w:tab w:val="num" w:pos="993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kompletní projektovou dokumentaci skutečného provedení Staveb, </w:t>
      </w:r>
    </w:p>
    <w:p w:rsidR="00253070" w:rsidRDefault="00253070" w:rsidP="00253070">
      <w:pPr>
        <w:numPr>
          <w:ilvl w:val="0"/>
          <w:numId w:val="4"/>
        </w:numPr>
        <w:tabs>
          <w:tab w:val="num" w:pos="993"/>
        </w:tabs>
        <w:ind w:left="1701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originály kolaudačních souhlasů příslušného stavebního úřadu k užívání Staveb,  </w:t>
      </w:r>
    </w:p>
    <w:p w:rsidR="00253070" w:rsidRDefault="00253070" w:rsidP="00253070">
      <w:pPr>
        <w:numPr>
          <w:ilvl w:val="0"/>
          <w:numId w:val="4"/>
        </w:numPr>
        <w:tabs>
          <w:tab w:val="num" w:pos="993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výpis z katastru nemovitostí, dokládajíc</w:t>
      </w:r>
      <w:r w:rsidR="007B6DF6">
        <w:rPr>
          <w:rFonts w:ascii="Arial" w:hAnsi="Arial" w:cs="Arial"/>
          <w:sz w:val="22"/>
          <w:szCs w:val="22"/>
        </w:rPr>
        <w:t>í změnu druhu pozemků v souladu</w:t>
      </w:r>
      <w:r>
        <w:rPr>
          <w:rFonts w:ascii="Arial" w:hAnsi="Arial" w:cs="Arial"/>
          <w:sz w:val="22"/>
          <w:szCs w:val="22"/>
        </w:rPr>
        <w:t xml:space="preserve"> s jejich užíváním dle stavu po kolaudaci Staveb, </w:t>
      </w:r>
    </w:p>
    <w:p w:rsidR="00253070" w:rsidRDefault="00253070" w:rsidP="00253070">
      <w:pPr>
        <w:numPr>
          <w:ilvl w:val="0"/>
          <w:numId w:val="4"/>
        </w:numPr>
        <w:tabs>
          <w:tab w:val="num" w:pos="993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originály nebo úředně ověřené kopie smluv o dílo mezi budoucím prodávajícím (investorem) a zhotovitelem díla, případně jiné dokumenty dokládající existenci smluvního vztahu, umožňující budoucímu kupujícímu případnou reklamaci vady díla, </w:t>
      </w:r>
    </w:p>
    <w:p w:rsidR="00253070" w:rsidRDefault="00253070" w:rsidP="00253070">
      <w:pPr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předávací protokol o předání a převzetí díla od jeho zhotovitele a doklad o odstranění vad a nedodělků Staveb, </w:t>
      </w:r>
    </w:p>
    <w:p w:rsidR="00253070" w:rsidRDefault="00253070" w:rsidP="00253070">
      <w:pPr>
        <w:numPr>
          <w:ilvl w:val="0"/>
          <w:numId w:val="5"/>
        </w:numPr>
        <w:tabs>
          <w:tab w:val="num" w:pos="993"/>
        </w:tabs>
        <w:ind w:left="1701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zprávu o výchozí revizi elektrického zařízení  (veřejného osvětlení),</w:t>
      </w:r>
    </w:p>
    <w:p w:rsidR="00253070" w:rsidRDefault="00253070" w:rsidP="00253070">
      <w:pPr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vyčíslení skutečné finanční hodnoty díla po dokončení Staveb,</w:t>
      </w:r>
    </w:p>
    <w:p w:rsidR="00253070" w:rsidRDefault="00253070" w:rsidP="00253070">
      <w:pPr>
        <w:numPr>
          <w:ilvl w:val="0"/>
          <w:numId w:val="5"/>
        </w:numPr>
        <w:tabs>
          <w:tab w:val="num" w:pos="993"/>
        </w:tabs>
        <w:ind w:left="1701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geometrický plán pro zaměření Stavby komunikace,</w:t>
      </w:r>
    </w:p>
    <w:p w:rsidR="00253070" w:rsidRDefault="00253070" w:rsidP="00253070">
      <w:pPr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geodetické zaměření Stavby veřejného osvětlení,a</w:t>
      </w:r>
    </w:p>
    <w:p w:rsidR="00253070" w:rsidRDefault="00253070" w:rsidP="00253070">
      <w:pPr>
        <w:jc w:val="both"/>
        <w:rPr>
          <w:rFonts w:ascii="Arial" w:hAnsi="Arial" w:cs="Arial"/>
          <w:sz w:val="22"/>
          <w:szCs w:val="22"/>
        </w:rPr>
      </w:pPr>
    </w:p>
    <w:p w:rsidR="007B6DF6" w:rsidRDefault="007B6DF6" w:rsidP="002530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(x)     </w:t>
      </w:r>
      <w:r w:rsidR="005D3C9B">
        <w:rPr>
          <w:rFonts w:ascii="Arial" w:hAnsi="Arial" w:cs="Arial"/>
          <w:sz w:val="22"/>
          <w:szCs w:val="22"/>
        </w:rPr>
        <w:t>Na přilehlých pozemcích bude vystavěno minimálně 50% výstavby, a</w:t>
      </w:r>
    </w:p>
    <w:p w:rsidR="007B6DF6" w:rsidRDefault="007B6DF6" w:rsidP="00253070">
      <w:pPr>
        <w:jc w:val="both"/>
        <w:rPr>
          <w:rFonts w:ascii="Arial" w:hAnsi="Arial" w:cs="Arial"/>
          <w:sz w:val="22"/>
          <w:szCs w:val="22"/>
        </w:rPr>
      </w:pPr>
    </w:p>
    <w:p w:rsidR="005D3C9B" w:rsidRDefault="007B6DF6" w:rsidP="005D3C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xi</w:t>
      </w:r>
      <w:proofErr w:type="spellEnd"/>
      <w:r>
        <w:rPr>
          <w:rFonts w:ascii="Arial" w:hAnsi="Arial" w:cs="Arial"/>
          <w:sz w:val="22"/>
          <w:szCs w:val="22"/>
        </w:rPr>
        <w:t xml:space="preserve">)   </w:t>
      </w:r>
      <w:r w:rsidR="005D3C9B">
        <w:rPr>
          <w:rFonts w:ascii="Arial" w:hAnsi="Arial" w:cs="Arial"/>
          <w:sz w:val="22"/>
          <w:szCs w:val="22"/>
        </w:rPr>
        <w:t xml:space="preserve">Pozemky na kterých bude vybudována infrastruktura (komunikace a veřejné osvětlení)  </w:t>
      </w:r>
    </w:p>
    <w:p w:rsidR="005D3C9B" w:rsidRDefault="005D3C9B" w:rsidP="005D3C9B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budou v odpovídajícím způsobem vedeny i v katastru nemovitostí (vynětí ze zemědělského půdního fondu, zařazení do skupiny využití jako ostatní plocha, ostatní komunikace a současně pozemní komunikace bude vedena pod jedním parcelním číslem)</w:t>
      </w:r>
    </w:p>
    <w:p w:rsidR="007B6DF6" w:rsidRDefault="007B6DF6" w:rsidP="002530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7B6DF6" w:rsidRDefault="007B6DF6" w:rsidP="00253070">
      <w:pPr>
        <w:jc w:val="both"/>
        <w:rPr>
          <w:rFonts w:ascii="Arial" w:hAnsi="Arial" w:cs="Arial"/>
          <w:sz w:val="22"/>
          <w:szCs w:val="22"/>
        </w:rPr>
      </w:pPr>
    </w:p>
    <w:p w:rsidR="007B6DF6" w:rsidRDefault="002778E1" w:rsidP="005D3C9B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xii</w:t>
      </w:r>
      <w:proofErr w:type="spellEnd"/>
      <w:r>
        <w:rPr>
          <w:rFonts w:ascii="Arial" w:hAnsi="Arial" w:cs="Arial"/>
          <w:sz w:val="22"/>
          <w:szCs w:val="22"/>
        </w:rPr>
        <w:t xml:space="preserve">)    </w:t>
      </w:r>
      <w:r w:rsidR="005D3C9B">
        <w:rPr>
          <w:rFonts w:ascii="Arial" w:hAnsi="Arial" w:cs="Arial"/>
          <w:color w:val="000000"/>
          <w:sz w:val="22"/>
          <w:szCs w:val="22"/>
        </w:rPr>
        <w:t>Předání a převzetí technické infrastruktury a pozemků se uskuteční současně ve lhůtě do 30 dnů ode dne uzavření Kupní smlouvy</w:t>
      </w:r>
    </w:p>
    <w:p w:rsidR="002778E1" w:rsidRDefault="002778E1" w:rsidP="00253070">
      <w:pPr>
        <w:jc w:val="both"/>
        <w:rPr>
          <w:rFonts w:ascii="Arial" w:hAnsi="Arial" w:cs="Arial"/>
          <w:sz w:val="22"/>
          <w:szCs w:val="22"/>
        </w:rPr>
      </w:pPr>
    </w:p>
    <w:p w:rsidR="00253070" w:rsidRDefault="00253070" w:rsidP="00253070">
      <w:pPr>
        <w:ind w:left="567" w:hanging="567"/>
        <w:rPr>
          <w:rFonts w:ascii="Arial" w:hAnsi="Arial" w:cs="Arial"/>
          <w:sz w:val="22"/>
          <w:szCs w:val="22"/>
        </w:rPr>
      </w:pPr>
    </w:p>
    <w:p w:rsidR="00253070" w:rsidRDefault="00253070" w:rsidP="00253070">
      <w:pPr>
        <w:jc w:val="both"/>
        <w:rPr>
          <w:rFonts w:ascii="Arial" w:hAnsi="Arial" w:cs="Arial"/>
          <w:sz w:val="22"/>
          <w:szCs w:val="22"/>
        </w:rPr>
      </w:pPr>
    </w:p>
    <w:p w:rsidR="00253070" w:rsidRDefault="00601690" w:rsidP="00253070">
      <w:pPr>
        <w:pStyle w:val="Zkladntextodsazen"/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</w:t>
      </w:r>
      <w:r w:rsidR="00253070">
        <w:rPr>
          <w:rFonts w:ascii="Arial" w:hAnsi="Arial" w:cs="Arial"/>
          <w:szCs w:val="22"/>
        </w:rPr>
        <w:t>.</w:t>
      </w:r>
      <w:r w:rsidR="00253070">
        <w:rPr>
          <w:rFonts w:ascii="Arial" w:hAnsi="Arial" w:cs="Arial"/>
          <w:szCs w:val="22"/>
        </w:rPr>
        <w:tab/>
        <w:t xml:space="preserve">Neuzavřou-li budoucí převodci kupní smlouvu ve sjednaném termínu dle čl. I., bod 4. této smlouvy a bude-li se splněním tohoto svého závazku v prodlení o dobu delší 60 (šedesáti) kalendářních dní a/nebo nesplní-li současně všechny podmínky pro uzavření kupní smlouvy uvedené v čl. I., bod 4. této smlouvy, budoucí kupující je oprávněn odstoupit od této budoucí kupní smlouvy.     </w:t>
      </w:r>
    </w:p>
    <w:p w:rsidR="00253070" w:rsidRDefault="00253070" w:rsidP="00253070">
      <w:pPr>
        <w:pStyle w:val="Zkladntextodsazen"/>
        <w:ind w:left="567" w:hanging="567"/>
        <w:rPr>
          <w:rFonts w:ascii="Arial" w:hAnsi="Arial" w:cs="Arial"/>
          <w:szCs w:val="22"/>
        </w:rPr>
      </w:pPr>
    </w:p>
    <w:p w:rsidR="00253070" w:rsidRDefault="00253070" w:rsidP="00253070">
      <w:pPr>
        <w:pStyle w:val="Zkladntextodsazen"/>
        <w:ind w:left="567" w:hanging="567"/>
        <w:rPr>
          <w:rFonts w:ascii="Arial" w:hAnsi="Arial" w:cs="Arial"/>
          <w:szCs w:val="22"/>
        </w:rPr>
      </w:pPr>
    </w:p>
    <w:p w:rsidR="00253070" w:rsidRDefault="00253070" w:rsidP="0025307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PROHLÁŠENÍ A ZÁVAZKY SMLUVNÍCH STRAN</w:t>
      </w:r>
    </w:p>
    <w:p w:rsidR="00253070" w:rsidRDefault="00253070" w:rsidP="00253070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:rsidR="00253070" w:rsidRDefault="00253070" w:rsidP="00253070">
      <w:pPr>
        <w:pStyle w:val="Zkladntextodsazen"/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1. </w:t>
      </w:r>
      <w:r>
        <w:rPr>
          <w:rFonts w:ascii="Arial" w:hAnsi="Arial" w:cs="Arial"/>
          <w:szCs w:val="22"/>
        </w:rPr>
        <w:tab/>
      </w:r>
      <w:r w:rsidR="00F8617B">
        <w:rPr>
          <w:rFonts w:ascii="Arial" w:hAnsi="Arial" w:cs="Arial"/>
          <w:szCs w:val="22"/>
        </w:rPr>
        <w:t xml:space="preserve">Budoucí prodávající </w:t>
      </w:r>
      <w:r w:rsidR="00FE385C">
        <w:rPr>
          <w:rFonts w:ascii="Arial" w:hAnsi="Arial" w:cs="Arial"/>
          <w:szCs w:val="22"/>
        </w:rPr>
        <w:t>se zavazují</w:t>
      </w:r>
      <w:r>
        <w:rPr>
          <w:rFonts w:ascii="Arial" w:hAnsi="Arial" w:cs="Arial"/>
          <w:szCs w:val="22"/>
        </w:rPr>
        <w:t xml:space="preserve"> zrealizovat výstavbu inženýrských sítí a pozemních komunikací d</w:t>
      </w:r>
      <w:r w:rsidR="00FE385C">
        <w:rPr>
          <w:rFonts w:ascii="Arial" w:hAnsi="Arial" w:cs="Arial"/>
          <w:szCs w:val="22"/>
        </w:rPr>
        <w:t>le bodu 2. Úvodních ustanovení</w:t>
      </w:r>
      <w:r>
        <w:rPr>
          <w:rFonts w:ascii="Arial" w:hAnsi="Arial" w:cs="Arial"/>
          <w:szCs w:val="22"/>
        </w:rPr>
        <w:t xml:space="preserve"> této smlouvy, svým jménem a na svoje náklady, a to v souladu a za podmínek upravených pravomocným stavebním povolením a schválenou projektovou dokumentací. </w:t>
      </w:r>
    </w:p>
    <w:p w:rsidR="00253070" w:rsidRDefault="00253070" w:rsidP="00253070">
      <w:pPr>
        <w:pStyle w:val="Zkladntextodsazen"/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253070" w:rsidRDefault="00253070" w:rsidP="00253070">
      <w:pPr>
        <w:pStyle w:val="Zkladntextodsazen"/>
        <w:ind w:left="567" w:hanging="567"/>
        <w:rPr>
          <w:rFonts w:ascii="Arial" w:hAnsi="Arial" w:cs="Arial"/>
          <w:szCs w:val="22"/>
        </w:rPr>
      </w:pPr>
    </w:p>
    <w:p w:rsidR="00FE385C" w:rsidRPr="00477F17" w:rsidRDefault="00477F17" w:rsidP="00477F17">
      <w:pPr>
        <w:ind w:hanging="567"/>
        <w:jc w:val="both"/>
        <w:rPr>
          <w:rFonts w:ascii="Arial" w:hAnsi="Arial" w:cs="Arial"/>
          <w:sz w:val="22"/>
          <w:szCs w:val="22"/>
        </w:rPr>
      </w:pPr>
      <w:r w:rsidRPr="00477F17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253070" w:rsidRPr="00477F17">
        <w:rPr>
          <w:rFonts w:ascii="Arial" w:hAnsi="Arial" w:cs="Arial"/>
          <w:sz w:val="22"/>
          <w:szCs w:val="22"/>
        </w:rPr>
        <w:t>Budoucí kupující bud</w:t>
      </w:r>
      <w:r w:rsidR="00A353B7">
        <w:rPr>
          <w:rFonts w:ascii="Arial" w:hAnsi="Arial" w:cs="Arial"/>
          <w:sz w:val="22"/>
          <w:szCs w:val="22"/>
        </w:rPr>
        <w:t>ou</w:t>
      </w:r>
      <w:r w:rsidR="00253070" w:rsidRPr="00477F17">
        <w:rPr>
          <w:rFonts w:ascii="Arial" w:hAnsi="Arial" w:cs="Arial"/>
          <w:sz w:val="22"/>
          <w:szCs w:val="22"/>
        </w:rPr>
        <w:t xml:space="preserve"> provádět dohled při výstavbě komunikace a dalších objektů technické infrastruktury. Budoucí prodávající </w:t>
      </w:r>
      <w:r w:rsidR="00FE385C" w:rsidRPr="00477F17">
        <w:rPr>
          <w:rFonts w:ascii="Arial" w:hAnsi="Arial" w:cs="Arial"/>
          <w:sz w:val="22"/>
          <w:szCs w:val="22"/>
        </w:rPr>
        <w:t>se zavazují</w:t>
      </w:r>
      <w:r w:rsidR="00253070" w:rsidRPr="00477F17">
        <w:rPr>
          <w:rFonts w:ascii="Arial" w:hAnsi="Arial" w:cs="Arial"/>
          <w:sz w:val="22"/>
          <w:szCs w:val="22"/>
        </w:rPr>
        <w:t xml:space="preserve"> poskytnout budoucímu kupujícímu potřebnou součinnost a umožnit mu dohled při </w:t>
      </w:r>
      <w:r w:rsidR="00F8617B" w:rsidRPr="00477F17">
        <w:rPr>
          <w:rFonts w:ascii="Arial" w:hAnsi="Arial" w:cs="Arial"/>
          <w:sz w:val="22"/>
          <w:szCs w:val="22"/>
        </w:rPr>
        <w:t>výstavbě</w:t>
      </w:r>
    </w:p>
    <w:p w:rsidR="00477F17" w:rsidRPr="00477F17" w:rsidRDefault="00477F17" w:rsidP="00477F17">
      <w:pPr>
        <w:ind w:hanging="567"/>
      </w:pPr>
    </w:p>
    <w:p w:rsidR="00253070" w:rsidRPr="00FE385C" w:rsidRDefault="00FE385C" w:rsidP="00FE385C">
      <w:pPr>
        <w:ind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 xml:space="preserve">3. </w:t>
      </w:r>
      <w:r>
        <w:rPr>
          <w:rFonts w:ascii="Arial" w:hAnsi="Arial" w:cs="Arial"/>
          <w:szCs w:val="22"/>
        </w:rPr>
        <w:tab/>
      </w:r>
      <w:r w:rsidR="00253070" w:rsidRPr="00FE385C">
        <w:rPr>
          <w:rFonts w:ascii="Arial" w:hAnsi="Arial" w:cs="Arial"/>
          <w:sz w:val="22"/>
          <w:szCs w:val="22"/>
        </w:rPr>
        <w:t xml:space="preserve">Budoucí prodávající dále prohlašují, že pozemky specifikované v čl. I., bod 1. této budoucí kupní smlouvy nejsou zatíženy zástavními právy, věcnými břemeny, s výjimkou </w:t>
      </w:r>
      <w:r w:rsidR="00697BCE">
        <w:rPr>
          <w:rFonts w:ascii="Arial" w:hAnsi="Arial" w:cs="Arial"/>
          <w:sz w:val="22"/>
          <w:szCs w:val="22"/>
        </w:rPr>
        <w:t>věcných břemen uvedených níže a</w:t>
      </w:r>
      <w:r w:rsidR="00253070" w:rsidRPr="00FE385C">
        <w:rPr>
          <w:rFonts w:ascii="Arial" w:hAnsi="Arial" w:cs="Arial"/>
          <w:sz w:val="22"/>
          <w:szCs w:val="22"/>
        </w:rPr>
        <w:t xml:space="preserve"> jinými věcnými právy a ani nájemními právy třetích osob, a že výkon vlastnických práv k předmětným nemovitostem není jakkoli omezen.</w:t>
      </w:r>
    </w:p>
    <w:p w:rsidR="00253070" w:rsidRPr="00FE385C" w:rsidRDefault="00253070" w:rsidP="00253070">
      <w:pPr>
        <w:jc w:val="both"/>
        <w:rPr>
          <w:rFonts w:ascii="Arial" w:hAnsi="Arial" w:cs="Arial"/>
          <w:sz w:val="22"/>
          <w:szCs w:val="22"/>
        </w:rPr>
      </w:pPr>
      <w:r w:rsidRPr="00FE385C">
        <w:rPr>
          <w:rFonts w:ascii="Arial" w:hAnsi="Arial" w:cs="Arial"/>
          <w:sz w:val="22"/>
          <w:szCs w:val="22"/>
        </w:rPr>
        <w:t xml:space="preserve">Bude-li prohlášení budoucích převodců neúplné či nepravdivé, má se za to, že tímto jednáním byla smlouva porušena podstatným způsobem a budoucí nabyvatel je oprávněn od této smlouvy svým jednostranným právním </w:t>
      </w:r>
      <w:r w:rsidR="00A353B7">
        <w:rPr>
          <w:rFonts w:ascii="Arial" w:hAnsi="Arial" w:cs="Arial"/>
          <w:sz w:val="22"/>
          <w:szCs w:val="22"/>
        </w:rPr>
        <w:t xml:space="preserve">jednáním </w:t>
      </w:r>
      <w:r w:rsidRPr="00FE385C">
        <w:rPr>
          <w:rFonts w:ascii="Arial" w:hAnsi="Arial" w:cs="Arial"/>
          <w:sz w:val="22"/>
          <w:szCs w:val="22"/>
        </w:rPr>
        <w:t xml:space="preserve">odstoupit. </w:t>
      </w:r>
    </w:p>
    <w:p w:rsidR="00253070" w:rsidRPr="00FE385C" w:rsidRDefault="00253070" w:rsidP="00253070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253070" w:rsidRDefault="00253070" w:rsidP="00253070">
      <w:pPr>
        <w:widowControl w:val="0"/>
        <w:ind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4.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Budoucí prodávající se zavazují, že v případě umístění nových sítí přenosové a/nebo distribuční soustavy </w:t>
      </w:r>
      <w:r w:rsidR="00A011B8">
        <w:rPr>
          <w:rFonts w:ascii="Arial" w:hAnsi="Arial" w:cs="Arial"/>
          <w:color w:val="000000"/>
          <w:sz w:val="22"/>
          <w:szCs w:val="22"/>
        </w:rPr>
        <w:t>na pozemku parc. č. 567/2, části pozemku parc. č. 567/32 a části pozemku par. č. 567/1</w:t>
      </w:r>
      <w:r w:rsidR="00DD3528">
        <w:rPr>
          <w:rFonts w:ascii="Arial" w:hAnsi="Arial" w:cs="Arial"/>
          <w:color w:val="000000"/>
          <w:sz w:val="22"/>
          <w:szCs w:val="22"/>
        </w:rPr>
        <w:t xml:space="preserve"> to vše v katastrálním území Stará Role</w:t>
      </w:r>
      <w:r>
        <w:rPr>
          <w:rFonts w:ascii="Arial" w:hAnsi="Arial" w:cs="Arial"/>
          <w:color w:val="000000"/>
          <w:sz w:val="22"/>
          <w:szCs w:val="22"/>
        </w:rPr>
        <w:t>, zastavěných pozemní komunikací, zřídí v souladu s ustanoveními zák.č. 458/2000 Sb., v platném znění, ve prospěch vlastníků a provozovatelů přenosové a/nebo distribuční soustavy (ČEZ Distribuce a.s., RWE GasNet s.r.o., Karlovarská teplárenská a.s.,), věcné břemeno, odpovídající právu  zřízení přenosové a/nebo distribuční soustavy a právu vstupovat a vjíždět na pozemky v souvislosti s provozováním, údržbou a opravami inženýrských sítí, v rozsahu dle skutečného umístění inženýrských sítí a dle geometrického plánu pro vyznačení věcného břemene.</w:t>
      </w:r>
    </w:p>
    <w:p w:rsidR="00253070" w:rsidRDefault="00253070" w:rsidP="00253070">
      <w:pPr>
        <w:widowControl w:val="0"/>
        <w:ind w:hanging="567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253070" w:rsidRDefault="00253070" w:rsidP="00253070">
      <w:pPr>
        <w:widowControl w:val="0"/>
        <w:ind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Budoucí prodávající se dále zavazují, že v případě umístění nových vedení a zařízení veřejné komunikační sítě na </w:t>
      </w:r>
      <w:r w:rsidR="00A011B8">
        <w:rPr>
          <w:rFonts w:ascii="Arial" w:hAnsi="Arial" w:cs="Arial"/>
          <w:color w:val="000000"/>
          <w:sz w:val="22"/>
          <w:szCs w:val="22"/>
        </w:rPr>
        <w:t>pozemku parc. č. 567/21,</w:t>
      </w:r>
      <w:r w:rsidR="00DD3528">
        <w:rPr>
          <w:rFonts w:ascii="Arial" w:hAnsi="Arial" w:cs="Arial"/>
          <w:color w:val="000000"/>
          <w:sz w:val="22"/>
          <w:szCs w:val="22"/>
        </w:rPr>
        <w:t xml:space="preserve"> části pozemku parc. č. 567/32</w:t>
      </w:r>
      <w:r w:rsidR="00A011B8">
        <w:rPr>
          <w:rFonts w:ascii="Arial" w:hAnsi="Arial" w:cs="Arial"/>
          <w:color w:val="000000"/>
          <w:sz w:val="22"/>
          <w:szCs w:val="22"/>
        </w:rPr>
        <w:t xml:space="preserve"> a části pozemku parc. č. 567/1</w:t>
      </w:r>
      <w:r w:rsidR="00DD3528">
        <w:rPr>
          <w:rFonts w:ascii="Arial" w:hAnsi="Arial" w:cs="Arial"/>
          <w:color w:val="000000"/>
          <w:sz w:val="22"/>
          <w:szCs w:val="22"/>
        </w:rPr>
        <w:t>, to vše v katastrálním území Stará Role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zastavěnými pozemní komunikací, zřídí v souladu s ustanoveními zák.č. 127/2005 Sb., v platném znění, ve prospěch vlastníka a/nebo provozovatele těchto vedení a zařízení, věcné břemeno, odpovídající právu zřizovat a provozovat vedení a zařízení, vstupovat a vjíždět na pozemky v souvislosti s provozováním, údržbou a opravami vedení a zařízení, v rozsahu dle skutečného umístění vedení a zařízení a dle geometrického plánu pro vyznačení věcného břemene. </w:t>
      </w:r>
    </w:p>
    <w:p w:rsidR="00253070" w:rsidRDefault="00253070" w:rsidP="00253070">
      <w:pPr>
        <w:widowControl w:val="0"/>
        <w:ind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253070" w:rsidRDefault="00253070" w:rsidP="00253070">
      <w:pPr>
        <w:widowControl w:val="0"/>
        <w:ind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Věcná břemena dle čl. II., bod 4. a bod 5. této smlouvy musí být zapsána v katastru nemovitostí před předáním a převzetím komunikace stranou kupující dle čl. II., bod 9. této smlouvy. V případě porušení tohoto závazku je budoucí kupující oprávněn od smlouvy odstoupit. </w:t>
      </w:r>
    </w:p>
    <w:p w:rsidR="00253070" w:rsidRDefault="00253070" w:rsidP="00253070">
      <w:pPr>
        <w:widowControl w:val="0"/>
        <w:ind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253070" w:rsidRDefault="00253070" w:rsidP="00253070">
      <w:pPr>
        <w:widowControl w:val="0"/>
        <w:ind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Budoucí prodávající se současně zavazují, že neučiní po dobu platnosti této budoucí smlouvy </w:t>
      </w:r>
      <w:r w:rsidR="00A353B7">
        <w:rPr>
          <w:rFonts w:ascii="Arial" w:hAnsi="Arial" w:cs="Arial"/>
          <w:color w:val="000000"/>
          <w:sz w:val="22"/>
          <w:szCs w:val="22"/>
        </w:rPr>
        <w:t>žádné právní jednání</w:t>
      </w:r>
      <w:r>
        <w:rPr>
          <w:rFonts w:ascii="Arial" w:hAnsi="Arial" w:cs="Arial"/>
          <w:color w:val="000000"/>
          <w:sz w:val="22"/>
          <w:szCs w:val="22"/>
        </w:rPr>
        <w:t xml:space="preserve">, jímž by zmařili naplnění účelu sledovaného touto budoucí smlouvou, zejména nepostoupí bez souhlasu budoucího kupujícího práva a závazky z této smlouvy na třetí osobu, </w:t>
      </w:r>
      <w:r>
        <w:rPr>
          <w:rFonts w:ascii="Arial" w:hAnsi="Arial" w:cs="Arial"/>
          <w:sz w:val="22"/>
          <w:szCs w:val="22"/>
        </w:rPr>
        <w:t xml:space="preserve">předmět budoucího převodu nezatíží zástavním právem ani jakýmkoli jiným věcným či obligačním právem zřízeným ve prospěch třetí osoby, leda by k tomu dal budoucí nabyvatel písemný souhlas, s výjimkou </w:t>
      </w:r>
      <w:r>
        <w:rPr>
          <w:rFonts w:ascii="Arial" w:hAnsi="Arial" w:cs="Arial"/>
          <w:color w:val="000000"/>
          <w:sz w:val="22"/>
          <w:szCs w:val="22"/>
        </w:rPr>
        <w:t xml:space="preserve">věcných břemen uvedených </w:t>
      </w:r>
      <w:r w:rsidR="00697BCE">
        <w:rPr>
          <w:rFonts w:ascii="Arial" w:hAnsi="Arial" w:cs="Arial"/>
          <w:color w:val="000000"/>
          <w:sz w:val="22"/>
          <w:szCs w:val="22"/>
        </w:rPr>
        <w:t>této smlouvě</w:t>
      </w:r>
      <w:r>
        <w:rPr>
          <w:rFonts w:ascii="Arial" w:hAnsi="Arial" w:cs="Arial"/>
          <w:color w:val="000000"/>
          <w:sz w:val="22"/>
          <w:szCs w:val="22"/>
        </w:rPr>
        <w:t xml:space="preserve"> a věcných břemen či jiných právních omezení vlastnických práv vyplývajících z obecně závazných právních předpisů či rozhodnutí orgánů veřejné správy (zejména tedy věcných břemen vzniklých dle zák.č.458/2000 Sb., ve znění pozdějších právních předpisů či souvisejících s výstavbou a užívání inženýrských sítí a komunikací).</w:t>
      </w:r>
    </w:p>
    <w:p w:rsidR="00253070" w:rsidRDefault="00253070" w:rsidP="00253070">
      <w:pPr>
        <w:widowControl w:val="0"/>
        <w:ind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253070" w:rsidRDefault="00253070" w:rsidP="002530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Porušení tohoto závazku budoucího prodávajícího je podstatným porušením smlouvy a zakládá právo budoucího kupujícího od této smlouvy odstoupit. </w:t>
      </w:r>
    </w:p>
    <w:p w:rsidR="00253070" w:rsidRDefault="00253070" w:rsidP="00253070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53070" w:rsidRDefault="00DD3528" w:rsidP="00253070">
      <w:pPr>
        <w:widowControl w:val="0"/>
        <w:tabs>
          <w:tab w:val="num" w:pos="0"/>
        </w:tabs>
        <w:ind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   </w:t>
      </w:r>
      <w:r w:rsidR="00253070">
        <w:rPr>
          <w:rFonts w:ascii="Arial" w:hAnsi="Arial" w:cs="Arial"/>
          <w:color w:val="000000"/>
          <w:sz w:val="22"/>
          <w:szCs w:val="22"/>
        </w:rPr>
        <w:t>K vytvoření podmínek pro bezproblémové převedení vlastnického práva a předání a převzetí předmětu budoucího převodu, se smluvní strany dohodly uskutečnit před podpisem kupní smlouvy prohlídku předmětu převodu, na které budou sepsány případné připomínky a námitky budoucího kupujícího. K této schůzce vyzvou budoucí prodávající budoucího kupujícího před podpisem kupní smlouvy a budoucí kupující se zavazuje se této schůzky účastnit.</w:t>
      </w:r>
    </w:p>
    <w:p w:rsidR="00253070" w:rsidRDefault="00253070" w:rsidP="00253070">
      <w:pPr>
        <w:spacing w:before="100" w:beforeAutospacing="1" w:after="100" w:afterAutospacing="1"/>
        <w:ind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53070" w:rsidRDefault="002551A2" w:rsidP="002551A2">
      <w:pPr>
        <w:ind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253070">
        <w:rPr>
          <w:rFonts w:ascii="Arial" w:hAnsi="Arial" w:cs="Arial"/>
          <w:color w:val="000000"/>
          <w:sz w:val="22"/>
          <w:szCs w:val="22"/>
        </w:rPr>
        <w:tab/>
        <w:t xml:space="preserve">Budoucí </w:t>
      </w:r>
      <w:r w:rsidR="00DD3528">
        <w:rPr>
          <w:rFonts w:ascii="Arial" w:hAnsi="Arial" w:cs="Arial"/>
          <w:color w:val="000000"/>
          <w:sz w:val="22"/>
          <w:szCs w:val="22"/>
        </w:rPr>
        <w:t>prodávající ber</w:t>
      </w:r>
      <w:r w:rsidR="00076190">
        <w:rPr>
          <w:rFonts w:ascii="Arial" w:hAnsi="Arial" w:cs="Arial"/>
          <w:color w:val="000000"/>
          <w:sz w:val="22"/>
          <w:szCs w:val="22"/>
        </w:rPr>
        <w:t>e</w:t>
      </w:r>
      <w:r w:rsidR="00253070">
        <w:rPr>
          <w:rFonts w:ascii="Arial" w:hAnsi="Arial" w:cs="Arial"/>
          <w:color w:val="000000"/>
          <w:sz w:val="22"/>
          <w:szCs w:val="22"/>
        </w:rPr>
        <w:t xml:space="preserve"> na vědomí, že do doby předání v</w:t>
      </w:r>
      <w:r w:rsidR="00477F17">
        <w:rPr>
          <w:rFonts w:ascii="Arial" w:hAnsi="Arial" w:cs="Arial"/>
          <w:color w:val="000000"/>
          <w:sz w:val="22"/>
          <w:szCs w:val="22"/>
        </w:rPr>
        <w:t>eřejného osvětlení, komunikace</w:t>
      </w:r>
      <w:r w:rsidR="00253070">
        <w:rPr>
          <w:rFonts w:ascii="Arial" w:hAnsi="Arial" w:cs="Arial"/>
          <w:color w:val="000000"/>
          <w:sz w:val="22"/>
          <w:szCs w:val="22"/>
        </w:rPr>
        <w:t xml:space="preserve"> a pozemků budoucímu kupujícímu, má povinnost zajišťovat na vlastní náklady jejich údržbu a opravy a v případě, že smluvní vztah dle této budoucí smlouvy zanikne z jiných důvodů, než je uzavření kupní smlouvy s budoucím kupujícím, budoucí prodávající má povinnost </w:t>
      </w:r>
      <w:r w:rsidR="00F8617B">
        <w:rPr>
          <w:rFonts w:ascii="Arial" w:hAnsi="Arial" w:cs="Arial"/>
          <w:color w:val="000000"/>
          <w:sz w:val="22"/>
          <w:szCs w:val="22"/>
        </w:rPr>
        <w:t>zajišťovat údržbu</w:t>
      </w:r>
      <w:r w:rsidR="00253070">
        <w:rPr>
          <w:rFonts w:ascii="Arial" w:hAnsi="Arial" w:cs="Arial"/>
          <w:color w:val="000000"/>
          <w:sz w:val="22"/>
          <w:szCs w:val="22"/>
        </w:rPr>
        <w:t xml:space="preserve"> a opravy </w:t>
      </w:r>
      <w:r w:rsidR="00477F17">
        <w:rPr>
          <w:rFonts w:ascii="Arial" w:hAnsi="Arial" w:cs="Arial"/>
          <w:color w:val="000000"/>
          <w:sz w:val="22"/>
          <w:szCs w:val="22"/>
        </w:rPr>
        <w:t>veřejného osvětlení</w:t>
      </w:r>
      <w:r w:rsidR="00253070">
        <w:rPr>
          <w:rFonts w:ascii="Arial" w:hAnsi="Arial" w:cs="Arial"/>
          <w:color w:val="000000"/>
          <w:sz w:val="22"/>
          <w:szCs w:val="22"/>
        </w:rPr>
        <w:t xml:space="preserve"> a komunikace z titulu jeho vlastnického práva.  </w:t>
      </w:r>
    </w:p>
    <w:p w:rsidR="00253070" w:rsidRDefault="00253070" w:rsidP="00253070">
      <w:pPr>
        <w:ind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</w:t>
      </w:r>
    </w:p>
    <w:p w:rsidR="00253070" w:rsidRDefault="00253070" w:rsidP="00253070">
      <w:pPr>
        <w:ind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551A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Smluvní strany se dohodly, že budoucí prodávající zajistí na vlastní náklady vypracování geometrického plánu pro zaměření nově vybudované komunikace a geodetické zaměření stavby veřejného osvětlení a uhradí náklady spojené s převodem vlastnického práva k vybudovaným inženýrským sítím a k pozemkům do vlastnictví budoucího kupujícího.    </w:t>
      </w:r>
    </w:p>
    <w:p w:rsidR="00253070" w:rsidRDefault="00253070" w:rsidP="00253070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53070" w:rsidRDefault="00253070" w:rsidP="00253070">
      <w:pPr>
        <w:pStyle w:val="Zkladntextodsazen3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253070" w:rsidRDefault="00253070" w:rsidP="00253070">
      <w:pPr>
        <w:pStyle w:val="Zkladntextodsazen3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</w:t>
      </w:r>
      <w:r w:rsidR="002551A2">
        <w:rPr>
          <w:rFonts w:ascii="Arial" w:hAnsi="Arial" w:cs="Arial"/>
          <w:szCs w:val="22"/>
        </w:rPr>
        <w:t>1.</w:t>
      </w:r>
      <w:r>
        <w:rPr>
          <w:rFonts w:ascii="Arial" w:hAnsi="Arial" w:cs="Arial"/>
          <w:szCs w:val="22"/>
        </w:rPr>
        <w:tab/>
        <w:t xml:space="preserve">Smluvní strany se zavazují doplnit ustanovení obsažené v Kupní smlouvě tvořící přílohu č. 3 této smlouvy tak, aby bylo naplněno to, co bylo uzavřením této smlouvy oběma stranami sledováno, a dále to, co vyplývá z obecně závazných právních předpisů.  </w:t>
      </w:r>
    </w:p>
    <w:p w:rsidR="00253070" w:rsidRDefault="00253070" w:rsidP="00253070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53070" w:rsidRDefault="00253070" w:rsidP="00253070">
      <w:pPr>
        <w:jc w:val="both"/>
        <w:rPr>
          <w:rFonts w:ascii="Arial" w:hAnsi="Arial" w:cs="Arial"/>
          <w:b/>
          <w:sz w:val="22"/>
          <w:szCs w:val="22"/>
        </w:rPr>
      </w:pPr>
    </w:p>
    <w:p w:rsidR="00253070" w:rsidRDefault="00253070" w:rsidP="00253070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 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DORUČOVÁNÍ </w:t>
      </w:r>
    </w:p>
    <w:p w:rsidR="00253070" w:rsidRDefault="00253070" w:rsidP="00253070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253070" w:rsidRDefault="00253070" w:rsidP="00253070">
      <w:pPr>
        <w:widowControl w:val="0"/>
        <w:tabs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1.</w:t>
      </w:r>
      <w:r>
        <w:rPr>
          <w:rFonts w:ascii="Arial" w:hAnsi="Arial" w:cs="Arial"/>
          <w:snapToGrid w:val="0"/>
          <w:sz w:val="22"/>
          <w:szCs w:val="22"/>
        </w:rPr>
        <w:tab/>
        <w:t>Veškerá podání a jiná oznámení, která se doručují smluvním stranám</w:t>
      </w:r>
      <w:r w:rsidR="003647EC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je třeba doručit osobně, nebo doporučenou listovní zásilkou, nebo do datové schránky. </w:t>
      </w:r>
    </w:p>
    <w:p w:rsidR="00253070" w:rsidRDefault="00253070" w:rsidP="00253070">
      <w:pPr>
        <w:widowControl w:val="0"/>
        <w:tabs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53070" w:rsidRDefault="00253070" w:rsidP="00253070">
      <w:pPr>
        <w:pStyle w:val="Zkladntext"/>
        <w:ind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</w:t>
      </w:r>
      <w:r>
        <w:rPr>
          <w:rFonts w:ascii="Arial" w:hAnsi="Arial" w:cs="Arial"/>
          <w:szCs w:val="22"/>
        </w:rPr>
        <w:tab/>
        <w:t>Aniž by tím byly dotčeny další prostředky, kterými lze prokázat doručení, má se za to, že oznámení bylo řádně doručené:</w:t>
      </w:r>
    </w:p>
    <w:p w:rsidR="00253070" w:rsidRDefault="00253070" w:rsidP="00253070">
      <w:pPr>
        <w:pStyle w:val="Zkladntext"/>
        <w:ind w:hanging="567"/>
        <w:rPr>
          <w:rFonts w:ascii="Arial" w:hAnsi="Arial" w:cs="Arial"/>
          <w:szCs w:val="22"/>
        </w:rPr>
      </w:pPr>
    </w:p>
    <w:p w:rsidR="00253070" w:rsidRDefault="00253070" w:rsidP="00253070">
      <w:pPr>
        <w:pStyle w:val="Zkladntext"/>
        <w:ind w:hanging="567"/>
        <w:rPr>
          <w:rFonts w:ascii="Arial" w:hAnsi="Arial" w:cs="Arial"/>
          <w:szCs w:val="22"/>
        </w:rPr>
      </w:pPr>
    </w:p>
    <w:p w:rsidR="00253070" w:rsidRDefault="00253070" w:rsidP="00253070">
      <w:pPr>
        <w:widowControl w:val="0"/>
        <w:tabs>
          <w:tab w:val="left" w:pos="567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2208" w:hanging="2208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(i)  při doručování osobně:</w:t>
      </w:r>
    </w:p>
    <w:p w:rsidR="00253070" w:rsidRDefault="00253070" w:rsidP="00253070">
      <w:pPr>
        <w:widowControl w:val="0"/>
        <w:tabs>
          <w:tab w:val="left" w:pos="567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2208" w:hanging="1782"/>
        <w:jc w:val="both"/>
        <w:rPr>
          <w:rFonts w:ascii="Arial" w:hAnsi="Arial" w:cs="Arial"/>
          <w:snapToGrid w:val="0"/>
          <w:sz w:val="22"/>
          <w:szCs w:val="22"/>
        </w:rPr>
      </w:pPr>
    </w:p>
    <w:p w:rsidR="00253070" w:rsidRDefault="00253070" w:rsidP="00253070">
      <w:pPr>
        <w:widowControl w:val="0"/>
        <w:numPr>
          <w:ilvl w:val="0"/>
          <w:numId w:val="6"/>
        </w:numPr>
        <w:tabs>
          <w:tab w:val="left" w:pos="1076"/>
          <w:tab w:val="left" w:pos="1560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hanging="1302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dnem faktického přijetí oznámení příjemcem; nebo</w:t>
      </w:r>
    </w:p>
    <w:p w:rsidR="00253070" w:rsidRDefault="00253070" w:rsidP="00253070">
      <w:pPr>
        <w:widowControl w:val="0"/>
        <w:numPr>
          <w:ilvl w:val="0"/>
          <w:numId w:val="7"/>
        </w:numPr>
        <w:tabs>
          <w:tab w:val="left" w:pos="1076"/>
          <w:tab w:val="left" w:pos="1560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134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dnem, v němž bylo doručeno osobě na příjemcově adrese, která je oprávněna k přebírání listovních zásilek; nebo</w:t>
      </w:r>
    </w:p>
    <w:p w:rsidR="00253070" w:rsidRDefault="00253070" w:rsidP="00253070">
      <w:pPr>
        <w:widowControl w:val="0"/>
        <w:tabs>
          <w:tab w:val="left" w:pos="0"/>
          <w:tab w:val="left" w:pos="1134"/>
          <w:tab w:val="left" w:pos="1701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134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-</w:t>
      </w:r>
      <w:r>
        <w:rPr>
          <w:rFonts w:ascii="Arial" w:hAnsi="Arial" w:cs="Arial"/>
          <w:snapToGrid w:val="0"/>
          <w:sz w:val="22"/>
          <w:szCs w:val="22"/>
        </w:rPr>
        <w:tab/>
        <w:t>dnem, kdy bylo doručováno osobě na příjemcově adrese určené k přebírání listovních zásilek a tato osoba odmítla listovní zásilku převzít.</w:t>
      </w:r>
    </w:p>
    <w:p w:rsidR="00253070" w:rsidRDefault="00253070" w:rsidP="00253070">
      <w:pPr>
        <w:widowControl w:val="0"/>
        <w:tabs>
          <w:tab w:val="left" w:pos="0"/>
          <w:tab w:val="left" w:pos="1134"/>
          <w:tab w:val="left" w:pos="1701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134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253070" w:rsidRDefault="00253070" w:rsidP="00253070">
      <w:pPr>
        <w:widowControl w:val="0"/>
        <w:numPr>
          <w:ilvl w:val="0"/>
          <w:numId w:val="8"/>
        </w:numPr>
        <w:tabs>
          <w:tab w:val="left" w:pos="284"/>
          <w:tab w:val="left" w:pos="1134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při doručování prostřednictvím držitele poštovní licence: </w:t>
      </w:r>
    </w:p>
    <w:p w:rsidR="00253070" w:rsidRDefault="00253070" w:rsidP="00253070">
      <w:pPr>
        <w:widowControl w:val="0"/>
        <w:tabs>
          <w:tab w:val="left" w:pos="0"/>
          <w:tab w:val="left" w:pos="567"/>
          <w:tab w:val="left" w:pos="1560"/>
          <w:tab w:val="left" w:pos="1701"/>
          <w:tab w:val="left" w:pos="2208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2226" w:hanging="165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-        dnem předání listovní zásilky příjemci; nebo</w:t>
      </w:r>
    </w:p>
    <w:p w:rsidR="00253070" w:rsidRDefault="00253070" w:rsidP="00253070">
      <w:pPr>
        <w:widowControl w:val="0"/>
        <w:tabs>
          <w:tab w:val="left" w:pos="0"/>
          <w:tab w:val="left" w:pos="10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134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-     dnem, kdy příjemce při prvním pokusu o doručení zásilku z jakýchkoli důvodů nepřevzal či odmítl zásilku převzít, a to i přesto, že se v místě doručení nezdržuje, pokud byla na zásilce uvedena adresa pro doručování dle článku III. odst. 3., resp. III. odst. 4. této smlouvy.</w:t>
      </w:r>
    </w:p>
    <w:p w:rsidR="00253070" w:rsidRDefault="00253070" w:rsidP="00253070">
      <w:pPr>
        <w:widowControl w:val="0"/>
        <w:tabs>
          <w:tab w:val="left" w:pos="0"/>
          <w:tab w:val="left" w:pos="10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134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253070" w:rsidRDefault="00253070" w:rsidP="00253070">
      <w:pPr>
        <w:widowControl w:val="0"/>
        <w:tabs>
          <w:tab w:val="left" w:pos="0"/>
          <w:tab w:val="left" w:pos="10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134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253070" w:rsidRDefault="00253070" w:rsidP="00253070">
      <w:pPr>
        <w:pStyle w:val="odrky"/>
        <w:numPr>
          <w:ilvl w:val="0"/>
          <w:numId w:val="0"/>
        </w:numPr>
        <w:tabs>
          <w:tab w:val="left" w:pos="708"/>
        </w:tabs>
        <w:rPr>
          <w:szCs w:val="22"/>
        </w:rPr>
      </w:pPr>
      <w:r>
        <w:rPr>
          <w:szCs w:val="22"/>
        </w:rPr>
        <w:t>(iii)  při doručování datovou schránkou:</w:t>
      </w:r>
    </w:p>
    <w:p w:rsidR="00253070" w:rsidRDefault="00253070" w:rsidP="00253070">
      <w:pPr>
        <w:pStyle w:val="odrky"/>
        <w:numPr>
          <w:ilvl w:val="0"/>
          <w:numId w:val="9"/>
        </w:numPr>
        <w:tabs>
          <w:tab w:val="num" w:pos="1134"/>
        </w:tabs>
        <w:ind w:left="1134" w:hanging="567"/>
        <w:rPr>
          <w:szCs w:val="22"/>
        </w:rPr>
      </w:pPr>
      <w:r>
        <w:rPr>
          <w:szCs w:val="22"/>
        </w:rPr>
        <w:t>dle zákona č. 300/2008 Sb., o elektronických úkonech a autorizované konverzi dokumentů.</w:t>
      </w:r>
    </w:p>
    <w:p w:rsidR="00253070" w:rsidRDefault="00253070" w:rsidP="002530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075" w:hanging="1075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253070" w:rsidRDefault="00253070" w:rsidP="00253070">
      <w:pPr>
        <w:pStyle w:val="Normlnodsazen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>3.      Ke dni podpisu Smlouvy je:</w:t>
      </w:r>
    </w:p>
    <w:p w:rsidR="00253070" w:rsidRDefault="00253070" w:rsidP="00253070">
      <w:pPr>
        <w:pStyle w:val="Nadpis4"/>
        <w:spacing w:after="0"/>
        <w:ind w:firstLine="284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 xml:space="preserve">        (a)  adresou pro doručování budoucímu kupujícímu:</w:t>
      </w:r>
    </w:p>
    <w:p w:rsidR="00253070" w:rsidRPr="00DD3528" w:rsidRDefault="00DD3528" w:rsidP="00253070">
      <w:pPr>
        <w:widowControl w:val="0"/>
        <w:tabs>
          <w:tab w:val="left" w:pos="0"/>
          <w:tab w:val="left" w:pos="709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</w:t>
      </w:r>
      <w:r w:rsidRPr="00DD3528"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="00253070" w:rsidRPr="00DD3528">
        <w:rPr>
          <w:rFonts w:ascii="Arial" w:hAnsi="Arial" w:cs="Arial"/>
          <w:b/>
          <w:snapToGrid w:val="0"/>
          <w:sz w:val="22"/>
          <w:szCs w:val="22"/>
        </w:rPr>
        <w:t>ěsto Karlovy Vary</w:t>
      </w:r>
    </w:p>
    <w:p w:rsidR="00253070" w:rsidRDefault="00253070" w:rsidP="00253070">
      <w:pPr>
        <w:widowControl w:val="0"/>
        <w:tabs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Moskevská </w:t>
      </w:r>
      <w:r w:rsidR="00F8617B">
        <w:rPr>
          <w:rFonts w:ascii="Arial" w:hAnsi="Arial" w:cs="Arial"/>
          <w:snapToGrid w:val="0"/>
          <w:sz w:val="22"/>
          <w:szCs w:val="22"/>
        </w:rPr>
        <w:t>2035/</w:t>
      </w:r>
      <w:r>
        <w:rPr>
          <w:rFonts w:ascii="Arial" w:hAnsi="Arial" w:cs="Arial"/>
          <w:snapToGrid w:val="0"/>
          <w:sz w:val="22"/>
          <w:szCs w:val="22"/>
        </w:rPr>
        <w:t>21, Karlovy Vary, PSČ: 361 20</w:t>
      </w:r>
    </w:p>
    <w:p w:rsidR="00253070" w:rsidRDefault="00253070" w:rsidP="00253070">
      <w:pPr>
        <w:widowControl w:val="0"/>
        <w:tabs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253070" w:rsidRDefault="00253070" w:rsidP="00253070">
      <w:pPr>
        <w:pStyle w:val="Nadpis4"/>
        <w:ind w:left="1134" w:hanging="850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 xml:space="preserve">        (b) adresou  pro doručování budoucím prodávajícím je adresa uvedená v záhlaví této smlouvy.</w:t>
      </w:r>
    </w:p>
    <w:p w:rsidR="003E711E" w:rsidRDefault="00DD3528" w:rsidP="003E711E">
      <w:pPr>
        <w:pStyle w:val="Nadpis4"/>
        <w:ind w:left="1134" w:hanging="850"/>
        <w:rPr>
          <w:rFonts w:ascii="Arial" w:hAnsi="Arial" w:cs="Arial"/>
          <w:b/>
          <w:snapToGrid w:val="0"/>
          <w:szCs w:val="22"/>
          <w:lang w:eastAsia="cs-CZ"/>
        </w:rPr>
      </w:pPr>
      <w:r w:rsidRPr="00DD3528">
        <w:rPr>
          <w:rFonts w:ascii="Arial" w:hAnsi="Arial" w:cs="Arial"/>
          <w:b/>
          <w:snapToGrid w:val="0"/>
          <w:szCs w:val="22"/>
          <w:lang w:eastAsia="cs-CZ"/>
        </w:rPr>
        <w:t xml:space="preserve">              Z</w:t>
      </w:r>
      <w:r w:rsidR="00330358">
        <w:rPr>
          <w:rFonts w:ascii="Arial" w:hAnsi="Arial" w:cs="Arial"/>
          <w:b/>
          <w:snapToGrid w:val="0"/>
          <w:szCs w:val="22"/>
          <w:lang w:eastAsia="cs-CZ"/>
        </w:rPr>
        <w:t>.</w:t>
      </w:r>
      <w:r w:rsidRPr="00DD3528">
        <w:rPr>
          <w:rFonts w:ascii="Arial" w:hAnsi="Arial" w:cs="Arial"/>
          <w:b/>
          <w:snapToGrid w:val="0"/>
          <w:szCs w:val="22"/>
          <w:lang w:eastAsia="cs-CZ"/>
        </w:rPr>
        <w:t xml:space="preserve"> H</w:t>
      </w:r>
      <w:r w:rsidR="00330358">
        <w:rPr>
          <w:rFonts w:ascii="Arial" w:hAnsi="Arial" w:cs="Arial"/>
          <w:b/>
          <w:snapToGrid w:val="0"/>
          <w:szCs w:val="22"/>
          <w:lang w:eastAsia="cs-CZ"/>
        </w:rPr>
        <w:t>.</w:t>
      </w:r>
      <w:r w:rsidRPr="00DD3528">
        <w:rPr>
          <w:rFonts w:ascii="Arial" w:hAnsi="Arial" w:cs="Arial"/>
          <w:b/>
          <w:snapToGrid w:val="0"/>
          <w:szCs w:val="22"/>
          <w:lang w:eastAsia="cs-CZ"/>
        </w:rPr>
        <w:t xml:space="preserve">                                                                                                           </w:t>
      </w:r>
    </w:p>
    <w:p w:rsidR="003E711E" w:rsidRDefault="003E711E" w:rsidP="003E711E">
      <w:pPr>
        <w:pStyle w:val="Nadpis4"/>
        <w:ind w:left="1134" w:hanging="850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b/>
          <w:snapToGrid w:val="0"/>
          <w:szCs w:val="22"/>
          <w:lang w:eastAsia="cs-CZ"/>
        </w:rPr>
        <w:t xml:space="preserve">              údaje anonymizovány                                                                                                           </w:t>
      </w:r>
    </w:p>
    <w:p w:rsidR="00DD3528" w:rsidRDefault="00DD3528" w:rsidP="00DD3528">
      <w:pPr>
        <w:pStyle w:val="Nadpis4"/>
        <w:ind w:left="1134" w:hanging="850"/>
        <w:rPr>
          <w:rFonts w:ascii="Arial" w:hAnsi="Arial" w:cs="Arial"/>
          <w:snapToGrid w:val="0"/>
          <w:szCs w:val="22"/>
          <w:lang w:eastAsia="cs-CZ"/>
        </w:rPr>
      </w:pPr>
    </w:p>
    <w:p w:rsidR="003E711E" w:rsidRDefault="00DD3528" w:rsidP="003E711E">
      <w:pPr>
        <w:pStyle w:val="Nadpis4"/>
        <w:ind w:left="1134" w:hanging="850"/>
        <w:rPr>
          <w:rFonts w:ascii="Arial" w:hAnsi="Arial" w:cs="Arial"/>
          <w:b/>
          <w:snapToGrid w:val="0"/>
          <w:szCs w:val="22"/>
          <w:lang w:eastAsia="cs-CZ"/>
        </w:rPr>
      </w:pPr>
      <w:r>
        <w:rPr>
          <w:rFonts w:ascii="Arial" w:hAnsi="Arial" w:cs="Arial"/>
          <w:b/>
          <w:snapToGrid w:val="0"/>
          <w:szCs w:val="22"/>
          <w:lang w:eastAsia="cs-CZ"/>
        </w:rPr>
        <w:lastRenderedPageBreak/>
        <w:tab/>
        <w:t>J</w:t>
      </w:r>
      <w:r w:rsidR="00330358">
        <w:rPr>
          <w:rFonts w:ascii="Arial" w:hAnsi="Arial" w:cs="Arial"/>
          <w:b/>
          <w:snapToGrid w:val="0"/>
          <w:szCs w:val="22"/>
          <w:lang w:eastAsia="cs-CZ"/>
        </w:rPr>
        <w:t>.</w:t>
      </w:r>
      <w:r w:rsidR="003E711E">
        <w:rPr>
          <w:rFonts w:ascii="Arial" w:hAnsi="Arial" w:cs="Arial"/>
          <w:b/>
          <w:snapToGrid w:val="0"/>
          <w:szCs w:val="22"/>
          <w:lang w:eastAsia="cs-CZ"/>
        </w:rPr>
        <w:t xml:space="preserve"> R.</w:t>
      </w:r>
      <w:r>
        <w:rPr>
          <w:rFonts w:ascii="Arial" w:hAnsi="Arial" w:cs="Arial"/>
          <w:b/>
          <w:snapToGrid w:val="0"/>
          <w:szCs w:val="22"/>
          <w:lang w:eastAsia="cs-CZ"/>
        </w:rPr>
        <w:t xml:space="preserve"> a RNDr. J</w:t>
      </w:r>
      <w:r w:rsidR="00330358">
        <w:rPr>
          <w:rFonts w:ascii="Arial" w:hAnsi="Arial" w:cs="Arial"/>
          <w:b/>
          <w:snapToGrid w:val="0"/>
          <w:szCs w:val="22"/>
          <w:lang w:eastAsia="cs-CZ"/>
        </w:rPr>
        <w:t>.</w:t>
      </w:r>
      <w:r>
        <w:rPr>
          <w:rFonts w:ascii="Arial" w:hAnsi="Arial" w:cs="Arial"/>
          <w:b/>
          <w:snapToGrid w:val="0"/>
          <w:szCs w:val="22"/>
          <w:lang w:eastAsia="cs-CZ"/>
        </w:rPr>
        <w:t xml:space="preserve"> R</w:t>
      </w:r>
      <w:r w:rsidR="00330358">
        <w:rPr>
          <w:rFonts w:ascii="Arial" w:hAnsi="Arial" w:cs="Arial"/>
          <w:b/>
          <w:snapToGrid w:val="0"/>
          <w:szCs w:val="22"/>
          <w:lang w:eastAsia="cs-CZ"/>
        </w:rPr>
        <w:t>.</w:t>
      </w:r>
      <w:r>
        <w:rPr>
          <w:rFonts w:ascii="Arial" w:hAnsi="Arial" w:cs="Arial"/>
          <w:b/>
          <w:snapToGrid w:val="0"/>
          <w:szCs w:val="22"/>
          <w:lang w:eastAsia="cs-CZ"/>
        </w:rPr>
        <w:t xml:space="preserve">                                                                   </w:t>
      </w:r>
    </w:p>
    <w:p w:rsidR="003E711E" w:rsidRDefault="003E711E" w:rsidP="003E711E">
      <w:pPr>
        <w:pStyle w:val="Nadpis4"/>
        <w:ind w:left="1134" w:hanging="850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b/>
          <w:snapToGrid w:val="0"/>
          <w:szCs w:val="22"/>
          <w:lang w:eastAsia="cs-CZ"/>
        </w:rPr>
        <w:t xml:space="preserve">              údaje anonymizovány                                                                                                           </w:t>
      </w:r>
    </w:p>
    <w:p w:rsidR="00DD3528" w:rsidRPr="00DD3528" w:rsidRDefault="00DD3528" w:rsidP="00DD3528">
      <w:pPr>
        <w:pStyle w:val="Nadpis4"/>
        <w:ind w:left="1134" w:hanging="850"/>
        <w:rPr>
          <w:rFonts w:ascii="Arial" w:hAnsi="Arial" w:cs="Arial"/>
          <w:snapToGrid w:val="0"/>
          <w:szCs w:val="22"/>
          <w:lang w:eastAsia="cs-CZ"/>
        </w:rPr>
      </w:pPr>
    </w:p>
    <w:p w:rsidR="00253070" w:rsidRDefault="00253070" w:rsidP="00253070">
      <w:pPr>
        <w:pStyle w:val="Normlnodsazen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>4.    Smluvní strany se dohodly, že v případě změny sídla, nebo adresy trvalého pobytu a tím i adresy pro doručování, budou písemně informovat o této skutečnosti bez zbytečného odkladu druhou smluvní stranu.</w:t>
      </w:r>
    </w:p>
    <w:p w:rsidR="00253070" w:rsidRDefault="00253070" w:rsidP="00253070">
      <w:pPr>
        <w:jc w:val="both"/>
        <w:rPr>
          <w:rFonts w:ascii="Arial" w:hAnsi="Arial" w:cs="Arial"/>
          <w:b/>
          <w:sz w:val="22"/>
          <w:szCs w:val="22"/>
        </w:rPr>
      </w:pPr>
    </w:p>
    <w:p w:rsidR="00253070" w:rsidRDefault="00253070" w:rsidP="00253070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IV. </w:t>
      </w:r>
      <w:r>
        <w:rPr>
          <w:rFonts w:ascii="Arial" w:hAnsi="Arial" w:cs="Arial"/>
          <w:b/>
          <w:snapToGrid w:val="0"/>
          <w:sz w:val="22"/>
          <w:szCs w:val="22"/>
        </w:rPr>
        <w:t>SPOLEČNÁ USTANOVENÍ</w:t>
      </w:r>
    </w:p>
    <w:p w:rsidR="00253070" w:rsidRDefault="00253070" w:rsidP="00253070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253070" w:rsidRDefault="00253070" w:rsidP="00253070">
      <w:pPr>
        <w:pStyle w:val="Zkladntext"/>
        <w:widowControl/>
        <w:numPr>
          <w:ilvl w:val="0"/>
          <w:numId w:val="10"/>
        </w:numPr>
        <w:tabs>
          <w:tab w:val="clear" w:pos="705"/>
          <w:tab w:val="left" w:pos="708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Pokud není v předchozích částech Smlouvy uvedeno něco jiného, vztahují se na ně příslušné články společných ustanovení.</w:t>
      </w:r>
    </w:p>
    <w:p w:rsidR="00253070" w:rsidRDefault="00253070" w:rsidP="00253070">
      <w:pPr>
        <w:pStyle w:val="Normlnodsazen"/>
        <w:spacing w:after="0"/>
        <w:ind w:left="567" w:hanging="567"/>
        <w:jc w:val="both"/>
        <w:rPr>
          <w:rFonts w:ascii="Arial" w:hAnsi="Arial" w:cs="Arial"/>
          <w:snapToGrid w:val="0"/>
          <w:szCs w:val="22"/>
          <w:lang w:eastAsia="cs-CZ"/>
        </w:rPr>
      </w:pPr>
    </w:p>
    <w:p w:rsidR="00253070" w:rsidRDefault="00253070" w:rsidP="00253070">
      <w:pPr>
        <w:pStyle w:val="Normlnodsazen"/>
        <w:spacing w:after="0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 xml:space="preserve">2. </w:t>
      </w:r>
      <w:r>
        <w:rPr>
          <w:rFonts w:ascii="Arial" w:hAnsi="Arial" w:cs="Arial"/>
          <w:snapToGrid w:val="0"/>
          <w:szCs w:val="22"/>
          <w:lang w:eastAsia="cs-CZ"/>
        </w:rPr>
        <w:tab/>
        <w:t>V případě sporů souvisejících se Smlouvou se smluvní strany vždy pokusí o smírné řešení. Nedojde-li k takovému řešení a není-li dále uvedeno jinak, rozhodne o sporu místně a věcně příslušný soud v České republice.</w:t>
      </w:r>
    </w:p>
    <w:p w:rsidR="00253070" w:rsidRDefault="00253070" w:rsidP="00253070">
      <w:pPr>
        <w:pStyle w:val="Normlnodsazen"/>
        <w:spacing w:after="0"/>
        <w:ind w:left="567" w:hanging="567"/>
        <w:jc w:val="both"/>
        <w:rPr>
          <w:rFonts w:ascii="Arial" w:hAnsi="Arial" w:cs="Arial"/>
          <w:snapToGrid w:val="0"/>
          <w:szCs w:val="22"/>
          <w:lang w:eastAsia="cs-CZ"/>
        </w:rPr>
      </w:pPr>
    </w:p>
    <w:p w:rsidR="00253070" w:rsidRDefault="00253070" w:rsidP="00253070">
      <w:pPr>
        <w:pStyle w:val="Normlnodsazen"/>
        <w:spacing w:after="0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>3.</w:t>
      </w:r>
      <w:r>
        <w:rPr>
          <w:rFonts w:ascii="Arial" w:hAnsi="Arial" w:cs="Arial"/>
          <w:snapToGrid w:val="0"/>
          <w:szCs w:val="22"/>
          <w:lang w:eastAsia="cs-CZ"/>
        </w:rPr>
        <w:tab/>
        <w:t>Smluvní strany se zavazují:</w:t>
      </w:r>
    </w:p>
    <w:p w:rsidR="00253070" w:rsidRDefault="00253070" w:rsidP="00253070">
      <w:pPr>
        <w:pStyle w:val="Normlnodsazen"/>
        <w:spacing w:after="0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</w:p>
    <w:p w:rsidR="00253070" w:rsidRDefault="00253070" w:rsidP="00253070">
      <w:pPr>
        <w:pStyle w:val="Nadpis4"/>
        <w:numPr>
          <w:ilvl w:val="0"/>
          <w:numId w:val="11"/>
        </w:numPr>
        <w:spacing w:after="0"/>
        <w:ind w:left="709" w:hanging="709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>vzájemně včas a řádně informovat o všech podstatných skutečnostech, které mohou mít vliv na plnění dle Smlouvy.</w:t>
      </w:r>
    </w:p>
    <w:p w:rsidR="00253070" w:rsidRDefault="00253070" w:rsidP="00253070">
      <w:pPr>
        <w:pStyle w:val="Nadpis4"/>
        <w:numPr>
          <w:ilvl w:val="0"/>
          <w:numId w:val="11"/>
        </w:numPr>
        <w:tabs>
          <w:tab w:val="clear" w:pos="1146"/>
          <w:tab w:val="num" w:pos="709"/>
          <w:tab w:val="num" w:pos="1287"/>
        </w:tabs>
        <w:spacing w:after="0"/>
        <w:ind w:left="709" w:hanging="709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>vyvinout potřebnou součinnost k plnění Smlouvy.</w:t>
      </w:r>
    </w:p>
    <w:p w:rsidR="00253070" w:rsidRDefault="00253070" w:rsidP="00253070">
      <w:pPr>
        <w:pStyle w:val="Nadpis4"/>
        <w:tabs>
          <w:tab w:val="num" w:pos="1287"/>
        </w:tabs>
        <w:spacing w:after="0"/>
        <w:ind w:left="567"/>
        <w:jc w:val="both"/>
        <w:rPr>
          <w:rFonts w:ascii="Arial" w:hAnsi="Arial" w:cs="Arial"/>
          <w:snapToGrid w:val="0"/>
          <w:szCs w:val="22"/>
          <w:lang w:eastAsia="cs-CZ"/>
        </w:rPr>
      </w:pPr>
    </w:p>
    <w:p w:rsidR="00253070" w:rsidRDefault="00253070" w:rsidP="00253070">
      <w:pPr>
        <w:pStyle w:val="Normlnodsazen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>4.</w:t>
      </w:r>
      <w:r>
        <w:rPr>
          <w:rFonts w:ascii="Arial" w:hAnsi="Arial" w:cs="Arial"/>
          <w:snapToGrid w:val="0"/>
          <w:szCs w:val="22"/>
          <w:lang w:eastAsia="cs-CZ"/>
        </w:rPr>
        <w:tab/>
        <w:t>Změny Smlouvy jsou možné pouze písemnou formou, chronologicky číslovanými dodatky, s projevy vůle smluvních stran na téže listině.</w:t>
      </w:r>
    </w:p>
    <w:p w:rsidR="00253070" w:rsidRDefault="00253070" w:rsidP="00253070">
      <w:pPr>
        <w:pStyle w:val="Normlnodsazen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>5.</w:t>
      </w:r>
      <w:r>
        <w:rPr>
          <w:rFonts w:ascii="Arial" w:hAnsi="Arial" w:cs="Arial"/>
          <w:snapToGrid w:val="0"/>
          <w:szCs w:val="22"/>
          <w:lang w:eastAsia="cs-CZ"/>
        </w:rPr>
        <w:tab/>
        <w:t xml:space="preserve">Přílohy uvedené v textu Smlouvy a sumarizované v závěrečných ustanoveních Smlouvy tvoří nedílnou součást Smlouvy. </w:t>
      </w:r>
    </w:p>
    <w:p w:rsidR="00253070" w:rsidRDefault="00253070" w:rsidP="00253070">
      <w:pPr>
        <w:ind w:left="567" w:hanging="567"/>
        <w:rPr>
          <w:rFonts w:ascii="Arial" w:hAnsi="Arial" w:cs="Arial"/>
          <w:snapToGrid w:val="0"/>
          <w:sz w:val="22"/>
          <w:szCs w:val="22"/>
        </w:rPr>
      </w:pPr>
    </w:p>
    <w:p w:rsidR="00253070" w:rsidRDefault="00253070" w:rsidP="00253070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V.  </w:t>
      </w:r>
      <w:r>
        <w:rPr>
          <w:rFonts w:ascii="Arial" w:hAnsi="Arial" w:cs="Arial"/>
          <w:b/>
          <w:snapToGrid w:val="0"/>
          <w:sz w:val="22"/>
          <w:szCs w:val="22"/>
        </w:rPr>
        <w:t>ZÁVĚREČNÁ USTANOVENÍ</w:t>
      </w:r>
    </w:p>
    <w:p w:rsidR="00253070" w:rsidRDefault="00253070" w:rsidP="0025307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53070" w:rsidRDefault="00253070" w:rsidP="00253070">
      <w:pPr>
        <w:numPr>
          <w:ilvl w:val="0"/>
          <w:numId w:val="12"/>
        </w:numPr>
        <w:tabs>
          <w:tab w:val="num" w:pos="0"/>
        </w:tabs>
        <w:ind w:left="0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Smlouva nabývá platnosti a účinnosti okamžikem jejího podpisu smluvními stranami.</w:t>
      </w:r>
    </w:p>
    <w:p w:rsidR="00253070" w:rsidRDefault="00253070" w:rsidP="00253070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253070" w:rsidRDefault="00253070" w:rsidP="002530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Cs w:val="22"/>
        </w:rPr>
        <w:t>2.</w:t>
      </w:r>
      <w:r>
        <w:rPr>
          <w:rFonts w:ascii="Arial" w:hAnsi="Arial" w:cs="Arial"/>
          <w:snapToGrid w:val="0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Smluvní strany se dohodly, že v případě zániku platnosti Územního rozhodnutí</w:t>
      </w:r>
      <w:r w:rsidR="00DD3528">
        <w:rPr>
          <w:rFonts w:ascii="Arial" w:hAnsi="Arial" w:cs="Arial"/>
          <w:snapToGrid w:val="0"/>
          <w:sz w:val="22"/>
          <w:szCs w:val="22"/>
        </w:rPr>
        <w:t xml:space="preserve"> „Výstavba rodinných domů na p.p.č. 567/1 v k.ú. Stará Role, komunikace a inženýrské sítě, výstavba 1 RD, Karlovy Vary, Stará Role“, vydaného Magistrátem města Karlovy Vary, Stavební úřad dne 29.9.2010</w:t>
      </w:r>
      <w:r w:rsidR="00F85F8A">
        <w:rPr>
          <w:rFonts w:ascii="Arial" w:hAnsi="Arial" w:cs="Arial"/>
          <w:snapToGrid w:val="0"/>
          <w:sz w:val="22"/>
          <w:szCs w:val="22"/>
        </w:rPr>
        <w:t xml:space="preserve"> pod. spis. zn</w:t>
      </w:r>
      <w:r w:rsidR="00697BCE">
        <w:rPr>
          <w:rFonts w:ascii="Arial" w:hAnsi="Arial" w:cs="Arial"/>
          <w:snapToGrid w:val="0"/>
          <w:sz w:val="22"/>
          <w:szCs w:val="22"/>
        </w:rPr>
        <w:t>. SÚ/10504/10/No</w:t>
      </w:r>
      <w:r w:rsidR="00F85F8A">
        <w:rPr>
          <w:rFonts w:ascii="Arial" w:hAnsi="Arial" w:cs="Arial"/>
          <w:snapToGrid w:val="0"/>
          <w:sz w:val="22"/>
          <w:szCs w:val="22"/>
        </w:rPr>
        <w:t>-328.3</w:t>
      </w:r>
      <w:r>
        <w:rPr>
          <w:rFonts w:ascii="Arial" w:hAnsi="Arial" w:cs="Arial"/>
          <w:sz w:val="22"/>
          <w:szCs w:val="22"/>
        </w:rPr>
        <w:t>, tato budoucí kupní smlouva se ruší s účinky od samého počátku.</w:t>
      </w:r>
    </w:p>
    <w:p w:rsidR="00253070" w:rsidRDefault="00253070" w:rsidP="00253070">
      <w:pPr>
        <w:pStyle w:val="Normlnodsazen"/>
        <w:spacing w:after="0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</w:p>
    <w:p w:rsidR="00253070" w:rsidRDefault="00253070" w:rsidP="00253070">
      <w:pPr>
        <w:pStyle w:val="Normlnodsazen"/>
        <w:spacing w:after="0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>3.</w:t>
      </w:r>
      <w:r>
        <w:rPr>
          <w:rFonts w:ascii="Arial" w:hAnsi="Arial" w:cs="Arial"/>
          <w:snapToGrid w:val="0"/>
          <w:szCs w:val="22"/>
          <w:lang w:eastAsia="cs-CZ"/>
        </w:rPr>
        <w:tab/>
        <w:t>Smlouva je vyhotovena v </w:t>
      </w:r>
      <w:r w:rsidR="00DD3528">
        <w:rPr>
          <w:rFonts w:ascii="Arial" w:hAnsi="Arial" w:cs="Arial"/>
          <w:snapToGrid w:val="0"/>
          <w:szCs w:val="22"/>
          <w:lang w:eastAsia="cs-CZ"/>
        </w:rPr>
        <w:t>šesti</w:t>
      </w:r>
      <w:r>
        <w:rPr>
          <w:rFonts w:ascii="Arial" w:hAnsi="Arial" w:cs="Arial"/>
          <w:snapToGrid w:val="0"/>
          <w:szCs w:val="22"/>
          <w:lang w:eastAsia="cs-CZ"/>
        </w:rPr>
        <w:t xml:space="preserve"> stejnopisech, z nichž každý z účastníků této smlouvy </w:t>
      </w:r>
      <w:r w:rsidR="003647EC">
        <w:rPr>
          <w:rFonts w:ascii="Arial" w:hAnsi="Arial" w:cs="Arial"/>
          <w:snapToGrid w:val="0"/>
          <w:szCs w:val="22"/>
          <w:lang w:eastAsia="cs-CZ"/>
        </w:rPr>
        <w:t>obdrží dva</w:t>
      </w:r>
      <w:r>
        <w:rPr>
          <w:rFonts w:ascii="Arial" w:hAnsi="Arial" w:cs="Arial"/>
          <w:snapToGrid w:val="0"/>
          <w:szCs w:val="22"/>
          <w:lang w:eastAsia="cs-CZ"/>
        </w:rPr>
        <w:t xml:space="preserve"> stejnopisy</w:t>
      </w:r>
      <w:r w:rsidR="00DD3528">
        <w:rPr>
          <w:rFonts w:ascii="Arial" w:hAnsi="Arial" w:cs="Arial"/>
          <w:snapToGrid w:val="0"/>
          <w:szCs w:val="22"/>
          <w:lang w:eastAsia="cs-CZ"/>
        </w:rPr>
        <w:t>.</w:t>
      </w:r>
      <w:r>
        <w:rPr>
          <w:rFonts w:ascii="Arial" w:hAnsi="Arial" w:cs="Arial"/>
          <w:snapToGrid w:val="0"/>
          <w:szCs w:val="22"/>
          <w:lang w:eastAsia="cs-CZ"/>
        </w:rPr>
        <w:t xml:space="preserve"> Každé vyhotovení má právní sílu originálu.</w:t>
      </w:r>
    </w:p>
    <w:p w:rsidR="00253070" w:rsidRDefault="00253070" w:rsidP="00253070">
      <w:pPr>
        <w:pStyle w:val="Normlnodsazen"/>
        <w:spacing w:after="0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</w:p>
    <w:p w:rsidR="00253070" w:rsidRDefault="00253070" w:rsidP="00253070">
      <w:pPr>
        <w:pStyle w:val="Normlnodsazen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>4.</w:t>
      </w:r>
      <w:r>
        <w:rPr>
          <w:rFonts w:ascii="Arial" w:hAnsi="Arial" w:cs="Arial"/>
          <w:snapToGrid w:val="0"/>
          <w:szCs w:val="22"/>
          <w:lang w:eastAsia="cs-CZ"/>
        </w:rPr>
        <w:tab/>
        <w:t xml:space="preserve">Smluvní strany </w:t>
      </w:r>
      <w:r w:rsidR="00F8617B">
        <w:rPr>
          <w:rFonts w:ascii="Arial" w:hAnsi="Arial" w:cs="Arial"/>
          <w:snapToGrid w:val="0"/>
          <w:szCs w:val="22"/>
          <w:lang w:eastAsia="cs-CZ"/>
        </w:rPr>
        <w:t>potvrzují, že</w:t>
      </w:r>
      <w:r>
        <w:rPr>
          <w:rFonts w:ascii="Arial" w:hAnsi="Arial" w:cs="Arial"/>
          <w:snapToGrid w:val="0"/>
          <w:szCs w:val="22"/>
          <w:lang w:eastAsia="cs-CZ"/>
        </w:rPr>
        <w:t xml:space="preserve"> si Smlouvu (včetně </w:t>
      </w:r>
      <w:r w:rsidR="003647EC">
        <w:rPr>
          <w:rFonts w:ascii="Arial" w:hAnsi="Arial" w:cs="Arial"/>
          <w:snapToGrid w:val="0"/>
          <w:szCs w:val="22"/>
          <w:lang w:eastAsia="cs-CZ"/>
        </w:rPr>
        <w:t>příloh) přečetly</w:t>
      </w:r>
      <w:r>
        <w:rPr>
          <w:rFonts w:ascii="Arial" w:hAnsi="Arial" w:cs="Arial"/>
          <w:snapToGrid w:val="0"/>
          <w:szCs w:val="22"/>
          <w:lang w:eastAsia="cs-CZ"/>
        </w:rPr>
        <w:t>, s jejím obsahem (včetně obsahu příloh) souhlasí, že Smlouva byla sepsána na základě pravdivých údajů, z jejich pravé a svobodné vůle a nebyla uzavřena v tísni ani za jinak jednostranně nevýhodných podmínek, což stvrzují svým podpisem, resp. podpisem svého oprávněného zástupce.</w:t>
      </w:r>
    </w:p>
    <w:p w:rsidR="00253070" w:rsidRDefault="00253070" w:rsidP="002530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641" w:hanging="1641"/>
        <w:rPr>
          <w:rFonts w:ascii="Arial" w:hAnsi="Arial" w:cs="Arial"/>
          <w:snapToGrid w:val="0"/>
          <w:sz w:val="18"/>
          <w:szCs w:val="18"/>
        </w:rPr>
      </w:pPr>
    </w:p>
    <w:p w:rsidR="00253070" w:rsidRDefault="00253070" w:rsidP="00F85F8A">
      <w:pPr>
        <w:widowControl w:val="0"/>
        <w:tabs>
          <w:tab w:val="left" w:pos="0"/>
          <w:tab w:val="left" w:pos="1075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Příloha č. 1:</w:t>
      </w:r>
      <w:r>
        <w:rPr>
          <w:rFonts w:ascii="Arial" w:hAnsi="Arial" w:cs="Arial"/>
          <w:snapToGrid w:val="0"/>
          <w:sz w:val="18"/>
          <w:szCs w:val="18"/>
        </w:rPr>
        <w:tab/>
        <w:t xml:space="preserve"> Výpis z usnesení Zastupitelstva města Karlovy Vary </w:t>
      </w:r>
      <w:r w:rsidR="00F85F8A">
        <w:rPr>
          <w:rFonts w:ascii="Arial" w:hAnsi="Arial" w:cs="Arial"/>
          <w:snapToGrid w:val="0"/>
          <w:sz w:val="18"/>
          <w:szCs w:val="18"/>
        </w:rPr>
        <w:t xml:space="preserve">                                                                             </w:t>
      </w:r>
      <w:r>
        <w:rPr>
          <w:rFonts w:ascii="Arial" w:hAnsi="Arial" w:cs="Arial"/>
          <w:snapToGrid w:val="0"/>
          <w:sz w:val="18"/>
          <w:szCs w:val="18"/>
        </w:rPr>
        <w:t>Příloha č. 2:</w:t>
      </w:r>
      <w:r>
        <w:rPr>
          <w:rFonts w:ascii="Arial" w:hAnsi="Arial" w:cs="Arial"/>
          <w:snapToGrid w:val="0"/>
          <w:sz w:val="18"/>
          <w:szCs w:val="18"/>
        </w:rPr>
        <w:tab/>
        <w:t xml:space="preserve"> </w:t>
      </w:r>
      <w:r w:rsidR="00F85F8A">
        <w:rPr>
          <w:rFonts w:ascii="Arial" w:hAnsi="Arial" w:cs="Arial"/>
          <w:snapToGrid w:val="0"/>
          <w:sz w:val="18"/>
          <w:szCs w:val="18"/>
        </w:rPr>
        <w:t>Situační zákres</w:t>
      </w:r>
      <w:r>
        <w:rPr>
          <w:rFonts w:ascii="Arial" w:hAnsi="Arial" w:cs="Arial"/>
          <w:snapToGrid w:val="0"/>
          <w:sz w:val="18"/>
          <w:szCs w:val="18"/>
        </w:rPr>
        <w:t xml:space="preserve"> </w:t>
      </w:r>
    </w:p>
    <w:p w:rsidR="00253070" w:rsidRDefault="00253070" w:rsidP="002530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641" w:hanging="1641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Příloha č. 3:</w:t>
      </w:r>
      <w:r>
        <w:rPr>
          <w:rFonts w:ascii="Arial" w:hAnsi="Arial" w:cs="Arial"/>
          <w:snapToGrid w:val="0"/>
          <w:sz w:val="18"/>
          <w:szCs w:val="18"/>
        </w:rPr>
        <w:tab/>
        <w:t xml:space="preserve"> Vzor Kupní smlouvy</w:t>
      </w:r>
    </w:p>
    <w:p w:rsidR="00253070" w:rsidRDefault="00253070" w:rsidP="002530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Příloha č. 4:   Územní rozhodnutí </w:t>
      </w:r>
    </w:p>
    <w:p w:rsidR="00253070" w:rsidRDefault="00253070" w:rsidP="002530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lastRenderedPageBreak/>
        <w:t xml:space="preserve">Příloha č. 5:   Stavební povolení </w:t>
      </w:r>
    </w:p>
    <w:p w:rsidR="00A20B90" w:rsidRDefault="00A20B90" w:rsidP="002530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Příloha č. 6:   Výpisy z katastru nemovitostí</w:t>
      </w:r>
    </w:p>
    <w:p w:rsidR="00F85F8A" w:rsidRDefault="00F85F8A" w:rsidP="002530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</w:rPr>
      </w:pPr>
    </w:p>
    <w:p w:rsidR="00A353B7" w:rsidRDefault="00A353B7" w:rsidP="002530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</w:rPr>
      </w:pPr>
    </w:p>
    <w:p w:rsidR="00A353B7" w:rsidRDefault="00A353B7" w:rsidP="002530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</w:rPr>
      </w:pPr>
    </w:p>
    <w:p w:rsidR="00A353B7" w:rsidRDefault="00A353B7" w:rsidP="002530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</w:rPr>
      </w:pPr>
    </w:p>
    <w:p w:rsidR="00A353B7" w:rsidRDefault="00A353B7" w:rsidP="002530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</w:rPr>
      </w:pPr>
    </w:p>
    <w:p w:rsidR="00253070" w:rsidRDefault="00253070" w:rsidP="002530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 Karlových Varech, dne _______________</w:t>
      </w:r>
    </w:p>
    <w:p w:rsidR="00253070" w:rsidRDefault="00253070" w:rsidP="002530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</w:p>
    <w:p w:rsidR="00253070" w:rsidRDefault="00253070" w:rsidP="002530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</w:p>
    <w:p w:rsidR="00253070" w:rsidRDefault="00253070" w:rsidP="002530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</w:p>
    <w:p w:rsidR="00253070" w:rsidRDefault="00253070" w:rsidP="002530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</w:p>
    <w:p w:rsidR="00253070" w:rsidRDefault="00253070" w:rsidP="002530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</w:p>
    <w:p w:rsidR="00253070" w:rsidRDefault="00253070" w:rsidP="002530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</w:p>
    <w:p w:rsidR="00253070" w:rsidRDefault="00253070" w:rsidP="002530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</w:p>
    <w:p w:rsidR="00253070" w:rsidRDefault="00253070" w:rsidP="00253070">
      <w:pPr>
        <w:widowControl w:val="0"/>
        <w:tabs>
          <w:tab w:val="left" w:pos="0"/>
          <w:tab w:val="left" w:pos="567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_________________________</w:t>
      </w:r>
      <w:r w:rsidR="00076190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1070D3">
        <w:rPr>
          <w:rFonts w:ascii="Arial" w:hAnsi="Arial" w:cs="Arial"/>
          <w:snapToGrid w:val="0"/>
          <w:sz w:val="22"/>
          <w:szCs w:val="22"/>
        </w:rPr>
        <w:t xml:space="preserve">              </w:t>
      </w:r>
      <w:r w:rsidR="00076190">
        <w:rPr>
          <w:rFonts w:ascii="Arial" w:hAnsi="Arial" w:cs="Arial"/>
          <w:snapToGrid w:val="0"/>
          <w:sz w:val="22"/>
          <w:szCs w:val="22"/>
        </w:rPr>
        <w:t>________________________</w:t>
      </w:r>
      <w:r>
        <w:rPr>
          <w:rFonts w:ascii="Arial" w:hAnsi="Arial" w:cs="Arial"/>
          <w:snapToGrid w:val="0"/>
          <w:sz w:val="22"/>
          <w:szCs w:val="22"/>
        </w:rPr>
        <w:tab/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253070" w:rsidRPr="00F85F8A" w:rsidRDefault="00F85F8A" w:rsidP="0025307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b/>
          <w:snapToGrid w:val="0"/>
          <w:sz w:val="22"/>
          <w:szCs w:val="22"/>
        </w:rPr>
      </w:pPr>
      <w:r w:rsidRPr="00F85F8A"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="00253070" w:rsidRPr="00F85F8A">
        <w:rPr>
          <w:rFonts w:ascii="Arial" w:hAnsi="Arial" w:cs="Arial"/>
          <w:b/>
          <w:snapToGrid w:val="0"/>
          <w:sz w:val="22"/>
          <w:szCs w:val="22"/>
        </w:rPr>
        <w:t>ěsto Karlovy Vary</w:t>
      </w:r>
      <w:r w:rsidR="00253070" w:rsidRPr="00F85F8A">
        <w:rPr>
          <w:rFonts w:ascii="Arial" w:hAnsi="Arial" w:cs="Arial"/>
          <w:b/>
          <w:snapToGrid w:val="0"/>
          <w:sz w:val="22"/>
          <w:szCs w:val="22"/>
        </w:rPr>
        <w:tab/>
      </w:r>
      <w:r w:rsidR="00253070" w:rsidRPr="00F85F8A">
        <w:rPr>
          <w:rFonts w:ascii="Arial" w:hAnsi="Arial" w:cs="Arial"/>
          <w:b/>
          <w:snapToGrid w:val="0"/>
          <w:sz w:val="22"/>
          <w:szCs w:val="22"/>
        </w:rPr>
        <w:tab/>
      </w:r>
      <w:r w:rsidR="00076190">
        <w:rPr>
          <w:rFonts w:ascii="Arial" w:hAnsi="Arial" w:cs="Arial"/>
          <w:b/>
          <w:snapToGrid w:val="0"/>
          <w:sz w:val="22"/>
          <w:szCs w:val="22"/>
        </w:rPr>
        <w:t xml:space="preserve">             </w:t>
      </w:r>
      <w:r w:rsidR="001070D3">
        <w:rPr>
          <w:rFonts w:ascii="Arial" w:hAnsi="Arial" w:cs="Arial"/>
          <w:b/>
          <w:snapToGrid w:val="0"/>
          <w:sz w:val="22"/>
          <w:szCs w:val="22"/>
        </w:rPr>
        <w:t xml:space="preserve">             </w:t>
      </w:r>
      <w:r w:rsidR="00076190">
        <w:rPr>
          <w:rFonts w:ascii="Arial" w:hAnsi="Arial" w:cs="Arial"/>
          <w:b/>
          <w:snapToGrid w:val="0"/>
          <w:sz w:val="22"/>
          <w:szCs w:val="22"/>
        </w:rPr>
        <w:t>Z</w:t>
      </w:r>
      <w:r w:rsidR="00875B0E">
        <w:rPr>
          <w:rFonts w:ascii="Arial" w:hAnsi="Arial" w:cs="Arial"/>
          <w:b/>
          <w:snapToGrid w:val="0"/>
          <w:sz w:val="22"/>
          <w:szCs w:val="22"/>
        </w:rPr>
        <w:t>.</w:t>
      </w:r>
      <w:r w:rsidR="00076190">
        <w:rPr>
          <w:rFonts w:ascii="Arial" w:hAnsi="Arial" w:cs="Arial"/>
          <w:b/>
          <w:snapToGrid w:val="0"/>
          <w:sz w:val="22"/>
          <w:szCs w:val="22"/>
        </w:rPr>
        <w:t xml:space="preserve"> H</w:t>
      </w:r>
      <w:r w:rsidR="00875B0E">
        <w:rPr>
          <w:rFonts w:ascii="Arial" w:hAnsi="Arial" w:cs="Arial"/>
          <w:b/>
          <w:snapToGrid w:val="0"/>
          <w:sz w:val="22"/>
          <w:szCs w:val="22"/>
        </w:rPr>
        <w:t>.</w:t>
      </w:r>
      <w:r w:rsidR="00253070" w:rsidRPr="00F85F8A">
        <w:rPr>
          <w:rFonts w:ascii="Arial" w:hAnsi="Arial" w:cs="Arial"/>
          <w:b/>
          <w:snapToGrid w:val="0"/>
          <w:sz w:val="22"/>
          <w:szCs w:val="22"/>
        </w:rPr>
        <w:tab/>
      </w:r>
      <w:r w:rsidR="00253070" w:rsidRPr="00F85F8A">
        <w:rPr>
          <w:rFonts w:ascii="Arial" w:hAnsi="Arial" w:cs="Arial"/>
          <w:b/>
          <w:snapToGrid w:val="0"/>
          <w:sz w:val="22"/>
          <w:szCs w:val="22"/>
        </w:rPr>
        <w:tab/>
      </w:r>
      <w:r w:rsidR="00253070" w:rsidRPr="00F85F8A">
        <w:rPr>
          <w:rFonts w:ascii="Arial" w:hAnsi="Arial" w:cs="Arial"/>
          <w:b/>
          <w:snapToGrid w:val="0"/>
          <w:sz w:val="22"/>
          <w:szCs w:val="22"/>
        </w:rPr>
        <w:tab/>
        <w:t xml:space="preserve">    </w:t>
      </w:r>
    </w:p>
    <w:p w:rsidR="00672FEC" w:rsidRDefault="00672FEC" w:rsidP="00672FEC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22"/>
          <w:szCs w:val="22"/>
        </w:rPr>
      </w:pPr>
      <w:r w:rsidRPr="00672FEC">
        <w:rPr>
          <w:rFonts w:ascii="Arial" w:hAnsi="Arial" w:cs="Arial"/>
          <w:snapToGrid w:val="0"/>
          <w:sz w:val="22"/>
          <w:szCs w:val="22"/>
        </w:rPr>
        <w:t>Z</w:t>
      </w:r>
      <w:r w:rsidR="00253070" w:rsidRPr="00672FEC">
        <w:rPr>
          <w:rFonts w:ascii="Arial" w:hAnsi="Arial" w:cs="Arial"/>
          <w:snapToGrid w:val="0"/>
          <w:sz w:val="22"/>
          <w:szCs w:val="22"/>
        </w:rPr>
        <w:t>astoupené</w:t>
      </w:r>
    </w:p>
    <w:p w:rsidR="00672FEC" w:rsidRPr="00672FEC" w:rsidRDefault="00672FEC" w:rsidP="00672FEC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22"/>
          <w:szCs w:val="22"/>
        </w:rPr>
      </w:pPr>
      <w:r w:rsidRPr="00672FEC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A353B7">
        <w:rPr>
          <w:rFonts w:ascii="Arial" w:hAnsi="Arial" w:cs="Arial"/>
          <w:snapToGrid w:val="0"/>
          <w:sz w:val="22"/>
          <w:szCs w:val="22"/>
        </w:rPr>
        <w:t>Jaroslavem Cíchou</w:t>
      </w:r>
    </w:p>
    <w:p w:rsidR="00672FEC" w:rsidRPr="00672FEC" w:rsidRDefault="00672FEC" w:rsidP="00672FEC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22"/>
          <w:szCs w:val="22"/>
        </w:rPr>
      </w:pPr>
      <w:r w:rsidRPr="00672FEC">
        <w:rPr>
          <w:rFonts w:ascii="Arial" w:hAnsi="Arial" w:cs="Arial"/>
          <w:snapToGrid w:val="0"/>
          <w:sz w:val="22"/>
          <w:szCs w:val="22"/>
        </w:rPr>
        <w:t>vedoucím odboru majetku města</w:t>
      </w:r>
    </w:p>
    <w:p w:rsidR="00672FEC" w:rsidRPr="00672FEC" w:rsidRDefault="00672FEC" w:rsidP="00672FEC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22"/>
          <w:szCs w:val="22"/>
        </w:rPr>
      </w:pPr>
      <w:r w:rsidRPr="00672FEC">
        <w:rPr>
          <w:rFonts w:ascii="Arial" w:hAnsi="Arial" w:cs="Arial"/>
          <w:snapToGrid w:val="0"/>
          <w:sz w:val="22"/>
          <w:szCs w:val="22"/>
        </w:rPr>
        <w:t>Magistrátu města Karlovy Vary</w:t>
      </w:r>
    </w:p>
    <w:p w:rsidR="00672FEC" w:rsidRPr="00672FEC" w:rsidRDefault="00672FEC" w:rsidP="00672FEC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22"/>
          <w:szCs w:val="22"/>
        </w:rPr>
      </w:pPr>
      <w:r w:rsidRPr="00672FEC">
        <w:rPr>
          <w:rFonts w:ascii="Arial" w:hAnsi="Arial" w:cs="Arial"/>
          <w:snapToGrid w:val="0"/>
          <w:sz w:val="22"/>
          <w:szCs w:val="22"/>
        </w:rPr>
        <w:t xml:space="preserve">na základě plné moci ze dne </w:t>
      </w:r>
      <w:r w:rsidR="00A353B7">
        <w:rPr>
          <w:rFonts w:ascii="Arial" w:hAnsi="Arial" w:cs="Arial"/>
          <w:snapToGrid w:val="0"/>
          <w:sz w:val="22"/>
          <w:szCs w:val="22"/>
        </w:rPr>
        <w:t>2.2.2016</w:t>
      </w:r>
    </w:p>
    <w:p w:rsidR="00253070" w:rsidRDefault="00253070" w:rsidP="00A011B8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253070" w:rsidRDefault="00253070" w:rsidP="0025307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253070" w:rsidRDefault="00253070" w:rsidP="0025307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253070" w:rsidRDefault="00253070" w:rsidP="0025307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253070" w:rsidRDefault="00253070" w:rsidP="0025307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253070" w:rsidRDefault="00253070" w:rsidP="0025307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253070" w:rsidRDefault="00253070" w:rsidP="0025307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253070" w:rsidRDefault="00253070" w:rsidP="0025307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F85F8A" w:rsidRDefault="00076190" w:rsidP="002551A2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                             </w:t>
      </w:r>
      <w:r w:rsidR="001070D3">
        <w:rPr>
          <w:rFonts w:ascii="Arial" w:hAnsi="Arial" w:cs="Arial"/>
          <w:snapToGrid w:val="0"/>
          <w:sz w:val="18"/>
          <w:szCs w:val="18"/>
        </w:rPr>
        <w:t xml:space="preserve">         </w:t>
      </w:r>
      <w:r w:rsidR="002551A2">
        <w:rPr>
          <w:rFonts w:ascii="Arial" w:hAnsi="Arial" w:cs="Arial"/>
          <w:snapToGrid w:val="0"/>
          <w:sz w:val="18"/>
          <w:szCs w:val="18"/>
        </w:rPr>
        <w:t xml:space="preserve">                                                                  </w:t>
      </w:r>
      <w:r w:rsidR="001070D3">
        <w:rPr>
          <w:rFonts w:ascii="Arial" w:hAnsi="Arial" w:cs="Arial"/>
          <w:snapToGrid w:val="0"/>
          <w:sz w:val="18"/>
          <w:szCs w:val="18"/>
        </w:rPr>
        <w:t xml:space="preserve">     </w:t>
      </w:r>
      <w:r>
        <w:rPr>
          <w:rFonts w:ascii="Arial" w:hAnsi="Arial" w:cs="Arial"/>
          <w:snapToGrid w:val="0"/>
          <w:sz w:val="18"/>
          <w:szCs w:val="18"/>
        </w:rPr>
        <w:t xml:space="preserve">_____________________________                                </w:t>
      </w:r>
    </w:p>
    <w:p w:rsidR="00F85F8A" w:rsidRPr="00F85F8A" w:rsidRDefault="00076190" w:rsidP="002551A2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                           </w:t>
      </w:r>
      <w:r w:rsidR="001070D3">
        <w:rPr>
          <w:rFonts w:ascii="Arial" w:hAnsi="Arial" w:cs="Arial"/>
          <w:b/>
          <w:snapToGrid w:val="0"/>
          <w:sz w:val="22"/>
          <w:szCs w:val="22"/>
        </w:rPr>
        <w:t xml:space="preserve">          </w:t>
      </w:r>
      <w:r w:rsidR="002551A2">
        <w:rPr>
          <w:rFonts w:ascii="Arial" w:hAnsi="Arial" w:cs="Arial"/>
          <w:b/>
          <w:snapToGrid w:val="0"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b/>
          <w:snapToGrid w:val="0"/>
          <w:sz w:val="22"/>
          <w:szCs w:val="22"/>
        </w:rPr>
        <w:t>J</w:t>
      </w:r>
      <w:r w:rsidR="00875B0E">
        <w:rPr>
          <w:rFonts w:ascii="Arial" w:hAnsi="Arial" w:cs="Arial"/>
          <w:b/>
          <w:snapToGrid w:val="0"/>
          <w:sz w:val="22"/>
          <w:szCs w:val="22"/>
        </w:rPr>
        <w:t>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R</w:t>
      </w:r>
      <w:r w:rsidR="00875B0E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F85F8A" w:rsidRDefault="00F85F8A" w:rsidP="00F85F8A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F85F8A" w:rsidRDefault="00F85F8A" w:rsidP="00F85F8A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F85F8A" w:rsidRDefault="00F85F8A" w:rsidP="00F85F8A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F85F8A" w:rsidRDefault="00F85F8A" w:rsidP="00F85F8A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F85F8A" w:rsidRDefault="00F85F8A" w:rsidP="00F85F8A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F85F8A" w:rsidRDefault="00F85F8A" w:rsidP="00F85F8A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F85F8A" w:rsidRDefault="00F85F8A" w:rsidP="00F85F8A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F85F8A" w:rsidRDefault="00F85F8A" w:rsidP="00F85F8A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F85F8A" w:rsidRDefault="00F85F8A" w:rsidP="00F85F8A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F85F8A" w:rsidRDefault="00F85F8A" w:rsidP="00F85F8A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F85F8A" w:rsidRDefault="002551A2" w:rsidP="00F85F8A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                                                                                                         </w:t>
      </w:r>
      <w:r w:rsidR="00F85F8A">
        <w:rPr>
          <w:rFonts w:ascii="Arial" w:hAnsi="Arial" w:cs="Arial"/>
          <w:snapToGrid w:val="0"/>
          <w:sz w:val="18"/>
          <w:szCs w:val="18"/>
        </w:rPr>
        <w:t>_______________________________</w:t>
      </w:r>
      <w:r w:rsidR="00F85F8A">
        <w:rPr>
          <w:rFonts w:ascii="Arial" w:hAnsi="Arial" w:cs="Arial"/>
          <w:snapToGrid w:val="0"/>
          <w:sz w:val="18"/>
          <w:szCs w:val="18"/>
        </w:rPr>
        <w:tab/>
      </w:r>
    </w:p>
    <w:p w:rsidR="00F85F8A" w:rsidRPr="00F85F8A" w:rsidRDefault="002551A2" w:rsidP="002551A2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                                                                                         </w:t>
      </w:r>
      <w:r w:rsidR="00F85F8A" w:rsidRPr="00F85F8A">
        <w:rPr>
          <w:rFonts w:ascii="Arial" w:hAnsi="Arial" w:cs="Arial"/>
          <w:b/>
          <w:snapToGrid w:val="0"/>
          <w:sz w:val="22"/>
          <w:szCs w:val="22"/>
        </w:rPr>
        <w:t>RNDr. J</w:t>
      </w:r>
      <w:r w:rsidR="00875B0E">
        <w:rPr>
          <w:rFonts w:ascii="Arial" w:hAnsi="Arial" w:cs="Arial"/>
          <w:b/>
          <w:snapToGrid w:val="0"/>
          <w:sz w:val="22"/>
          <w:szCs w:val="22"/>
        </w:rPr>
        <w:t>.</w:t>
      </w:r>
      <w:r w:rsidR="00F85F8A" w:rsidRPr="00F85F8A">
        <w:rPr>
          <w:rFonts w:ascii="Arial" w:hAnsi="Arial" w:cs="Arial"/>
          <w:b/>
          <w:snapToGrid w:val="0"/>
          <w:sz w:val="22"/>
          <w:szCs w:val="22"/>
        </w:rPr>
        <w:t xml:space="preserve"> R</w:t>
      </w:r>
      <w:r w:rsidR="00875B0E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AA5E0E" w:rsidRDefault="00253070" w:rsidP="00F85F8A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</w:pP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</w:p>
    <w:sectPr w:rsidR="00AA5E0E" w:rsidSect="00AA5E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11E" w:rsidRDefault="003E711E" w:rsidP="00076190">
      <w:r>
        <w:separator/>
      </w:r>
    </w:p>
  </w:endnote>
  <w:endnote w:type="continuationSeparator" w:id="0">
    <w:p w:rsidR="003E711E" w:rsidRDefault="003E711E" w:rsidP="00076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11E" w:rsidRDefault="003E71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11E" w:rsidRDefault="003E711E" w:rsidP="00076190">
      <w:r>
        <w:separator/>
      </w:r>
    </w:p>
  </w:footnote>
  <w:footnote w:type="continuationSeparator" w:id="0">
    <w:p w:rsidR="003E711E" w:rsidRDefault="003E711E" w:rsidP="00076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96C5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842248"/>
    <w:multiLevelType w:val="singleLevel"/>
    <w:tmpl w:val="97A04C28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3">
    <w:nsid w:val="11F341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F00F34"/>
    <w:multiLevelType w:val="hybridMultilevel"/>
    <w:tmpl w:val="D99E311E"/>
    <w:lvl w:ilvl="0" w:tplc="040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86970"/>
    <w:multiLevelType w:val="singleLevel"/>
    <w:tmpl w:val="C9822F90"/>
    <w:lvl w:ilvl="0">
      <w:start w:val="7"/>
      <w:numFmt w:val="bullet"/>
      <w:lvlText w:val="-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</w:rPr>
    </w:lvl>
  </w:abstractNum>
  <w:abstractNum w:abstractNumId="6">
    <w:nsid w:val="4C3250AE"/>
    <w:multiLevelType w:val="singleLevel"/>
    <w:tmpl w:val="69207134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/>
        <w:b w:val="0"/>
      </w:rPr>
    </w:lvl>
  </w:abstractNum>
  <w:abstractNum w:abstractNumId="7">
    <w:nsid w:val="4F2D40A4"/>
    <w:multiLevelType w:val="hybridMultilevel"/>
    <w:tmpl w:val="1BCA66DA"/>
    <w:lvl w:ilvl="0" w:tplc="88908758">
      <w:start w:val="2"/>
      <w:numFmt w:val="bullet"/>
      <w:lvlText w:val="-"/>
      <w:lvlJc w:val="left"/>
      <w:pPr>
        <w:tabs>
          <w:tab w:val="num" w:pos="1869"/>
        </w:tabs>
        <w:ind w:left="1869" w:hanging="360"/>
      </w:pPr>
    </w:lvl>
    <w:lvl w:ilvl="1" w:tplc="AA7E1E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27A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0B1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EC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4B7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90A8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8D4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2612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B72E24"/>
    <w:multiLevelType w:val="singleLevel"/>
    <w:tmpl w:val="A0D0CD6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9">
    <w:nsid w:val="5D474436"/>
    <w:multiLevelType w:val="hybridMultilevel"/>
    <w:tmpl w:val="3A064252"/>
    <w:lvl w:ilvl="0" w:tplc="7272DE84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0F361A"/>
    <w:multiLevelType w:val="hybridMultilevel"/>
    <w:tmpl w:val="7D5CCCCA"/>
    <w:lvl w:ilvl="0" w:tplc="3DC4084A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1" w:tplc="5A1C4874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cs="Courier New" w:hint="default"/>
      </w:rPr>
    </w:lvl>
    <w:lvl w:ilvl="2" w:tplc="219CD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7EF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0A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C61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AE14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6C1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821C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21658C"/>
    <w:multiLevelType w:val="hybridMultilevel"/>
    <w:tmpl w:val="01AEA73C"/>
    <w:lvl w:ilvl="0" w:tplc="04050005">
      <w:start w:val="1"/>
      <w:numFmt w:val="bullet"/>
      <w:lvlText w:val=""/>
      <w:lvlJc w:val="left"/>
      <w:pPr>
        <w:tabs>
          <w:tab w:val="num" w:pos="2697"/>
        </w:tabs>
        <w:ind w:left="269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417"/>
        </w:tabs>
        <w:ind w:left="3417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854"/>
        </w:tabs>
        <w:ind w:left="1854" w:hanging="720"/>
      </w:pPr>
    </w:lvl>
  </w:abstractNum>
  <w:abstractNum w:abstractNumId="13">
    <w:nsid w:val="769C17B1"/>
    <w:multiLevelType w:val="hybridMultilevel"/>
    <w:tmpl w:val="4D949E60"/>
    <w:lvl w:ilvl="0" w:tplc="709807D2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2"/>
    </w:lvlOverride>
  </w:num>
  <w:num w:numId="9">
    <w:abstractNumId w:val="6"/>
    <w:lvlOverride w:ilvl="0">
      <w:startOverride w:val="15"/>
    </w:lvlOverride>
  </w:num>
  <w:num w:numId="10">
    <w:abstractNumId w:val="8"/>
    <w:lvlOverride w:ilvl="0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070"/>
    <w:rsid w:val="000627C6"/>
    <w:rsid w:val="00076190"/>
    <w:rsid w:val="001070D3"/>
    <w:rsid w:val="002215F9"/>
    <w:rsid w:val="00222344"/>
    <w:rsid w:val="00253070"/>
    <w:rsid w:val="002551A2"/>
    <w:rsid w:val="002778E1"/>
    <w:rsid w:val="002912D0"/>
    <w:rsid w:val="0030144F"/>
    <w:rsid w:val="00310D9A"/>
    <w:rsid w:val="00330358"/>
    <w:rsid w:val="00360EC0"/>
    <w:rsid w:val="003647EC"/>
    <w:rsid w:val="00381464"/>
    <w:rsid w:val="003941DC"/>
    <w:rsid w:val="003C74E3"/>
    <w:rsid w:val="003E711E"/>
    <w:rsid w:val="004651D6"/>
    <w:rsid w:val="00477F17"/>
    <w:rsid w:val="005D3C9B"/>
    <w:rsid w:val="00601690"/>
    <w:rsid w:val="006602B8"/>
    <w:rsid w:val="00670F69"/>
    <w:rsid w:val="00672FEC"/>
    <w:rsid w:val="0068411D"/>
    <w:rsid w:val="00697BCE"/>
    <w:rsid w:val="006D73CD"/>
    <w:rsid w:val="00702EF9"/>
    <w:rsid w:val="0079799B"/>
    <w:rsid w:val="007B6DF6"/>
    <w:rsid w:val="007E3DD3"/>
    <w:rsid w:val="0083110B"/>
    <w:rsid w:val="008628F9"/>
    <w:rsid w:val="00875B0E"/>
    <w:rsid w:val="00876152"/>
    <w:rsid w:val="00916C20"/>
    <w:rsid w:val="009B7FE9"/>
    <w:rsid w:val="009C4833"/>
    <w:rsid w:val="009D1E0B"/>
    <w:rsid w:val="00A011B8"/>
    <w:rsid w:val="00A20B90"/>
    <w:rsid w:val="00A353B7"/>
    <w:rsid w:val="00A941AF"/>
    <w:rsid w:val="00AA5E0E"/>
    <w:rsid w:val="00AB5A8B"/>
    <w:rsid w:val="00B00482"/>
    <w:rsid w:val="00B138AA"/>
    <w:rsid w:val="00B36DBD"/>
    <w:rsid w:val="00B844A0"/>
    <w:rsid w:val="00BA04B2"/>
    <w:rsid w:val="00BC0378"/>
    <w:rsid w:val="00BE35C1"/>
    <w:rsid w:val="00C00336"/>
    <w:rsid w:val="00C11AF8"/>
    <w:rsid w:val="00C25230"/>
    <w:rsid w:val="00C50DF7"/>
    <w:rsid w:val="00C74429"/>
    <w:rsid w:val="00DD3528"/>
    <w:rsid w:val="00DE1C2B"/>
    <w:rsid w:val="00E16F56"/>
    <w:rsid w:val="00E2778D"/>
    <w:rsid w:val="00E9244F"/>
    <w:rsid w:val="00EC6ED8"/>
    <w:rsid w:val="00F85F8A"/>
    <w:rsid w:val="00F8617B"/>
    <w:rsid w:val="00FA2837"/>
    <w:rsid w:val="00FE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0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Body Text" w:uiPriority="0"/>
    <w:lsdException w:name="Body Text Inde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ody Text Indent 3" w:uiPriority="0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070"/>
    <w:rPr>
      <w:rFonts w:ascii="Times New Roman" w:eastAsia="Times New Roman" w:hAnsi="Times New Roman"/>
    </w:rPr>
  </w:style>
  <w:style w:type="paragraph" w:styleId="Nadpis4">
    <w:name w:val="heading 4"/>
    <w:basedOn w:val="Normln"/>
    <w:link w:val="Nadpis4Char"/>
    <w:semiHidden/>
    <w:unhideWhenUsed/>
    <w:qFormat/>
    <w:rsid w:val="00253070"/>
    <w:pPr>
      <w:spacing w:after="240"/>
      <w:outlineLvl w:val="3"/>
    </w:pPr>
    <w:rPr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702EF9"/>
    <w:pPr>
      <w:tabs>
        <w:tab w:val="left" w:pos="-4111"/>
        <w:tab w:val="right" w:pos="-3261"/>
        <w:tab w:val="left" w:pos="-1843"/>
      </w:tabs>
      <w:ind w:left="-142" w:right="-2"/>
    </w:pPr>
  </w:style>
  <w:style w:type="character" w:customStyle="1" w:styleId="Nadpis4Char">
    <w:name w:val="Nadpis 4 Char"/>
    <w:basedOn w:val="Standardnpsmoodstavce"/>
    <w:link w:val="Nadpis4"/>
    <w:semiHidden/>
    <w:rsid w:val="00253070"/>
    <w:rPr>
      <w:rFonts w:ascii="Times New Roman" w:eastAsia="Times New Roman" w:hAnsi="Times New Roman"/>
      <w:sz w:val="22"/>
      <w:lang w:eastAsia="en-US"/>
    </w:rPr>
  </w:style>
  <w:style w:type="paragraph" w:styleId="Normlnodsazen">
    <w:name w:val="Normal Indent"/>
    <w:basedOn w:val="Normln"/>
    <w:semiHidden/>
    <w:unhideWhenUsed/>
    <w:rsid w:val="00253070"/>
    <w:pPr>
      <w:spacing w:after="240"/>
      <w:ind w:left="1134"/>
    </w:pPr>
    <w:rPr>
      <w:sz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253070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napToGrid w:val="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253070"/>
    <w:rPr>
      <w:rFonts w:ascii="Times New Roman" w:eastAsia="Times New Roman" w:hAnsi="Times New Roman"/>
      <w:sz w:val="22"/>
    </w:rPr>
  </w:style>
  <w:style w:type="paragraph" w:styleId="Zkladntextodsazen">
    <w:name w:val="Body Text Indent"/>
    <w:basedOn w:val="Normln"/>
    <w:link w:val="ZkladntextodsazenChar"/>
    <w:unhideWhenUsed/>
    <w:rsid w:val="00253070"/>
    <w:pPr>
      <w:widowControl w:val="0"/>
      <w:snapToGrid w:val="0"/>
      <w:ind w:left="284" w:hanging="284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53070"/>
    <w:rPr>
      <w:rFonts w:ascii="Times New Roman" w:eastAsia="Times New Roman" w:hAnsi="Times New Roman"/>
      <w:sz w:val="22"/>
    </w:rPr>
  </w:style>
  <w:style w:type="paragraph" w:styleId="Zkladntextodsazen3">
    <w:name w:val="Body Text Indent 3"/>
    <w:basedOn w:val="Normln"/>
    <w:link w:val="Zkladntextodsazen3Char"/>
    <w:semiHidden/>
    <w:unhideWhenUsed/>
    <w:rsid w:val="00253070"/>
    <w:pPr>
      <w:ind w:left="709" w:hanging="709"/>
      <w:jc w:val="both"/>
    </w:pPr>
    <w:rPr>
      <w:sz w:val="22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53070"/>
    <w:rPr>
      <w:rFonts w:ascii="Times New Roman" w:eastAsia="Times New Roman" w:hAnsi="Times New Roman"/>
      <w:sz w:val="22"/>
      <w:lang w:eastAsia="en-US"/>
    </w:rPr>
  </w:style>
  <w:style w:type="character" w:customStyle="1" w:styleId="odrkyChar">
    <w:name w:val="odrážky Char"/>
    <w:basedOn w:val="Standardnpsmoodstavce"/>
    <w:link w:val="odrky"/>
    <w:locked/>
    <w:rsid w:val="00253070"/>
    <w:rPr>
      <w:rFonts w:ascii="Arial" w:hAnsi="Arial" w:cs="Arial"/>
      <w:sz w:val="22"/>
      <w:szCs w:val="24"/>
      <w:lang w:eastAsia="en-US"/>
    </w:rPr>
  </w:style>
  <w:style w:type="paragraph" w:customStyle="1" w:styleId="odrky">
    <w:name w:val="odrážky"/>
    <w:basedOn w:val="Normln"/>
    <w:link w:val="odrkyChar"/>
    <w:rsid w:val="00253070"/>
    <w:pPr>
      <w:widowControl w:val="0"/>
      <w:numPr>
        <w:numId w:val="1"/>
      </w:numPr>
      <w:snapToGrid w:val="0"/>
      <w:ind w:left="1701" w:hanging="283"/>
      <w:jc w:val="both"/>
    </w:pPr>
    <w:rPr>
      <w:rFonts w:ascii="Arial" w:eastAsia="Calibri" w:hAnsi="Arial" w:cs="Arial"/>
      <w:sz w:val="22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844A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215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15F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15F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5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15F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5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5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2E8E8-FDCA-4E12-BF29-3BC13F96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9</Pages>
  <Words>2893</Words>
  <Characters>17069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Administrator</cp:lastModifiedBy>
  <cp:revision>25</cp:revision>
  <cp:lastPrinted>2016-12-21T13:23:00Z</cp:lastPrinted>
  <dcterms:created xsi:type="dcterms:W3CDTF">2012-11-23T08:21:00Z</dcterms:created>
  <dcterms:modified xsi:type="dcterms:W3CDTF">2017-02-24T13:47:00Z</dcterms:modified>
</cp:coreProperties>
</file>