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D41C87">
        <w:rPr>
          <w:rFonts w:asciiTheme="majorHAnsi" w:hAnsiTheme="majorHAnsi"/>
          <w:b/>
          <w:spacing w:val="60"/>
          <w:sz w:val="28"/>
          <w:szCs w:val="28"/>
          <w:u w:val="single"/>
        </w:rPr>
        <w:t>9</w:t>
      </w:r>
      <w:r w:rsidR="00F86A63">
        <w:rPr>
          <w:rFonts w:asciiTheme="majorHAnsi" w:hAnsiTheme="majorHAnsi"/>
          <w:b/>
          <w:spacing w:val="60"/>
          <w:sz w:val="28"/>
          <w:szCs w:val="28"/>
          <w:u w:val="single"/>
        </w:rPr>
        <w:t>/2021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6F332F" w:rsidRDefault="006F332F" w:rsidP="006F332F">
      <w:pPr>
        <w:spacing w:line="240" w:lineRule="auto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D41C87">
        <w:rPr>
          <w:b/>
        </w:rPr>
        <w:t>ADRA, o.p.s.</w:t>
      </w:r>
    </w:p>
    <w:p w:rsidR="00D41C87" w:rsidRDefault="006F332F" w:rsidP="00D41C87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 w:rsidRPr="00791059">
        <w:t>na základě plné moci:</w:t>
      </w:r>
    </w:p>
    <w:p w:rsidR="006F332F" w:rsidRPr="007A2E30" w:rsidRDefault="00D41C87" w:rsidP="00D41C87">
      <w:pPr>
        <w:spacing w:after="0" w:line="240" w:lineRule="auto"/>
        <w:ind w:left="2124" w:firstLine="708"/>
      </w:pPr>
      <w:r>
        <w:rPr>
          <w:b/>
        </w:rPr>
        <w:t xml:space="preserve">Mgr. Hanou Čadovou, </w:t>
      </w:r>
      <w:r w:rsidRPr="00791059">
        <w:t>vedoucí DC ADRA Havířov</w:t>
      </w:r>
    </w:p>
    <w:p w:rsidR="006F332F" w:rsidRPr="002C1477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1C87">
        <w:t>Markova 600/6, 158 00 Praha 5</w:t>
      </w:r>
      <w:r w:rsidR="00D41C87">
        <w:tab/>
      </w:r>
      <w:r w:rsidR="00D41C87">
        <w:tab/>
      </w:r>
    </w:p>
    <w:p w:rsidR="006F332F" w:rsidRDefault="006F332F" w:rsidP="006F332F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 w:rsidR="00D41C87">
        <w:t>Obecně prospěšná společnost</w:t>
      </w:r>
    </w:p>
    <w:p w:rsidR="00D41C87" w:rsidRPr="00C05869" w:rsidRDefault="00D41C87" w:rsidP="00D41C87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613 881 22</w:t>
      </w:r>
    </w:p>
    <w:p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ČSOB, a. s.</w:t>
      </w:r>
    </w:p>
    <w:p w:rsidR="00D41C87" w:rsidRDefault="00D41C87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>č. účtu 256650824/0300</w:t>
      </w:r>
    </w:p>
    <w:p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:rsidR="006F332F" w:rsidRDefault="006F332F" w:rsidP="006F332F">
      <w:pPr>
        <w:spacing w:after="0" w:line="240" w:lineRule="auto"/>
        <w:jc w:val="both"/>
      </w:pPr>
    </w:p>
    <w:p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</w:t>
      </w:r>
      <w:r w:rsidR="00D41C87">
        <w:t xml:space="preserve">stva města Český Těšín ze dne </w:t>
      </w:r>
      <w:r w:rsidR="00F86A63">
        <w:t>01</w:t>
      </w:r>
      <w:r w:rsidR="00D41C87">
        <w:t>. 0</w:t>
      </w:r>
      <w:r w:rsidR="00F86A63">
        <w:t>2</w:t>
      </w:r>
      <w:r>
        <w:t>. 202</w:t>
      </w:r>
      <w:r w:rsidR="00F86A63">
        <w:t>1</w:t>
      </w:r>
      <w:r>
        <w:t xml:space="preserve">, č. </w:t>
      </w:r>
      <w:r w:rsidR="00FA2C02">
        <w:t>431</w:t>
      </w:r>
      <w:r w:rsidR="00F86A63">
        <w:t>/15</w:t>
      </w:r>
      <w:r w:rsidR="00FC440B">
        <w:t>.</w:t>
      </w:r>
      <w:r>
        <w:t>ZM, poskytne dot</w:t>
      </w:r>
      <w:r w:rsidR="00F86A63">
        <w:t>aci z rozpočtu města na rok 2021:</w:t>
      </w:r>
      <w:r>
        <w:t xml:space="preserve"> </w:t>
      </w:r>
      <w:r w:rsidR="00D41C87" w:rsidRPr="00D41C87">
        <w:rPr>
          <w:b/>
        </w:rPr>
        <w:t>ADRA, o.p.s.</w:t>
      </w:r>
    </w:p>
    <w:p w:rsidR="00706CB0" w:rsidRDefault="00706CB0" w:rsidP="008B2520">
      <w:pPr>
        <w:spacing w:after="0" w:line="240" w:lineRule="auto"/>
        <w:jc w:val="both"/>
      </w:pPr>
    </w:p>
    <w:p w:rsidR="00706CB0" w:rsidRDefault="00706CB0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435B06" w:rsidRDefault="00435B0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:rsidR="007E0C12" w:rsidRDefault="007E0C12" w:rsidP="00723A18">
      <w:pPr>
        <w:spacing w:after="0" w:line="240" w:lineRule="auto"/>
        <w:rPr>
          <w:color w:val="00B050"/>
        </w:rPr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1E53FC" w:rsidRDefault="001E53FC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DC3558">
      <w:pPr>
        <w:spacing w:after="0" w:line="240" w:lineRule="auto"/>
        <w:ind w:left="426"/>
        <w:jc w:val="both"/>
      </w:pPr>
    </w:p>
    <w:p w:rsidR="007E0C12" w:rsidRDefault="007E0C12" w:rsidP="002F3C8F">
      <w:pPr>
        <w:spacing w:after="0" w:line="240" w:lineRule="auto"/>
        <w:jc w:val="both"/>
      </w:pPr>
    </w:p>
    <w:p w:rsidR="00404871" w:rsidRDefault="00404871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F86A63" w:rsidRPr="00F86A63">
        <w:rPr>
          <w:b/>
        </w:rPr>
        <w:t>7</w:t>
      </w:r>
      <w:r w:rsidR="00D41C87" w:rsidRPr="00F86A63">
        <w:rPr>
          <w:b/>
        </w:rPr>
        <w:t>0</w:t>
      </w:r>
      <w:r w:rsidR="00FD43C2">
        <w:rPr>
          <w:b/>
        </w:rPr>
        <w:t>.000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proofErr w:type="spellStart"/>
      <w:r w:rsidR="00F86A63">
        <w:t>sedmdesát</w:t>
      </w:r>
      <w:r w:rsidR="002302EB">
        <w:t>t</w:t>
      </w:r>
      <w:r w:rsidR="007D3460">
        <w:t>isíc</w:t>
      </w:r>
      <w:r w:rsidR="00404871">
        <w:t>korun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:rsidR="00C95DF2" w:rsidRDefault="00C95DF2" w:rsidP="000E4DC0">
      <w:pPr>
        <w:spacing w:after="0" w:line="240" w:lineRule="auto"/>
      </w:pPr>
    </w:p>
    <w:p w:rsidR="00DC3558" w:rsidRDefault="00DC3558" w:rsidP="000E4DC0">
      <w:pPr>
        <w:spacing w:after="0" w:line="240" w:lineRule="auto"/>
      </w:pPr>
    </w:p>
    <w:p w:rsidR="00633C01" w:rsidRPr="009305D5" w:rsidRDefault="00C95DF2" w:rsidP="009305D5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F86A63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6F332F">
        <w:rPr>
          <w:b/>
        </w:rPr>
        <w:t xml:space="preserve">částečné financování </w:t>
      </w:r>
      <w:r w:rsidR="00F86A63">
        <w:rPr>
          <w:b/>
        </w:rPr>
        <w:t>nákladů</w:t>
      </w:r>
      <w:r w:rsidR="006F332F">
        <w:rPr>
          <w:b/>
        </w:rPr>
        <w:t xml:space="preserve"> souvisejících s</w:t>
      </w:r>
      <w:r w:rsidR="00D41C87">
        <w:rPr>
          <w:b/>
        </w:rPr>
        <w:t> dobrovolnickými programy na území města Český Těšín</w:t>
      </w:r>
      <w:r w:rsidR="009F1BCE">
        <w:rPr>
          <w:b/>
        </w:rPr>
        <w:t xml:space="preserve"> </w:t>
      </w:r>
      <w:r w:rsidR="00F86A63">
        <w:rPr>
          <w:b/>
        </w:rPr>
        <w:t>v roce 2021</w:t>
      </w:r>
      <w:r w:rsidR="006F332F">
        <w:rPr>
          <w:b/>
        </w:rPr>
        <w:t>.</w:t>
      </w:r>
    </w:p>
    <w:p w:rsidR="00633C01" w:rsidRDefault="00633C01" w:rsidP="009305D5">
      <w:pPr>
        <w:spacing w:after="0" w:line="240" w:lineRule="auto"/>
        <w:rPr>
          <w:b/>
        </w:rPr>
      </w:pPr>
    </w:p>
    <w:p w:rsidR="00633C01" w:rsidRDefault="00633C01" w:rsidP="00C5131D">
      <w:pPr>
        <w:spacing w:after="0" w:line="240" w:lineRule="auto"/>
        <w:jc w:val="center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</w:p>
    <w:p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D41C87" w:rsidRPr="00D41C87">
        <w:rPr>
          <w:b/>
        </w:rPr>
        <w:t xml:space="preserve">256650824/0300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:rsidR="00D87F5E" w:rsidRDefault="00D87F5E" w:rsidP="001E53FC">
      <w:pPr>
        <w:spacing w:after="0" w:line="240" w:lineRule="auto"/>
      </w:pPr>
    </w:p>
    <w:p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5055E7" w:rsidRDefault="005055E7" w:rsidP="005055E7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E11D13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56FAA">
        <w:rPr>
          <w:b/>
        </w:rPr>
        <w:t>021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D56FAA">
        <w:rPr>
          <w:b/>
        </w:rPr>
        <w:t>1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D56FAA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D56FAA">
        <w:rPr>
          <w:b/>
        </w:rPr>
        <w:t>021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D56FAA">
        <w:rPr>
          <w:b/>
        </w:rPr>
        <w:t>1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D56FAA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D56FAA">
        <w:t>nákladového</w:t>
      </w:r>
      <w:r>
        <w:t xml:space="preserve"> rozpočtu je možno se odchýlit jen následujícím způsobem:</w:t>
      </w:r>
    </w:p>
    <w:p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D56FAA">
        <w:t>nákladových</w:t>
      </w:r>
      <w:r>
        <w:t xml:space="preserve"> položek</w:t>
      </w:r>
      <w:r w:rsidR="00D56FAA">
        <w:t xml:space="preserve"> (uvedených v nákladovém </w:t>
      </w:r>
      <w:r w:rsidR="004D29D2">
        <w:t>rozpočtu)</w:t>
      </w:r>
      <w:r>
        <w:t xml:space="preserve"> v rámci jednoho druhu uznatelného </w:t>
      </w:r>
      <w:r w:rsidR="00D56FAA">
        <w:t>nákladu</w:t>
      </w:r>
      <w:r>
        <w:t xml:space="preserve"> za předpokladu, že bude dodržena stanovená výše příslušného druhu uznatelného </w:t>
      </w:r>
      <w:r w:rsidR="00D56FAA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D56FAA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D56FAA">
        <w:t>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D56FAA">
        <w:rPr>
          <w:b/>
        </w:rPr>
        <w:t>2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D56FAA">
        <w:rPr>
          <w:b/>
        </w:rPr>
        <w:t>022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lastRenderedPageBreak/>
        <w:t>řádně v souladu s právními předpisy uschovat originály všech účetních dokladů vztahujících se k dotaci,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404871">
        <w:t>,</w:t>
      </w:r>
    </w:p>
    <w:p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D87F5E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404871" w:rsidRDefault="0040487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D56FAA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136137">
        <w:rPr>
          <w:b/>
        </w:rPr>
        <w:t>UZNATELNÝ NÁKLAD</w:t>
      </w:r>
    </w:p>
    <w:p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:rsidR="00D56FAA" w:rsidRPr="001361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136137">
        <w:t>„Uznatelný náklad“ je náklad, který splňuje všechny níže uvedené podmínky: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136137">
        <w:t xml:space="preserve"> vznikl v období realizace činnosti, tj. v období od</w:t>
      </w:r>
      <w:r w:rsidRPr="00136137">
        <w:rPr>
          <w:b/>
        </w:rPr>
        <w:t xml:space="preserve"> 01. 01. 2021 </w:t>
      </w:r>
      <w:r w:rsidRPr="00136137">
        <w:t>do</w:t>
      </w:r>
      <w:r w:rsidRPr="00136137">
        <w:rPr>
          <w:b/>
        </w:rPr>
        <w:t xml:space="preserve"> 31. 12. 2021</w:t>
      </w:r>
      <w:r w:rsidRPr="00136137">
        <w:rPr>
          <w:b/>
        </w:rPr>
        <w:br/>
      </w:r>
      <w:r w:rsidRPr="00136137">
        <w:t xml:space="preserve">a byl příjemcem uhrazen, 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byl vynaložen v souladu s účelovým určením dle čl. III. této smlouvy a ostatními podmínkami této smlouvy,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lastRenderedPageBreak/>
        <w:t>vyhovuje zásadám účelnosti, efektivnosti a hospodárnosti dle zákona o finanční kontrole a je uveden v nákladovém rozpočtu, který je přílohou č. 1 této smlouvy,</w:t>
      </w:r>
    </w:p>
    <w:p w:rsidR="00D56FAA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poskytnuté zálohy, budou „uznatelnými náklady“ pouze do výše skutečných nákladů uvedených ve vyúčtování s dodavatelem,</w:t>
      </w:r>
    </w:p>
    <w:p w:rsidR="00136137" w:rsidRP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na dodávku energií jsou uznatelným nákladem zálohy zaplacené v roce poskytnutí dotace a současně i vyúčtování záloh za dodávku energií za předchozí účetní období,</w:t>
      </w:r>
    </w:p>
    <w:p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 xml:space="preserve">všechny ostatní náklady vynaložené příjemcem jsou považovány za náklady neuznatelné. </w:t>
      </w:r>
    </w:p>
    <w:p w:rsidR="00BB08F1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633C01" w:rsidRDefault="00633C01" w:rsidP="00F461FF">
      <w:pPr>
        <w:tabs>
          <w:tab w:val="left" w:pos="0"/>
          <w:tab w:val="left" w:pos="426"/>
        </w:tabs>
        <w:spacing w:after="240" w:line="240" w:lineRule="auto"/>
        <w:jc w:val="both"/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 w:rsidR="00F22678">
        <w:rPr>
          <w:rFonts w:asciiTheme="minorHAnsi" w:hAnsiTheme="minorHAnsi"/>
          <w:sz w:val="22"/>
          <w:szCs w:val="22"/>
        </w:rPr>
        <w:t xml:space="preserve"> a účinnosti</w:t>
      </w:r>
      <w:r w:rsidRPr="00841865">
        <w:rPr>
          <w:rFonts w:asciiTheme="minorHAnsi" w:hAnsiTheme="minorHAnsi"/>
          <w:sz w:val="22"/>
          <w:szCs w:val="22"/>
        </w:rPr>
        <w:t xml:space="preserve">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lastRenderedPageBreak/>
        <w:t>Doložka platnosti právního jednání dle § 41 zákona č. 128/2000 Sb., o obcích (obecní zřízení), ve znění pozdějších předpisů:</w:t>
      </w:r>
    </w:p>
    <w:p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FA2C02">
        <w:rPr>
          <w:rFonts w:ascii="Calibri" w:hAnsi="Calibri"/>
          <w:sz w:val="22"/>
          <w:szCs w:val="22"/>
        </w:rPr>
        <w:t>. 431</w:t>
      </w:r>
      <w:bookmarkStart w:id="0" w:name="_GoBack"/>
      <w:bookmarkEnd w:id="0"/>
      <w:r w:rsidR="00FC440B">
        <w:rPr>
          <w:rFonts w:ascii="Calibri" w:hAnsi="Calibri"/>
          <w:sz w:val="22"/>
          <w:szCs w:val="22"/>
        </w:rPr>
        <w:t>/</w:t>
      </w:r>
      <w:r w:rsidR="00C70548">
        <w:rPr>
          <w:rFonts w:ascii="Calibri" w:hAnsi="Calibri"/>
          <w:sz w:val="22"/>
          <w:szCs w:val="22"/>
        </w:rPr>
        <w:t>15</w:t>
      </w:r>
      <w:r w:rsidR="00FC440B">
        <w:rPr>
          <w:rFonts w:ascii="Calibri" w:hAnsi="Calibri"/>
          <w:sz w:val="22"/>
          <w:szCs w:val="22"/>
        </w:rPr>
        <w:t>.ZM</w:t>
      </w:r>
      <w:r w:rsidR="00F45E80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D56FAA">
        <w:rPr>
          <w:rFonts w:ascii="Calibri" w:hAnsi="Calibri"/>
          <w:sz w:val="22"/>
          <w:szCs w:val="22"/>
        </w:rPr>
        <w:t>01</w:t>
      </w:r>
      <w:r w:rsidR="00D41C87">
        <w:rPr>
          <w:rFonts w:ascii="Calibri" w:hAnsi="Calibri"/>
          <w:sz w:val="22"/>
          <w:szCs w:val="22"/>
        </w:rPr>
        <w:t>. 0</w:t>
      </w:r>
      <w:r w:rsidR="00D56FAA">
        <w:rPr>
          <w:rFonts w:ascii="Calibri" w:hAnsi="Calibri"/>
          <w:sz w:val="22"/>
          <w:szCs w:val="22"/>
        </w:rPr>
        <w:t>2</w:t>
      </w:r>
      <w:r w:rsidR="00F45E80">
        <w:rPr>
          <w:rFonts w:ascii="Calibri" w:hAnsi="Calibri"/>
          <w:sz w:val="22"/>
          <w:szCs w:val="22"/>
        </w:rPr>
        <w:t>. 202</w:t>
      </w:r>
      <w:r w:rsidR="00D56FAA">
        <w:rPr>
          <w:rFonts w:ascii="Calibri" w:hAnsi="Calibri"/>
          <w:sz w:val="22"/>
          <w:szCs w:val="22"/>
        </w:rPr>
        <w:t>1</w:t>
      </w:r>
      <w:r w:rsidR="00F45E80" w:rsidRPr="00452524">
        <w:rPr>
          <w:rFonts w:ascii="Calibri" w:hAnsi="Calibri"/>
          <w:sz w:val="22"/>
          <w:szCs w:val="22"/>
        </w:rPr>
        <w:t>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 Havířově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:rsidR="00032731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D41C87">
        <w:rPr>
          <w:rFonts w:asciiTheme="minorHAnsi" w:hAnsiTheme="minorHAnsi"/>
          <w:b/>
          <w:sz w:val="22"/>
          <w:szCs w:val="22"/>
        </w:rPr>
        <w:t>Mgr. Hana Čadová</w:t>
      </w:r>
    </w:p>
    <w:p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starostka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vedoucí DC ADRA Havířov</w:t>
      </w:r>
    </w:p>
    <w:p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:rsidR="002B719B" w:rsidRDefault="002B719B" w:rsidP="007514AA">
      <w:pPr>
        <w:spacing w:after="0" w:line="240" w:lineRule="auto"/>
        <w:ind w:left="4956" w:firstLine="708"/>
        <w:jc w:val="center"/>
      </w:pPr>
    </w:p>
    <w:p w:rsidR="00FA50DE" w:rsidRDefault="00FA50DE" w:rsidP="002B719B">
      <w:pPr>
        <w:spacing w:after="0" w:line="240" w:lineRule="auto"/>
        <w:ind w:left="4956" w:firstLine="708"/>
        <w:jc w:val="right"/>
        <w:sectPr w:rsidR="00FA50DE" w:rsidSect="00E11D13">
          <w:footerReference w:type="default" r:id="rId9"/>
          <w:pgSz w:w="11906" w:h="16838" w:code="9"/>
          <w:pgMar w:top="1418" w:right="1418" w:bottom="567" w:left="1418" w:header="709" w:footer="709" w:gutter="0"/>
          <w:cols w:space="708"/>
          <w:docGrid w:linePitch="360"/>
        </w:sectPr>
      </w:pPr>
    </w:p>
    <w:p w:rsidR="008D1D65" w:rsidRDefault="008D1D65" w:rsidP="00E940F7">
      <w:pPr>
        <w:spacing w:after="0" w:line="240" w:lineRule="auto"/>
        <w:ind w:left="4956" w:firstLine="708"/>
        <w:jc w:val="both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260"/>
        <w:gridCol w:w="1843"/>
        <w:gridCol w:w="1843"/>
        <w:gridCol w:w="1701"/>
      </w:tblGrid>
      <w:tr w:rsidR="00FD0C18" w:rsidRPr="00FD0C18" w:rsidTr="009305D5">
        <w:trPr>
          <w:trHeight w:val="300"/>
        </w:trPr>
        <w:tc>
          <w:tcPr>
            <w:tcW w:w="8237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FD0C18" w:rsidRPr="00FD0C18" w:rsidTr="009305D5">
        <w:trPr>
          <w:trHeight w:val="315"/>
        </w:trPr>
        <w:tc>
          <w:tcPr>
            <w:tcW w:w="8237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305D5" w:rsidRPr="00FD0C18" w:rsidTr="009305D5">
        <w:trPr>
          <w:trHeight w:val="345"/>
        </w:trPr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FD0C18" w:rsidTr="009305D5">
        <w:trPr>
          <w:trHeight w:val="8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FD0C18" w:rsidRPr="00FD0C18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450 862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64 009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986BA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64 009</w:t>
            </w: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287 640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29 155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29 155</w:t>
            </w:r>
          </w:p>
        </w:tc>
      </w:tr>
      <w:tr w:rsidR="004D7083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97 222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9 854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9 854</w:t>
            </w:r>
          </w:p>
        </w:tc>
      </w:tr>
      <w:tr w:rsidR="004D7083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25 000</w:t>
            </w:r>
          </w:p>
        </w:tc>
      </w:tr>
      <w:tr w:rsidR="004D7083" w:rsidRPr="00FD0C18" w:rsidTr="00C3190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32 400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3 491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3 491</w:t>
            </w: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D41C87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PHM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C3190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Hygienické potřeby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C31905" w:rsidP="00D41C8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C3190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Ochranné pomůcky pro dobrovolníky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</w:tr>
      <w:tr w:rsidR="004B6596" w:rsidRPr="00FD0C18" w:rsidTr="009305D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2.4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Potraviny pro dobrovolníky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C31905" w:rsidP="00C319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600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:rsidTr="009305D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:rsidTr="009305D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2.6.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Diáře a jiný materiál pro dobrovolníky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:rsidTr="009305D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2.7.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Režijní 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B6596" w:rsidRPr="00FD0C18" w:rsidTr="009305D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2.8.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Propagační materiál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596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2 491</w:t>
            </w:r>
          </w:p>
        </w:tc>
      </w:tr>
      <w:tr w:rsidR="004D7083" w:rsidRPr="00FD0C18" w:rsidTr="00D41C87">
        <w:trPr>
          <w:trHeight w:val="126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DDNM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–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4B6596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4B6596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4B6596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14 280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ČT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CHO Těšín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8 880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:rsidTr="004D7083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93 451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2 500</w:t>
            </w:r>
          </w:p>
        </w:tc>
      </w:tr>
      <w:tr w:rsidR="004D7083" w:rsidRPr="00FD0C18" w:rsidTr="004D7083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4D7083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4D7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Telekomunikace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2 500</w:t>
            </w:r>
          </w:p>
        </w:tc>
      </w:tr>
      <w:tr w:rsidR="004D7083" w:rsidRPr="00FD0C18" w:rsidTr="004D7083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C31905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66 600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4D7083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Pojištění dobrovolníků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C31905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Výpisy z RT a lék.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potvrz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- dobrovolníci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2 200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D41C87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C31905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Pojištění zaměstnanců, majetku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3 691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:rsidTr="00D41C87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83" w:rsidRPr="00FD0C18" w:rsidRDefault="004B6596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Drobné opravy v CHO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83" w:rsidRPr="00FD0C18" w:rsidRDefault="00C31905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7083" w:rsidRPr="00FD0C18" w:rsidRDefault="00C31905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C31905">
        <w:trPr>
          <w:trHeight w:val="7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305D5" w:rsidRPr="00FD0C18" w:rsidTr="00C31905">
        <w:trPr>
          <w:trHeight w:val="6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305D5" w:rsidRPr="00FD0C18" w:rsidTr="00C31905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C31905">
        <w:trPr>
          <w:trHeight w:val="70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305D5" w:rsidRPr="00FD0C18" w:rsidTr="00C31905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C31905">
        <w:trPr>
          <w:trHeight w:val="6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18" w:rsidRPr="00FD0C18" w:rsidRDefault="00FD0C18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1912D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C18" w:rsidRPr="00FD0C18" w:rsidRDefault="00FD0C18" w:rsidP="004B659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:rsidTr="00C31905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 w:rsidR="00D56F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:rsidTr="00814382">
        <w:trPr>
          <w:trHeight w:val="300"/>
        </w:trPr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FD0C18" w:rsidRPr="00FD0C18" w:rsidRDefault="00D56FAA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591 193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70 000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70 000</w:t>
            </w:r>
          </w:p>
        </w:tc>
      </w:tr>
      <w:tr w:rsidR="00FD0C18" w:rsidRPr="00FD0C18" w:rsidTr="00530A54">
        <w:trPr>
          <w:trHeight w:val="234"/>
        </w:trPr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A50DE" w:rsidRDefault="00FA50DE" w:rsidP="004A760A">
      <w:pPr>
        <w:spacing w:after="0" w:line="240" w:lineRule="auto"/>
        <w:jc w:val="both"/>
      </w:pPr>
    </w:p>
    <w:p w:rsidR="008D1D65" w:rsidRDefault="008D1D65" w:rsidP="002B719B">
      <w:pPr>
        <w:spacing w:after="0" w:line="240" w:lineRule="auto"/>
        <w:ind w:left="4956" w:firstLine="708"/>
        <w:jc w:val="right"/>
      </w:pPr>
    </w:p>
    <w:p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0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14" w:rsidRDefault="00200314" w:rsidP="00C85B3B">
      <w:pPr>
        <w:spacing w:after="0" w:line="240" w:lineRule="auto"/>
      </w:pPr>
      <w:r>
        <w:separator/>
      </w:r>
    </w:p>
  </w:endnote>
  <w:endnote w:type="continuationSeparator" w:id="0">
    <w:p w:rsidR="00200314" w:rsidRDefault="0020031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9429"/>
      <w:docPartObj>
        <w:docPartGallery w:val="Page Numbers (Bottom of Page)"/>
        <w:docPartUnique/>
      </w:docPartObj>
    </w:sdtPr>
    <w:sdtEndPr/>
    <w:sdtContent>
      <w:p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C02">
          <w:rPr>
            <w:noProof/>
          </w:rPr>
          <w:t>1</w:t>
        </w:r>
        <w:r>
          <w:fldChar w:fldCharType="end"/>
        </w:r>
      </w:p>
    </w:sdtContent>
  </w:sdt>
  <w:p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14" w:rsidRDefault="00200314" w:rsidP="00C85B3B">
      <w:pPr>
        <w:spacing w:after="0" w:line="240" w:lineRule="auto"/>
      </w:pPr>
      <w:r>
        <w:separator/>
      </w:r>
    </w:p>
  </w:footnote>
  <w:footnote w:type="continuationSeparator" w:id="0">
    <w:p w:rsidR="00200314" w:rsidRDefault="0020031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4"/>
  </w:num>
  <w:num w:numId="5">
    <w:abstractNumId w:val="12"/>
  </w:num>
  <w:num w:numId="6">
    <w:abstractNumId w:val="19"/>
  </w:num>
  <w:num w:numId="7">
    <w:abstractNumId w:val="23"/>
  </w:num>
  <w:num w:numId="8">
    <w:abstractNumId w:val="22"/>
  </w:num>
  <w:num w:numId="9">
    <w:abstractNumId w:val="2"/>
  </w:num>
  <w:num w:numId="10">
    <w:abstractNumId w:val="1"/>
  </w:num>
  <w:num w:numId="11">
    <w:abstractNumId w:val="18"/>
  </w:num>
  <w:num w:numId="12">
    <w:abstractNumId w:val="20"/>
  </w:num>
  <w:num w:numId="13">
    <w:abstractNumId w:val="6"/>
  </w:num>
  <w:num w:numId="14">
    <w:abstractNumId w:val="11"/>
  </w:num>
  <w:num w:numId="15">
    <w:abstractNumId w:val="15"/>
  </w:num>
  <w:num w:numId="16">
    <w:abstractNumId w:val="0"/>
  </w:num>
  <w:num w:numId="17">
    <w:abstractNumId w:val="10"/>
  </w:num>
  <w:num w:numId="18">
    <w:abstractNumId w:val="3"/>
  </w:num>
  <w:num w:numId="19">
    <w:abstractNumId w:val="7"/>
  </w:num>
  <w:num w:numId="20">
    <w:abstractNumId w:val="16"/>
  </w:num>
  <w:num w:numId="21">
    <w:abstractNumId w:val="8"/>
  </w:num>
  <w:num w:numId="22">
    <w:abstractNumId w:val="24"/>
  </w:num>
  <w:num w:numId="23">
    <w:abstractNumId w:val="25"/>
  </w:num>
  <w:num w:numId="24">
    <w:abstractNumId w:val="5"/>
  </w:num>
  <w:num w:numId="25">
    <w:abstractNumId w:val="21"/>
  </w:num>
  <w:num w:numId="26">
    <w:abstractNumId w:val="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7F"/>
    <w:rsid w:val="000165B1"/>
    <w:rsid w:val="000166FA"/>
    <w:rsid w:val="00032731"/>
    <w:rsid w:val="00035858"/>
    <w:rsid w:val="000364C9"/>
    <w:rsid w:val="00041A05"/>
    <w:rsid w:val="0005276F"/>
    <w:rsid w:val="0005439A"/>
    <w:rsid w:val="000978CB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36124"/>
    <w:rsid w:val="00136137"/>
    <w:rsid w:val="00141277"/>
    <w:rsid w:val="00151F45"/>
    <w:rsid w:val="001806A1"/>
    <w:rsid w:val="001912D9"/>
    <w:rsid w:val="001A4822"/>
    <w:rsid w:val="001B1037"/>
    <w:rsid w:val="001C72A7"/>
    <w:rsid w:val="001E53FC"/>
    <w:rsid w:val="00200314"/>
    <w:rsid w:val="00223316"/>
    <w:rsid w:val="002302EB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23164"/>
    <w:rsid w:val="00325AE9"/>
    <w:rsid w:val="00345B84"/>
    <w:rsid w:val="00372AF3"/>
    <w:rsid w:val="003812AA"/>
    <w:rsid w:val="003B2218"/>
    <w:rsid w:val="003D0E9C"/>
    <w:rsid w:val="00404871"/>
    <w:rsid w:val="00405530"/>
    <w:rsid w:val="00410D2A"/>
    <w:rsid w:val="00424F1E"/>
    <w:rsid w:val="00435B06"/>
    <w:rsid w:val="00435EF7"/>
    <w:rsid w:val="0044078F"/>
    <w:rsid w:val="00495E66"/>
    <w:rsid w:val="004A760A"/>
    <w:rsid w:val="004B05B6"/>
    <w:rsid w:val="004B6596"/>
    <w:rsid w:val="004C70B8"/>
    <w:rsid w:val="004D1837"/>
    <w:rsid w:val="004D29D2"/>
    <w:rsid w:val="004D7083"/>
    <w:rsid w:val="004F3FA0"/>
    <w:rsid w:val="004F5B83"/>
    <w:rsid w:val="005055E7"/>
    <w:rsid w:val="00515AFE"/>
    <w:rsid w:val="00523A97"/>
    <w:rsid w:val="00530A54"/>
    <w:rsid w:val="005331CF"/>
    <w:rsid w:val="00545683"/>
    <w:rsid w:val="00555E59"/>
    <w:rsid w:val="005B4641"/>
    <w:rsid w:val="005C0AEE"/>
    <w:rsid w:val="005C0FAC"/>
    <w:rsid w:val="005E46B7"/>
    <w:rsid w:val="005E499B"/>
    <w:rsid w:val="005E7741"/>
    <w:rsid w:val="005F6F3D"/>
    <w:rsid w:val="00633C01"/>
    <w:rsid w:val="006455E6"/>
    <w:rsid w:val="00697E6E"/>
    <w:rsid w:val="006C649A"/>
    <w:rsid w:val="006E55C9"/>
    <w:rsid w:val="006F332F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A2E30"/>
    <w:rsid w:val="007A3C94"/>
    <w:rsid w:val="007C0C6B"/>
    <w:rsid w:val="007D3460"/>
    <w:rsid w:val="007E0C12"/>
    <w:rsid w:val="007F48A4"/>
    <w:rsid w:val="008046CF"/>
    <w:rsid w:val="00812AF2"/>
    <w:rsid w:val="00814382"/>
    <w:rsid w:val="00815903"/>
    <w:rsid w:val="0083592D"/>
    <w:rsid w:val="00841865"/>
    <w:rsid w:val="00847BDF"/>
    <w:rsid w:val="00876C67"/>
    <w:rsid w:val="008A47EC"/>
    <w:rsid w:val="008B21E1"/>
    <w:rsid w:val="008B2520"/>
    <w:rsid w:val="008D1D65"/>
    <w:rsid w:val="008E3B1A"/>
    <w:rsid w:val="0090120F"/>
    <w:rsid w:val="00904D9C"/>
    <w:rsid w:val="00926590"/>
    <w:rsid w:val="009305D5"/>
    <w:rsid w:val="0093198B"/>
    <w:rsid w:val="00935C0D"/>
    <w:rsid w:val="00936278"/>
    <w:rsid w:val="009732CC"/>
    <w:rsid w:val="00975D93"/>
    <w:rsid w:val="00977B66"/>
    <w:rsid w:val="00986BA8"/>
    <w:rsid w:val="009B39A3"/>
    <w:rsid w:val="009C618A"/>
    <w:rsid w:val="009E2916"/>
    <w:rsid w:val="009F1BCE"/>
    <w:rsid w:val="00A63E6F"/>
    <w:rsid w:val="00A72824"/>
    <w:rsid w:val="00A7759F"/>
    <w:rsid w:val="00A94757"/>
    <w:rsid w:val="00AB00A2"/>
    <w:rsid w:val="00AD6B8C"/>
    <w:rsid w:val="00B66381"/>
    <w:rsid w:val="00B66843"/>
    <w:rsid w:val="00B92E0D"/>
    <w:rsid w:val="00BB08F1"/>
    <w:rsid w:val="00BD77E7"/>
    <w:rsid w:val="00C05869"/>
    <w:rsid w:val="00C13989"/>
    <w:rsid w:val="00C31905"/>
    <w:rsid w:val="00C40252"/>
    <w:rsid w:val="00C5131D"/>
    <w:rsid w:val="00C605B5"/>
    <w:rsid w:val="00C63F5A"/>
    <w:rsid w:val="00C70548"/>
    <w:rsid w:val="00C76FA1"/>
    <w:rsid w:val="00C85B3B"/>
    <w:rsid w:val="00C95DF2"/>
    <w:rsid w:val="00CB29F5"/>
    <w:rsid w:val="00CC2A13"/>
    <w:rsid w:val="00CD1804"/>
    <w:rsid w:val="00CE0C7B"/>
    <w:rsid w:val="00D03F39"/>
    <w:rsid w:val="00D061A6"/>
    <w:rsid w:val="00D11EC7"/>
    <w:rsid w:val="00D41C87"/>
    <w:rsid w:val="00D56FAA"/>
    <w:rsid w:val="00D72303"/>
    <w:rsid w:val="00D74F7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11D13"/>
    <w:rsid w:val="00E23409"/>
    <w:rsid w:val="00E505E8"/>
    <w:rsid w:val="00E73E9F"/>
    <w:rsid w:val="00E7535A"/>
    <w:rsid w:val="00E8334E"/>
    <w:rsid w:val="00E9312E"/>
    <w:rsid w:val="00E940F7"/>
    <w:rsid w:val="00EA6E73"/>
    <w:rsid w:val="00ED744D"/>
    <w:rsid w:val="00EE32F3"/>
    <w:rsid w:val="00EF6F91"/>
    <w:rsid w:val="00F02DDA"/>
    <w:rsid w:val="00F22678"/>
    <w:rsid w:val="00F25494"/>
    <w:rsid w:val="00F36512"/>
    <w:rsid w:val="00F37A18"/>
    <w:rsid w:val="00F45E80"/>
    <w:rsid w:val="00F461FF"/>
    <w:rsid w:val="00F730DC"/>
    <w:rsid w:val="00F8533B"/>
    <w:rsid w:val="00F86A63"/>
    <w:rsid w:val="00F90C5F"/>
    <w:rsid w:val="00FA2C02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C0E4-0CAE-4CE2-BCFB-1548179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1907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18</cp:revision>
  <cp:lastPrinted>2020-01-07T10:02:00Z</cp:lastPrinted>
  <dcterms:created xsi:type="dcterms:W3CDTF">2020-01-16T12:10:00Z</dcterms:created>
  <dcterms:modified xsi:type="dcterms:W3CDTF">2021-02-05T08:08:00Z</dcterms:modified>
</cp:coreProperties>
</file>