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FF" w:rsidRDefault="00B537FF" w:rsidP="00936F3F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AB333F" w:rsidRDefault="00AB333F" w:rsidP="00936F3F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805CBD">
        <w:rPr>
          <w:b/>
          <w:sz w:val="32"/>
          <w:szCs w:val="32"/>
        </w:rPr>
        <w:t>81</w:t>
      </w:r>
      <w:r w:rsidR="00281BD6">
        <w:rPr>
          <w:b/>
          <w:sz w:val="32"/>
          <w:szCs w:val="32"/>
        </w:rPr>
        <w:t>/2013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E027FD" w:rsidRDefault="00E027FD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233CB7" w:rsidRDefault="00233CB7" w:rsidP="00233CB7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zplnomocnění: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fax:                                     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e-mail:                                 </w:t>
      </w:r>
      <w:r w:rsidRPr="002A48EF">
        <w:rPr>
          <w:sz w:val="24"/>
          <w:szCs w:val="24"/>
        </w:rPr>
        <w:tab/>
        <w:t xml:space="preserve"> 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D4161F" w:rsidRDefault="00D4161F" w:rsidP="00AB333F">
      <w:pPr>
        <w:rPr>
          <w:b/>
          <w:sz w:val="24"/>
          <w:szCs w:val="24"/>
        </w:rPr>
      </w:pPr>
    </w:p>
    <w:p w:rsidR="00805CBD" w:rsidRPr="00172AFF" w:rsidRDefault="00805CBD" w:rsidP="00805CBD">
      <w:pPr>
        <w:rPr>
          <w:sz w:val="24"/>
          <w:szCs w:val="24"/>
        </w:rPr>
      </w:pPr>
      <w:r w:rsidRPr="00172AFF">
        <w:rPr>
          <w:sz w:val="24"/>
          <w:szCs w:val="24"/>
        </w:rPr>
        <w:t>2</w:t>
      </w:r>
      <w:r w:rsidRPr="00E30CFD">
        <w:rPr>
          <w:b/>
          <w:sz w:val="24"/>
          <w:szCs w:val="24"/>
        </w:rPr>
        <w:t xml:space="preserve">. </w:t>
      </w:r>
      <w:r w:rsidR="00233CB7">
        <w:rPr>
          <w:b/>
          <w:sz w:val="24"/>
          <w:szCs w:val="24"/>
        </w:rPr>
        <w:tab/>
      </w:r>
      <w:r w:rsidR="00233CB7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  <w:t xml:space="preserve">Společenství vlastníků </w:t>
      </w:r>
      <w:r>
        <w:rPr>
          <w:b/>
          <w:sz w:val="24"/>
          <w:szCs w:val="24"/>
        </w:rPr>
        <w:t>Bruntál 1560</w:t>
      </w:r>
    </w:p>
    <w:p w:rsidR="00805CBD" w:rsidRPr="00805CBD" w:rsidRDefault="00805CBD" w:rsidP="00805CBD">
      <w:pPr>
        <w:rPr>
          <w:sz w:val="24"/>
          <w:szCs w:val="24"/>
        </w:rPr>
      </w:pPr>
      <w:r w:rsidRPr="00805CBD">
        <w:rPr>
          <w:sz w:val="24"/>
          <w:szCs w:val="24"/>
        </w:rPr>
        <w:t>se sídlem:</w:t>
      </w:r>
      <w:r w:rsidRPr="00805CBD">
        <w:rPr>
          <w:sz w:val="24"/>
          <w:szCs w:val="24"/>
        </w:rPr>
        <w:tab/>
      </w:r>
      <w:r w:rsidRPr="00805CBD">
        <w:rPr>
          <w:sz w:val="24"/>
          <w:szCs w:val="24"/>
        </w:rPr>
        <w:tab/>
      </w:r>
      <w:r w:rsidRPr="00805CBD">
        <w:rPr>
          <w:sz w:val="24"/>
          <w:szCs w:val="24"/>
        </w:rPr>
        <w:tab/>
        <w:t xml:space="preserve">Bruntál,  Horní 5 č.p. 1560, </w:t>
      </w:r>
    </w:p>
    <w:p w:rsidR="00805CBD" w:rsidRPr="00805CBD" w:rsidRDefault="00805CBD" w:rsidP="00805CBD">
      <w:pPr>
        <w:rPr>
          <w:sz w:val="24"/>
          <w:szCs w:val="24"/>
        </w:rPr>
      </w:pPr>
      <w:r w:rsidRPr="00805CBD">
        <w:rPr>
          <w:sz w:val="24"/>
          <w:szCs w:val="24"/>
        </w:rPr>
        <w:t>zapsané v rejstříku společenství vlast.jednotek vedeného u KS v Ostravě oddíl S., vložka 217</w:t>
      </w:r>
    </w:p>
    <w:p w:rsidR="00805CBD" w:rsidRDefault="00805CBD" w:rsidP="00805CBD">
      <w:pPr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05CBD" w:rsidRPr="00035DBF" w:rsidRDefault="00805CBD" w:rsidP="00805CBD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805CBD" w:rsidRDefault="00805CBD" w:rsidP="00805CBD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zastoupené:</w:t>
      </w:r>
      <w:r>
        <w:rPr>
          <w:sz w:val="24"/>
          <w:szCs w:val="24"/>
        </w:rPr>
        <w:tab/>
      </w:r>
    </w:p>
    <w:p w:rsidR="00805CBD" w:rsidRPr="00035DBF" w:rsidRDefault="00805CBD" w:rsidP="00805CBD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805CBD" w:rsidRDefault="00805CBD" w:rsidP="00805CBD">
      <w:pPr>
        <w:rPr>
          <w:sz w:val="24"/>
          <w:szCs w:val="24"/>
        </w:rPr>
      </w:pPr>
      <w:r w:rsidRPr="00705A6C">
        <w:rPr>
          <w:sz w:val="24"/>
          <w:szCs w:val="24"/>
        </w:rPr>
        <w:t>telefon:</w:t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</w:p>
    <w:p w:rsidR="00805CBD" w:rsidRDefault="00805CBD" w:rsidP="00805CBD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805CBD" w:rsidRPr="00EB789A" w:rsidRDefault="00805CBD" w:rsidP="00805CBD">
      <w:pPr>
        <w:rPr>
          <w:sz w:val="24"/>
          <w:szCs w:val="24"/>
        </w:rPr>
      </w:pPr>
    </w:p>
    <w:p w:rsidR="00805CBD" w:rsidRPr="004C010C" w:rsidRDefault="00805CBD" w:rsidP="00805CBD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Horní 5</w:t>
      </w:r>
      <w:r w:rsidRPr="004C010C">
        <w:rPr>
          <w:b/>
          <w:sz w:val="24"/>
          <w:szCs w:val="24"/>
        </w:rPr>
        <w:t>, Bruntál</w:t>
      </w:r>
    </w:p>
    <w:p w:rsidR="00D4161F" w:rsidRDefault="00D4161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5A3C44" w:rsidRPr="005F5B49" w:rsidRDefault="00AB333F" w:rsidP="005F5B49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177897" w:rsidRDefault="00AB333F" w:rsidP="00177897">
      <w:pPr>
        <w:jc w:val="center"/>
        <w:rPr>
          <w:b/>
          <w:sz w:val="24"/>
          <w:szCs w:val="24"/>
        </w:rPr>
      </w:pPr>
      <w:r w:rsidRPr="00177897">
        <w:rPr>
          <w:b/>
          <w:sz w:val="24"/>
          <w:szCs w:val="24"/>
        </w:rPr>
        <w:lastRenderedPageBreak/>
        <w:t>Článek III</w:t>
      </w:r>
    </w:p>
    <w:p w:rsidR="00AB333F" w:rsidRPr="00177897" w:rsidRDefault="00AB333F" w:rsidP="00177897">
      <w:pPr>
        <w:jc w:val="center"/>
        <w:rPr>
          <w:b/>
          <w:sz w:val="24"/>
          <w:szCs w:val="24"/>
        </w:rPr>
      </w:pPr>
      <w:r w:rsidRPr="00177897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AB333F">
      <w:pPr>
        <w:rPr>
          <w:sz w:val="24"/>
          <w:szCs w:val="24"/>
        </w:rPr>
      </w:pP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AB333F">
      <w:pPr>
        <w:rPr>
          <w:sz w:val="24"/>
          <w:szCs w:val="24"/>
        </w:rPr>
      </w:pPr>
    </w:p>
    <w:p w:rsidR="00177897" w:rsidRPr="000918EF" w:rsidRDefault="00177897" w:rsidP="00177897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177897" w:rsidRPr="00EA4CFE" w:rsidRDefault="00177897" w:rsidP="00177897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177897" w:rsidRPr="00341584" w:rsidRDefault="00177897" w:rsidP="00177897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177897" w:rsidRPr="00341584" w:rsidRDefault="00177897" w:rsidP="00177897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odběratele,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177897" w:rsidRPr="00341584" w:rsidRDefault="00177897" w:rsidP="00177897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Pokud odběratel provozem vlastní regulace provozované bez souhlasu dodavatele poškodí zařízení dodavatele, je dodavatel oprávněn náklady vzniklé s opravou poškozeného zařízení přefakturovat odběrateli. </w:t>
      </w:r>
    </w:p>
    <w:p w:rsidR="00AB333F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8. T</w:t>
      </w:r>
      <w:r w:rsidR="00177897">
        <w:rPr>
          <w:sz w:val="24"/>
          <w:szCs w:val="24"/>
        </w:rPr>
        <w:t xml:space="preserve">V </w:t>
      </w:r>
      <w:r w:rsidRPr="00EA4CFE">
        <w:rPr>
          <w:sz w:val="24"/>
          <w:szCs w:val="24"/>
        </w:rPr>
        <w:t>bude dodávána denně od 5,00 do 24,00 hodin. Na základě písemné žádosti všech odběratelů z předávací stanice lze dobu dodávky změnit</w:t>
      </w:r>
      <w:r w:rsidR="007179B4">
        <w:rPr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 mimo období  od 1.6. do 31.8.</w:t>
      </w:r>
    </w:p>
    <w:p w:rsidR="00177897" w:rsidRPr="007179B4" w:rsidRDefault="00177897" w:rsidP="00AB333F">
      <w:pPr>
        <w:rPr>
          <w:sz w:val="24"/>
          <w:szCs w:val="24"/>
        </w:rPr>
      </w:pPr>
    </w:p>
    <w:p w:rsidR="00AB333F" w:rsidRPr="00177897" w:rsidRDefault="00AB333F" w:rsidP="00177897">
      <w:pPr>
        <w:jc w:val="center"/>
        <w:rPr>
          <w:b/>
          <w:sz w:val="24"/>
          <w:szCs w:val="24"/>
        </w:rPr>
      </w:pPr>
      <w:r w:rsidRPr="00177897">
        <w:rPr>
          <w:b/>
          <w:sz w:val="24"/>
          <w:szCs w:val="24"/>
        </w:rPr>
        <w:t>Článek IV</w:t>
      </w:r>
    </w:p>
    <w:p w:rsidR="00AB333F" w:rsidRPr="00177897" w:rsidRDefault="00AB333F" w:rsidP="00177897">
      <w:pPr>
        <w:jc w:val="center"/>
        <w:rPr>
          <w:b/>
          <w:sz w:val="24"/>
          <w:szCs w:val="24"/>
        </w:rPr>
      </w:pPr>
      <w:r w:rsidRPr="00177897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povinen dodávku tepelné energie měřit, vyhodnocovat a účtovat podle 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lastRenderedPageBreak/>
        <w:t xml:space="preserve">5. Odběratel se zavazuje umožnit dodavateli volný a bezpečný přístup k měřícímu a strojnímu zařízení dodavatele a předá dodavateli příslušné funkční klíče od vstupů do budovy, sklepa a místností s tímto zařízením za účelem jejich odečtů, kontroly, výměny a údržby prováděné zaměstnanci dodavatele.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EA4CFE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EA4CFE">
        <w:rPr>
          <w:color w:val="FF0000"/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následujícího měsíce.</w:t>
      </w:r>
      <w:r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7179B4" w:rsidRPr="00EA4CFE" w:rsidRDefault="007179B4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Cena tepelné energie je tvořena v souladu se zákonem č. 526/1990 Sb., o cenách, ve znění pozdějších předpisů, prováděcí vyhláškou č. 580/1990 Sb., ve znění pozdějších předpisů,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7179B4" w:rsidRPr="007179B4" w:rsidRDefault="00AB333F" w:rsidP="007179B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7179B4">
        <w:rPr>
          <w:sz w:val="24"/>
          <w:szCs w:val="24"/>
        </w:rPr>
        <w:t xml:space="preserve">účet dodavatele řádně a včas. </w:t>
      </w:r>
      <w:r w:rsidR="007179B4" w:rsidRPr="007179B4">
        <w:rPr>
          <w:sz w:val="24"/>
          <w:szCs w:val="24"/>
        </w:rPr>
        <w:t>Zaplacením se rozumí datum připsání částky na účet dodavatele.</w:t>
      </w:r>
    </w:p>
    <w:p w:rsidR="00AB333F" w:rsidRPr="00A03BD6" w:rsidRDefault="00AB333F" w:rsidP="00177897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AB333F" w:rsidRPr="007179B4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7179B4">
        <w:rPr>
          <w:sz w:val="24"/>
          <w:szCs w:val="24"/>
        </w:rPr>
        <w:t>smluvními stranami a účinnosti od 1.1.2013</w:t>
      </w:r>
      <w:r w:rsidR="007179B4" w:rsidRPr="007179B4">
        <w:rPr>
          <w:sz w:val="24"/>
          <w:szCs w:val="24"/>
        </w:rPr>
        <w:t>, pokud tato smlouva byla smluvními stranami podepsána nejpozději tohoto dne.</w:t>
      </w:r>
      <w:r w:rsidR="007179B4" w:rsidRPr="007179B4">
        <w:t xml:space="preserve"> </w:t>
      </w:r>
      <w:r w:rsidR="007179B4" w:rsidRPr="007179B4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čl.VII. bod 7. této smlouvy.</w:t>
      </w:r>
      <w:r w:rsidRPr="007179B4">
        <w:rPr>
          <w:sz w:val="24"/>
          <w:szCs w:val="24"/>
        </w:rPr>
        <w:t xml:space="preserve"> Platnost této smlouvy končí v případech uvedených v bodě VI.3. této smlouvy.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5A3C44" w:rsidRPr="00A03BD6" w:rsidRDefault="00AB333F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V případě zániku jedné ze smluvních stran přechází práva a povinnosti sjednané v této smlouvě v plném rozsahu na právního nástupce, nedohodnou-li se smluvní strany před zánikem jinak.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Smlouva je sepsána ve 2 vyhotoveních, z nichž 1 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7179B4" w:rsidRPr="007179B4" w:rsidRDefault="007179B4" w:rsidP="007179B4">
      <w:pPr>
        <w:jc w:val="both"/>
        <w:rPr>
          <w:sz w:val="24"/>
          <w:szCs w:val="24"/>
        </w:rPr>
      </w:pPr>
      <w:r w:rsidRPr="007179B4">
        <w:rPr>
          <w:sz w:val="24"/>
          <w:szCs w:val="24"/>
        </w:rPr>
        <w:t xml:space="preserve">7. V případě, že tato smlouva bude smluvními stranami uzavřena až po </w:t>
      </w:r>
      <w:r w:rsidRPr="00177897">
        <w:rPr>
          <w:sz w:val="24"/>
          <w:szCs w:val="24"/>
        </w:rPr>
        <w:t>1.1.2013,</w:t>
      </w:r>
      <w:r w:rsidRPr="007179B4">
        <w:rPr>
          <w:b/>
          <w:sz w:val="24"/>
          <w:szCs w:val="24"/>
        </w:rPr>
        <w:t xml:space="preserve"> </w:t>
      </w:r>
      <w:r w:rsidRPr="007179B4">
        <w:rPr>
          <w:sz w:val="24"/>
          <w:szCs w:val="24"/>
        </w:rPr>
        <w:t xml:space="preserve"> narovnávají tímto smluvní strany a mají mezi sebou za nesporné, že od data uvedeného v tomto bodě 7. byly smluvní strany mezi sebou zavázány v obsahu a rozsahu daném touto smlouvou.</w:t>
      </w:r>
    </w:p>
    <w:p w:rsidR="00F12562" w:rsidRDefault="00F12562" w:rsidP="00177897"/>
    <w:p w:rsidR="00AB333F" w:rsidRPr="00177897" w:rsidRDefault="00AB333F" w:rsidP="00177897">
      <w:pPr>
        <w:jc w:val="center"/>
        <w:rPr>
          <w:b/>
          <w:sz w:val="24"/>
          <w:szCs w:val="24"/>
        </w:rPr>
      </w:pPr>
      <w:r w:rsidRPr="00177897">
        <w:rPr>
          <w:b/>
          <w:sz w:val="24"/>
          <w:szCs w:val="24"/>
        </w:rPr>
        <w:t>Článek VIII</w:t>
      </w:r>
    </w:p>
    <w:p w:rsidR="00AB333F" w:rsidRPr="00177897" w:rsidRDefault="00AB333F" w:rsidP="00177897">
      <w:pPr>
        <w:jc w:val="center"/>
        <w:rPr>
          <w:b/>
          <w:sz w:val="24"/>
          <w:szCs w:val="24"/>
        </w:rPr>
      </w:pPr>
      <w:r w:rsidRPr="00177897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3: Ujednání v případě společného měření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4: Přehled regulačních stupňů</w:t>
      </w:r>
    </w:p>
    <w:p w:rsidR="00AB333F" w:rsidRDefault="00AB333F" w:rsidP="00AB333F">
      <w:pPr>
        <w:pStyle w:val="WW-Normlnweb"/>
        <w:spacing w:before="120" w:after="120"/>
      </w:pPr>
    </w:p>
    <w:p w:rsidR="005A3C44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441543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  <w:t xml:space="preserve">V Bruntále dne </w:t>
      </w:r>
    </w:p>
    <w:p w:rsidR="00AB333F" w:rsidRPr="002B21EB" w:rsidRDefault="007179B4" w:rsidP="007179B4">
      <w:pPr>
        <w:rPr>
          <w:sz w:val="24"/>
          <w:szCs w:val="24"/>
        </w:rPr>
      </w:pPr>
      <w:r>
        <w:rPr>
          <w:sz w:val="24"/>
          <w:szCs w:val="24"/>
        </w:rPr>
        <w:t>Za d</w:t>
      </w:r>
      <w:r w:rsidR="00AB333F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AB333F">
        <w:rPr>
          <w:sz w:val="24"/>
          <w:szCs w:val="24"/>
        </w:rPr>
        <w:t>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  <w:t>Za odběratele: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AB333F" w:rsidRDefault="00AB333F" w:rsidP="007179B4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937340" w:rsidRDefault="00937340" w:rsidP="00937340">
      <w:pPr>
        <w:pStyle w:val="WW-Normlnweb"/>
        <w:rPr>
          <w:b/>
          <w:bCs/>
        </w:rPr>
      </w:pPr>
    </w:p>
    <w:p w:rsidR="00441543" w:rsidRDefault="00441543" w:rsidP="00937340">
      <w:pPr>
        <w:pStyle w:val="WW-Normlnweb"/>
        <w:rPr>
          <w:b/>
          <w:bCs/>
        </w:rPr>
      </w:pPr>
    </w:p>
    <w:p w:rsidR="00441543" w:rsidRPr="0022665B" w:rsidRDefault="00441543" w:rsidP="00937340">
      <w:pPr>
        <w:pStyle w:val="WW-Normlnweb"/>
        <w:rPr>
          <w:b/>
          <w:bCs/>
        </w:rPr>
      </w:pPr>
    </w:p>
    <w:p w:rsidR="00AB333F" w:rsidRPr="00A91417" w:rsidRDefault="00AB333F" w:rsidP="007179B4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805CBD">
        <w:rPr>
          <w:b/>
          <w:bCs/>
          <w:sz w:val="22"/>
          <w:szCs w:val="24"/>
        </w:rPr>
        <w:t>81</w:t>
      </w:r>
      <w:r w:rsidR="00DA4D2D"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233CB7" w:rsidRDefault="00233CB7" w:rsidP="00233CB7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05CBD" w:rsidRPr="00172AFF" w:rsidRDefault="00805CBD" w:rsidP="00805CBD">
      <w:pPr>
        <w:rPr>
          <w:sz w:val="24"/>
          <w:szCs w:val="24"/>
        </w:rPr>
      </w:pPr>
      <w:r w:rsidRPr="00172AFF">
        <w:rPr>
          <w:sz w:val="24"/>
          <w:szCs w:val="24"/>
        </w:rPr>
        <w:t>2</w:t>
      </w:r>
      <w:r w:rsidRPr="00E30CFD">
        <w:rPr>
          <w:b/>
          <w:sz w:val="24"/>
          <w:szCs w:val="24"/>
        </w:rPr>
        <w:t xml:space="preserve">. </w:t>
      </w:r>
      <w:r w:rsidR="00233CB7">
        <w:rPr>
          <w:b/>
          <w:sz w:val="24"/>
          <w:szCs w:val="24"/>
        </w:rPr>
        <w:tab/>
      </w:r>
      <w:r w:rsidR="00233CB7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  <w:t xml:space="preserve">Společenství vlastníků </w:t>
      </w:r>
      <w:r>
        <w:rPr>
          <w:b/>
          <w:sz w:val="24"/>
          <w:szCs w:val="24"/>
        </w:rPr>
        <w:t>Bruntál 1560</w:t>
      </w:r>
    </w:p>
    <w:p w:rsidR="00805CBD" w:rsidRPr="00805CBD" w:rsidRDefault="00805CBD" w:rsidP="00805CBD">
      <w:pPr>
        <w:rPr>
          <w:sz w:val="24"/>
          <w:szCs w:val="24"/>
        </w:rPr>
      </w:pPr>
      <w:r w:rsidRPr="00805CBD">
        <w:rPr>
          <w:sz w:val="24"/>
          <w:szCs w:val="24"/>
        </w:rPr>
        <w:t>se sídlem:</w:t>
      </w:r>
      <w:r w:rsidRPr="00805CBD">
        <w:rPr>
          <w:sz w:val="24"/>
          <w:szCs w:val="24"/>
        </w:rPr>
        <w:tab/>
      </w:r>
      <w:r w:rsidRPr="00805CBD">
        <w:rPr>
          <w:sz w:val="24"/>
          <w:szCs w:val="24"/>
        </w:rPr>
        <w:tab/>
      </w:r>
      <w:r w:rsidRPr="00805CBD">
        <w:rPr>
          <w:sz w:val="24"/>
          <w:szCs w:val="24"/>
        </w:rPr>
        <w:tab/>
        <w:t xml:space="preserve">Bruntál,  Horní 5 č.p. 1560, </w:t>
      </w:r>
    </w:p>
    <w:p w:rsidR="00805CBD" w:rsidRDefault="00805CBD" w:rsidP="00805CBD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805CBD" w:rsidRPr="00EB789A" w:rsidRDefault="00805CBD" w:rsidP="00805CBD">
      <w:pPr>
        <w:rPr>
          <w:sz w:val="24"/>
          <w:szCs w:val="24"/>
        </w:rPr>
      </w:pPr>
    </w:p>
    <w:p w:rsidR="00805CBD" w:rsidRPr="004C010C" w:rsidRDefault="00805CBD" w:rsidP="00805CBD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Horní 5</w:t>
      </w:r>
      <w:r w:rsidRPr="004C010C">
        <w:rPr>
          <w:b/>
          <w:sz w:val="24"/>
          <w:szCs w:val="24"/>
        </w:rPr>
        <w:t>, Bruntál</w:t>
      </w:r>
    </w:p>
    <w:p w:rsidR="00650550" w:rsidRDefault="00650550" w:rsidP="00650550">
      <w:pPr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Cena tepelné energie je tvořena v souladu se zákonem č. 526/1990 Sb., o cenách, ve znění pozdějších předpisů, prováděcí vyhláškou č. 580/1990 Sb., ve znění pozdějších předpisů, a v souladu s platnými cenovými rozhodnutími Energetického regulačního úřadu.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13</w:t>
      </w:r>
      <w:r w:rsidRPr="00734D89">
        <w:rPr>
          <w:sz w:val="24"/>
          <w:szCs w:val="24"/>
        </w:rPr>
        <w:t xml:space="preserve"> se účtuje formou jednosložkové ceny </w:t>
      </w:r>
      <w:r>
        <w:rPr>
          <w:sz w:val="24"/>
          <w:szCs w:val="24"/>
        </w:rPr>
        <w:t>.</w:t>
      </w:r>
    </w:p>
    <w:p w:rsidR="001910A2" w:rsidRDefault="001910A2" w:rsidP="001910A2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tepelnou energii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532,45 Kč/GJ</w:t>
      </w:r>
    </w:p>
    <w:p w:rsidR="001910A2" w:rsidRDefault="001910A2" w:rsidP="001910A2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>Cena teplonosné látky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251,28 Kč/m</w:t>
      </w:r>
      <w:r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Způsob platby: měsíční 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Splatnost: 20. dne v</w:t>
      </w:r>
      <w:r>
        <w:rPr>
          <w:sz w:val="24"/>
          <w:szCs w:val="24"/>
        </w:rPr>
        <w:t> </w:t>
      </w:r>
      <w:r w:rsidRPr="00734D89">
        <w:rPr>
          <w:sz w:val="24"/>
          <w:szCs w:val="24"/>
        </w:rPr>
        <w:t>měsíci</w:t>
      </w:r>
    </w:p>
    <w:p w:rsidR="00B537FF" w:rsidRPr="00035DBF" w:rsidRDefault="00B537FF" w:rsidP="00B537FF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Adresa pro zaslání faktury:</w:t>
      </w:r>
      <w:r w:rsidRPr="003260F3">
        <w:rPr>
          <w:sz w:val="24"/>
          <w:szCs w:val="24"/>
        </w:rPr>
        <w:t xml:space="preserve"> </w:t>
      </w:r>
      <w:r w:rsidR="00937340">
        <w:rPr>
          <w:sz w:val="24"/>
          <w:szCs w:val="24"/>
        </w:rPr>
        <w:t>Hor</w:t>
      </w:r>
      <w:r>
        <w:rPr>
          <w:sz w:val="24"/>
          <w:szCs w:val="24"/>
        </w:rPr>
        <w:t>ní 5, Bruntál</w:t>
      </w:r>
    </w:p>
    <w:p w:rsidR="00AB333F" w:rsidRPr="00734D89" w:rsidRDefault="00AB333F" w:rsidP="003F370D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8647A0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právních předpisů, a to vž</w:t>
      </w:r>
      <w:r w:rsidR="00BD489D">
        <w:rPr>
          <w:sz w:val="24"/>
          <w:szCs w:val="24"/>
        </w:rPr>
        <w:t>dy do 28.2.</w:t>
      </w:r>
      <w:r w:rsidR="004C7E0F">
        <w:rPr>
          <w:sz w:val="24"/>
          <w:szCs w:val="24"/>
        </w:rPr>
        <w:t xml:space="preserve"> </w:t>
      </w:r>
      <w:r w:rsidR="00BD489D">
        <w:rPr>
          <w:sz w:val="24"/>
          <w:szCs w:val="24"/>
        </w:rPr>
        <w:t>následujícího roku.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734D89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>z očekávaného ročního plnění za dodávku tepelné energie ve formě měsíčních záloh .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 w:rsidRPr="00410E61">
        <w:rPr>
          <w:sz w:val="24"/>
          <w:szCs w:val="24"/>
        </w:rPr>
        <w:t xml:space="preserve">2. Celková roční zálohová platba </w:t>
      </w:r>
      <w:r>
        <w:rPr>
          <w:sz w:val="24"/>
          <w:szCs w:val="24"/>
        </w:rPr>
        <w:t xml:space="preserve">pro rok 2013 </w:t>
      </w:r>
      <w:r w:rsidRPr="00410E61">
        <w:rPr>
          <w:sz w:val="24"/>
          <w:szCs w:val="24"/>
        </w:rPr>
        <w:t xml:space="preserve">se stanovuje ve výši </w:t>
      </w:r>
      <w:r w:rsidR="00441543">
        <w:rPr>
          <w:sz w:val="24"/>
          <w:szCs w:val="24"/>
        </w:rPr>
        <w:t>x</w:t>
      </w:r>
      <w:r w:rsidR="001910A2">
        <w:rPr>
          <w:sz w:val="24"/>
          <w:szCs w:val="24"/>
        </w:rPr>
        <w:t xml:space="preserve"> </w:t>
      </w:r>
      <w:r w:rsidRPr="00410E61">
        <w:rPr>
          <w:sz w:val="24"/>
          <w:szCs w:val="24"/>
        </w:rPr>
        <w:t xml:space="preserve">Kč (včetně </w:t>
      </w:r>
      <w:r>
        <w:rPr>
          <w:sz w:val="24"/>
          <w:szCs w:val="24"/>
        </w:rPr>
        <w:t>1</w:t>
      </w:r>
      <w:r w:rsidR="001910A2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410E61">
        <w:rPr>
          <w:sz w:val="24"/>
          <w:szCs w:val="24"/>
        </w:rPr>
        <w:t xml:space="preserve">% </w:t>
      </w:r>
      <w:r w:rsidRPr="001910A2">
        <w:rPr>
          <w:sz w:val="24"/>
          <w:szCs w:val="24"/>
        </w:rPr>
        <w:t xml:space="preserve">DPH). Jednotlivé měsíční zálohy v částce </w:t>
      </w:r>
      <w:r w:rsidR="00441543">
        <w:rPr>
          <w:b/>
          <w:sz w:val="24"/>
          <w:szCs w:val="24"/>
        </w:rPr>
        <w:t>x</w:t>
      </w:r>
      <w:r w:rsidRPr="001910A2">
        <w:rPr>
          <w:b/>
          <w:sz w:val="24"/>
          <w:szCs w:val="24"/>
        </w:rPr>
        <w:t xml:space="preserve"> Kč</w:t>
      </w:r>
      <w:r w:rsidRPr="001910A2">
        <w:rPr>
          <w:sz w:val="24"/>
          <w:szCs w:val="24"/>
        </w:rPr>
        <w:t xml:space="preserve"> (včetně 1</w:t>
      </w:r>
      <w:r w:rsidR="001910A2" w:rsidRPr="001910A2">
        <w:rPr>
          <w:sz w:val="24"/>
          <w:szCs w:val="24"/>
        </w:rPr>
        <w:t>5</w:t>
      </w:r>
      <w:r w:rsidRPr="001910A2">
        <w:rPr>
          <w:sz w:val="24"/>
          <w:szCs w:val="24"/>
        </w:rPr>
        <w:t xml:space="preserve"> % DPH) se odběratel</w:t>
      </w:r>
      <w:r w:rsidRPr="00410E61">
        <w:rPr>
          <w:sz w:val="24"/>
          <w:szCs w:val="24"/>
        </w:rPr>
        <w:t xml:space="preserve"> zavazuje hradit</w:t>
      </w:r>
      <w:r w:rsidRPr="00734D89">
        <w:rPr>
          <w:sz w:val="24"/>
          <w:szCs w:val="24"/>
        </w:rPr>
        <w:t xml:space="preserve"> vždy k 20. dni příslušného měsíce na výše uvedený účet dodavatele, variabilní symbol: číslo smlouvy</w:t>
      </w:r>
      <w:r>
        <w:rPr>
          <w:sz w:val="24"/>
          <w:szCs w:val="24"/>
        </w:rPr>
        <w:t>. Úhradou se rozumí připsání částky na účet dodavatele.</w:t>
      </w:r>
    </w:p>
    <w:p w:rsidR="00254B3B" w:rsidRPr="00C83D6B" w:rsidRDefault="00AB333F" w:rsidP="00C83D6B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Dodavatel se zavazuje provést konečné vyúčtování zálohových</w:t>
      </w:r>
      <w:r w:rsidR="00363218">
        <w:rPr>
          <w:sz w:val="24"/>
          <w:szCs w:val="24"/>
        </w:rPr>
        <w:t xml:space="preserve"> faktur v rámci roční fakturace</w:t>
      </w:r>
    </w:p>
    <w:p w:rsidR="00915AA6" w:rsidRDefault="00915AA6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Pr="00A91417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2A4B07">
        <w:rPr>
          <w:b/>
          <w:sz w:val="24"/>
          <w:szCs w:val="24"/>
        </w:rPr>
        <w:lastRenderedPageBreak/>
        <w:t>III.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Cenová doložka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1910A2">
        <w:rPr>
          <w:sz w:val="24"/>
          <w:szCs w:val="24"/>
        </w:rPr>
        <w:t xml:space="preserve">3.  Předběžná cena je stanovena za předpokladu celkové dodávky </w:t>
      </w:r>
      <w:r w:rsidR="00441543">
        <w:rPr>
          <w:sz w:val="24"/>
          <w:szCs w:val="24"/>
        </w:rPr>
        <w:t>x</w:t>
      </w:r>
      <w:r w:rsidRPr="001910A2">
        <w:rPr>
          <w:sz w:val="24"/>
          <w:szCs w:val="24"/>
        </w:rPr>
        <w:t xml:space="preserve"> GJ za rok 2013</w:t>
      </w:r>
      <w:r w:rsidRPr="00E6513C">
        <w:rPr>
          <w:sz w:val="24"/>
          <w:szCs w:val="24"/>
        </w:rPr>
        <w:t xml:space="preserve"> všem odběratelům. V případě, že po skončení roku 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 xml:space="preserve"> bude skutečné množství dodávek tepla v GJ odchylné, bude výsledná cena úměrně tomu změněna.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4. Vyrovnání předběžné ceny  na cenu výslednou k 31.12.201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>, vypočtenou podle výše uvedených</w:t>
      </w:r>
      <w:r w:rsidRPr="00E6513C">
        <w:rPr>
          <w:color w:val="FF0000"/>
          <w:sz w:val="24"/>
          <w:szCs w:val="24"/>
        </w:rPr>
        <w:t xml:space="preserve"> </w:t>
      </w:r>
      <w:r w:rsidRPr="00E6513C">
        <w:rPr>
          <w:sz w:val="24"/>
          <w:szCs w:val="24"/>
        </w:rPr>
        <w:t>zásad bude provedeno do 28.2.201</w:t>
      </w:r>
      <w:r>
        <w:rPr>
          <w:sz w:val="24"/>
          <w:szCs w:val="24"/>
        </w:rPr>
        <w:t>4</w:t>
      </w:r>
      <w:r w:rsidRPr="00E6513C">
        <w:rPr>
          <w:sz w:val="24"/>
          <w:szCs w:val="24"/>
        </w:rPr>
        <w:t>,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Celkový plánovaný odběr tepelné energie za kalendářní rok 2013,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61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0"/>
      </w:tblGrid>
      <w:tr w:rsidR="00937340" w:rsidRPr="00937340" w:rsidTr="00937340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měsíc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GJ</w:t>
            </w:r>
          </w:p>
        </w:tc>
      </w:tr>
      <w:tr w:rsidR="00937340" w:rsidRPr="00937340" w:rsidTr="0093734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</w:p>
        </w:tc>
      </w:tr>
      <w:tr w:rsidR="00937340" w:rsidRPr="00937340" w:rsidTr="0093734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</w:p>
        </w:tc>
      </w:tr>
      <w:tr w:rsidR="00937340" w:rsidRPr="00937340" w:rsidTr="0093734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</w:p>
        </w:tc>
      </w:tr>
      <w:tr w:rsidR="00937340" w:rsidRPr="00937340" w:rsidTr="0093734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</w:p>
        </w:tc>
      </w:tr>
      <w:tr w:rsidR="00937340" w:rsidRPr="00937340" w:rsidTr="00937340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</w:p>
        </w:tc>
      </w:tr>
      <w:tr w:rsidR="00937340" w:rsidRPr="00937340" w:rsidTr="00937340">
        <w:trPr>
          <w:trHeight w:val="277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</w:rPr>
            </w:pPr>
          </w:p>
        </w:tc>
      </w:tr>
      <w:tr w:rsidR="00937340" w:rsidRPr="00937340" w:rsidTr="00937340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  <w:b/>
                <w:bCs/>
              </w:rPr>
            </w:pPr>
            <w:r w:rsidRPr="00937340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rPr>
                <w:rFonts w:ascii="Arial" w:hAnsi="Arial" w:cs="Arial"/>
                <w:b/>
                <w:bCs/>
              </w:rPr>
            </w:pPr>
            <w:r w:rsidRPr="009373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340" w:rsidRPr="00937340" w:rsidRDefault="00937340" w:rsidP="00F6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B333F" w:rsidRPr="006D60D3" w:rsidRDefault="00AB333F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1543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7E309A" w:rsidRDefault="007E309A" w:rsidP="006B1845">
      <w:pPr>
        <w:ind w:left="2832" w:right="-468" w:hanging="2832"/>
        <w:rPr>
          <w:sz w:val="24"/>
          <w:szCs w:val="24"/>
        </w:rPr>
      </w:pPr>
    </w:p>
    <w:p w:rsidR="00441543" w:rsidRDefault="00441543" w:rsidP="006B1845">
      <w:pPr>
        <w:ind w:left="2832" w:right="-468" w:hanging="2832"/>
        <w:rPr>
          <w:sz w:val="24"/>
          <w:szCs w:val="24"/>
        </w:rPr>
      </w:pPr>
    </w:p>
    <w:p w:rsidR="00441543" w:rsidRPr="006B1845" w:rsidRDefault="00441543" w:rsidP="006B1845">
      <w:pPr>
        <w:ind w:left="2832" w:right="-468" w:hanging="2832"/>
        <w:rPr>
          <w:sz w:val="24"/>
          <w:szCs w:val="24"/>
        </w:rPr>
      </w:pPr>
    </w:p>
    <w:p w:rsidR="007179B4" w:rsidRDefault="007179B4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805CBD">
        <w:rPr>
          <w:b/>
          <w:bCs/>
          <w:sz w:val="24"/>
          <w:szCs w:val="24"/>
        </w:rPr>
        <w:t>81</w:t>
      </w:r>
      <w:r>
        <w:rPr>
          <w:b/>
          <w:bCs/>
          <w:sz w:val="22"/>
          <w:szCs w:val="24"/>
        </w:rPr>
        <w:t>/</w:t>
      </w:r>
      <w:r w:rsidRPr="00494F13">
        <w:rPr>
          <w:b/>
          <w:bCs/>
          <w:sz w:val="24"/>
          <w:szCs w:val="24"/>
        </w:rPr>
        <w:t>2013</w:t>
      </w:r>
    </w:p>
    <w:p w:rsidR="00AB333F" w:rsidRPr="00BD1DDE" w:rsidRDefault="00AB333F" w:rsidP="00AB333F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233CB7" w:rsidRDefault="00233CB7" w:rsidP="00233CB7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05CBD" w:rsidRPr="00172AFF" w:rsidRDefault="00805CBD" w:rsidP="00805CBD">
      <w:pPr>
        <w:rPr>
          <w:sz w:val="24"/>
          <w:szCs w:val="24"/>
        </w:rPr>
      </w:pPr>
      <w:r w:rsidRPr="00172AFF">
        <w:rPr>
          <w:sz w:val="24"/>
          <w:szCs w:val="24"/>
        </w:rPr>
        <w:t>2</w:t>
      </w:r>
      <w:r w:rsidRPr="00E30CFD">
        <w:rPr>
          <w:b/>
          <w:sz w:val="24"/>
          <w:szCs w:val="24"/>
        </w:rPr>
        <w:t xml:space="preserve">. </w:t>
      </w:r>
      <w:r w:rsidR="00233CB7">
        <w:rPr>
          <w:b/>
          <w:sz w:val="24"/>
          <w:szCs w:val="24"/>
        </w:rPr>
        <w:tab/>
      </w:r>
      <w:r w:rsidR="00233CB7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  <w:t xml:space="preserve">Společenství vlastníků </w:t>
      </w:r>
      <w:r>
        <w:rPr>
          <w:b/>
          <w:sz w:val="24"/>
          <w:szCs w:val="24"/>
        </w:rPr>
        <w:t>Bruntál 1560</w:t>
      </w:r>
    </w:p>
    <w:p w:rsidR="00805CBD" w:rsidRPr="00805CBD" w:rsidRDefault="00805CBD" w:rsidP="00805CBD">
      <w:pPr>
        <w:rPr>
          <w:sz w:val="24"/>
          <w:szCs w:val="24"/>
        </w:rPr>
      </w:pPr>
      <w:r w:rsidRPr="00805CBD">
        <w:rPr>
          <w:sz w:val="24"/>
          <w:szCs w:val="24"/>
        </w:rPr>
        <w:t>se sídlem:</w:t>
      </w:r>
      <w:r w:rsidRPr="00805CBD">
        <w:rPr>
          <w:sz w:val="24"/>
          <w:szCs w:val="24"/>
        </w:rPr>
        <w:tab/>
      </w:r>
      <w:r w:rsidRPr="00805CBD">
        <w:rPr>
          <w:sz w:val="24"/>
          <w:szCs w:val="24"/>
        </w:rPr>
        <w:tab/>
      </w:r>
      <w:r w:rsidRPr="00805CBD">
        <w:rPr>
          <w:sz w:val="24"/>
          <w:szCs w:val="24"/>
        </w:rPr>
        <w:tab/>
        <w:t xml:space="preserve">Bruntál,  Horní 5 č.p. 1560, </w:t>
      </w:r>
    </w:p>
    <w:p w:rsidR="00805CBD" w:rsidRDefault="00805CBD" w:rsidP="00805CBD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805CBD" w:rsidRPr="00EB789A" w:rsidRDefault="00805CBD" w:rsidP="00805CBD">
      <w:pPr>
        <w:rPr>
          <w:sz w:val="24"/>
          <w:szCs w:val="24"/>
        </w:rPr>
      </w:pPr>
    </w:p>
    <w:p w:rsidR="00805CBD" w:rsidRPr="004C010C" w:rsidRDefault="00805CBD" w:rsidP="00805CBD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Horní 5</w:t>
      </w:r>
      <w:r w:rsidRPr="004C010C">
        <w:rPr>
          <w:b/>
          <w:sz w:val="24"/>
          <w:szCs w:val="24"/>
        </w:rPr>
        <w:t>,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B537FF" w:rsidRPr="00165DC7" w:rsidRDefault="00B537FF" w:rsidP="00B537FF">
      <w:pPr>
        <w:widowControl w:val="0"/>
        <w:autoSpaceDE w:val="0"/>
        <w:ind w:left="357" w:hanging="357"/>
        <w:rPr>
          <w:sz w:val="24"/>
          <w:szCs w:val="24"/>
        </w:rPr>
      </w:pPr>
      <w:r w:rsidRPr="00165DC7">
        <w:rPr>
          <w:sz w:val="24"/>
          <w:szCs w:val="24"/>
        </w:rPr>
        <w:t>místo předání: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widowControl w:val="0"/>
        <w:autoSpaceDE w:val="0"/>
        <w:ind w:left="357" w:hanging="357"/>
        <w:rPr>
          <w:sz w:val="24"/>
          <w:szCs w:val="24"/>
        </w:rPr>
      </w:pPr>
      <w:r w:rsidRPr="00165DC7">
        <w:rPr>
          <w:sz w:val="24"/>
          <w:szCs w:val="24"/>
        </w:rPr>
        <w:t>ÚT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widowControl w:val="0"/>
        <w:autoSpaceDE w:val="0"/>
        <w:ind w:left="357" w:hanging="357"/>
        <w:rPr>
          <w:sz w:val="24"/>
          <w:szCs w:val="24"/>
        </w:rPr>
      </w:pPr>
      <w:r w:rsidRPr="00165DC7">
        <w:rPr>
          <w:sz w:val="24"/>
          <w:szCs w:val="24"/>
        </w:rPr>
        <w:t>TV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65DC7">
        <w:rPr>
          <w:sz w:val="24"/>
          <w:szCs w:val="24"/>
        </w:rPr>
        <w:t xml:space="preserve"> </w:t>
      </w:r>
    </w:p>
    <w:p w:rsidR="00B537FF" w:rsidRPr="00165DC7" w:rsidRDefault="00B537FF" w:rsidP="00B537FF">
      <w:pPr>
        <w:rPr>
          <w:sz w:val="24"/>
          <w:szCs w:val="24"/>
        </w:rPr>
      </w:pPr>
      <w:r w:rsidRPr="00165DC7">
        <w:rPr>
          <w:sz w:val="24"/>
          <w:szCs w:val="24"/>
        </w:rPr>
        <w:t xml:space="preserve">úroveň předání: 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="00DD7B6D">
        <w:rPr>
          <w:sz w:val="24"/>
          <w:szCs w:val="24"/>
        </w:rPr>
        <w:t xml:space="preserve"> </w:t>
      </w:r>
    </w:p>
    <w:p w:rsidR="00B537FF" w:rsidRPr="00165DC7" w:rsidRDefault="00B537FF" w:rsidP="00B537FF">
      <w:pPr>
        <w:widowControl w:val="0"/>
        <w:autoSpaceDE w:val="0"/>
        <w:rPr>
          <w:sz w:val="24"/>
          <w:szCs w:val="24"/>
        </w:rPr>
      </w:pPr>
      <w:r w:rsidRPr="00165DC7">
        <w:rPr>
          <w:sz w:val="24"/>
          <w:szCs w:val="24"/>
        </w:rPr>
        <w:t>místo měření:</w:t>
      </w:r>
      <w:r w:rsidRPr="00165DC7">
        <w:rPr>
          <w:sz w:val="24"/>
          <w:szCs w:val="24"/>
        </w:rPr>
        <w:tab/>
      </w:r>
      <w:r w:rsidR="00937340">
        <w:rPr>
          <w:sz w:val="24"/>
          <w:szCs w:val="24"/>
        </w:rPr>
        <w:t>společné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widowControl w:val="0"/>
        <w:autoSpaceDE w:val="0"/>
        <w:ind w:right="-468"/>
        <w:rPr>
          <w:sz w:val="24"/>
          <w:szCs w:val="24"/>
        </w:rPr>
      </w:pPr>
      <w:r w:rsidRPr="00165DC7">
        <w:rPr>
          <w:sz w:val="24"/>
          <w:szCs w:val="24"/>
        </w:rPr>
        <w:t>ÚT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441543" w:rsidRDefault="00B537FF" w:rsidP="00B537FF">
      <w:pPr>
        <w:rPr>
          <w:sz w:val="24"/>
          <w:szCs w:val="24"/>
        </w:rPr>
      </w:pPr>
      <w:r w:rsidRPr="00165DC7">
        <w:rPr>
          <w:sz w:val="24"/>
          <w:szCs w:val="24"/>
        </w:rPr>
        <w:t>Teplonosné médium: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rPr>
          <w:sz w:val="24"/>
          <w:szCs w:val="24"/>
        </w:rPr>
      </w:pPr>
      <w:r w:rsidRPr="00165DC7">
        <w:rPr>
          <w:sz w:val="24"/>
          <w:szCs w:val="24"/>
        </w:rPr>
        <w:t>Tlak: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A6217" w:rsidP="00B537FF">
      <w:pPr>
        <w:rPr>
          <w:sz w:val="24"/>
          <w:szCs w:val="24"/>
        </w:rPr>
      </w:pPr>
      <w:r>
        <w:rPr>
          <w:sz w:val="24"/>
          <w:szCs w:val="24"/>
        </w:rPr>
        <w:t>Výkon</w:t>
      </w:r>
      <w:r>
        <w:rPr>
          <w:sz w:val="24"/>
          <w:szCs w:val="24"/>
        </w:rPr>
        <w:tab/>
        <w:t>:</w:t>
      </w:r>
      <w:r w:rsidR="00B537FF" w:rsidRPr="00165DC7">
        <w:rPr>
          <w:sz w:val="24"/>
          <w:szCs w:val="24"/>
        </w:rPr>
        <w:tab/>
      </w:r>
    </w:p>
    <w:p w:rsidR="00DC0B86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TV: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  <w:t xml:space="preserve"> </w:t>
      </w:r>
    </w:p>
    <w:p w:rsidR="0064115A" w:rsidRPr="00D8458F" w:rsidRDefault="00DC0B86" w:rsidP="0064115A">
      <w:pPr>
        <w:rPr>
          <w:sz w:val="24"/>
          <w:szCs w:val="24"/>
        </w:rPr>
      </w:pPr>
      <w:r>
        <w:rPr>
          <w:sz w:val="24"/>
          <w:szCs w:val="24"/>
        </w:rPr>
        <w:t>Teplota TV v souladu s vyhláškou č.:</w:t>
      </w:r>
      <w:r w:rsidR="0064115A" w:rsidRPr="00D8458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AF2013" w:rsidRDefault="00AF2013" w:rsidP="00AB333F">
      <w:pPr>
        <w:rPr>
          <w:sz w:val="24"/>
          <w:szCs w:val="24"/>
        </w:rPr>
      </w:pPr>
    </w:p>
    <w:p w:rsidR="00AB333F" w:rsidRPr="00B071E4" w:rsidRDefault="00AB333F" w:rsidP="00AB333F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D1BD4" w:rsidRPr="00CD1BD4" w:rsidTr="00CD1BD4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  <w:tr w:rsidR="00CD1BD4" w:rsidRPr="00225605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225605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Základní nastavení – křivka č. 3. Na základě písemné žádosti všech odběratelů z domovní předávací stanice lze křivku změnit.</w:t>
      </w:r>
    </w:p>
    <w:p w:rsidR="005A3C44" w:rsidRPr="007E309A" w:rsidRDefault="00AB333F" w:rsidP="007E309A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E027FD" w:rsidRDefault="00E027FD" w:rsidP="006B1845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44154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441543" w:rsidRDefault="00441543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441543" w:rsidRDefault="00441543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3 ke smlouvě o dodávce tepelné energie č. </w:t>
      </w:r>
      <w:r w:rsidR="00805CBD">
        <w:rPr>
          <w:b/>
          <w:sz w:val="24"/>
          <w:szCs w:val="24"/>
        </w:rPr>
        <w:t>81</w:t>
      </w:r>
      <w:r>
        <w:rPr>
          <w:b/>
          <w:sz w:val="24"/>
          <w:szCs w:val="24"/>
        </w:rPr>
        <w:t>/2013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Ujednání v případě společného měření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Tato příloha je součástí smlouvy kdy odběratel patří mezi více osob, které mají jedno společné technologicky propojené odběrné tepelné zařízení.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mezi smluvními stranami</w:t>
      </w:r>
    </w:p>
    <w:p w:rsidR="00233CB7" w:rsidRDefault="00233CB7" w:rsidP="00233CB7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05CBD" w:rsidRPr="00172AFF" w:rsidRDefault="00805CBD" w:rsidP="00805CBD">
      <w:pPr>
        <w:rPr>
          <w:sz w:val="24"/>
          <w:szCs w:val="24"/>
        </w:rPr>
      </w:pPr>
      <w:r w:rsidRPr="00172AFF">
        <w:rPr>
          <w:sz w:val="24"/>
          <w:szCs w:val="24"/>
        </w:rPr>
        <w:t>2</w:t>
      </w:r>
      <w:r w:rsidRPr="00E30CFD">
        <w:rPr>
          <w:b/>
          <w:sz w:val="24"/>
          <w:szCs w:val="24"/>
        </w:rPr>
        <w:t xml:space="preserve">. </w:t>
      </w:r>
      <w:r w:rsidR="00233CB7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  <w:t xml:space="preserve">Společenství vlastníků </w:t>
      </w:r>
      <w:r>
        <w:rPr>
          <w:b/>
          <w:sz w:val="24"/>
          <w:szCs w:val="24"/>
        </w:rPr>
        <w:t>Bruntál 1560</w:t>
      </w:r>
    </w:p>
    <w:p w:rsidR="00805CBD" w:rsidRPr="00805CBD" w:rsidRDefault="00805CBD" w:rsidP="00805CBD">
      <w:pPr>
        <w:rPr>
          <w:sz w:val="24"/>
          <w:szCs w:val="24"/>
        </w:rPr>
      </w:pPr>
      <w:r w:rsidRPr="00805CBD">
        <w:rPr>
          <w:sz w:val="24"/>
          <w:szCs w:val="24"/>
        </w:rPr>
        <w:t>se sídlem:</w:t>
      </w:r>
      <w:r w:rsidRPr="00805CBD">
        <w:rPr>
          <w:sz w:val="24"/>
          <w:szCs w:val="24"/>
        </w:rPr>
        <w:tab/>
      </w:r>
      <w:r w:rsidRPr="00805CBD">
        <w:rPr>
          <w:sz w:val="24"/>
          <w:szCs w:val="24"/>
        </w:rPr>
        <w:tab/>
      </w:r>
      <w:r w:rsidRPr="00805CBD">
        <w:rPr>
          <w:sz w:val="24"/>
          <w:szCs w:val="24"/>
        </w:rPr>
        <w:tab/>
        <w:t xml:space="preserve">Bruntál,  Horní 5 č.p. 1560, </w:t>
      </w:r>
    </w:p>
    <w:p w:rsidR="00805CBD" w:rsidRDefault="00805CBD" w:rsidP="00805CBD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805CBD" w:rsidRPr="00EB789A" w:rsidRDefault="00805CBD" w:rsidP="00805CBD">
      <w:pPr>
        <w:rPr>
          <w:sz w:val="24"/>
          <w:szCs w:val="24"/>
        </w:rPr>
      </w:pPr>
    </w:p>
    <w:p w:rsidR="00805CBD" w:rsidRPr="004C010C" w:rsidRDefault="00805CBD" w:rsidP="00805CBD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Horní 5</w:t>
      </w:r>
      <w:r w:rsidRPr="004C010C">
        <w:rPr>
          <w:b/>
          <w:sz w:val="24"/>
          <w:szCs w:val="24"/>
        </w:rPr>
        <w:t>, Bruntál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jc w:val="center"/>
        <w:rPr>
          <w:b/>
          <w:sz w:val="24"/>
          <w:szCs w:val="24"/>
        </w:rPr>
      </w:pP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dělení nákladů</w:t>
      </w:r>
    </w:p>
    <w:p w:rsidR="0064115A" w:rsidRDefault="0064115A" w:rsidP="00AB333F">
      <w:pPr>
        <w:jc w:val="center"/>
        <w:rPr>
          <w:b/>
          <w:sz w:val="24"/>
          <w:szCs w:val="24"/>
        </w:rPr>
      </w:pP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1, Rozdělení množství tepelné energie</w:t>
      </w:r>
      <w:r w:rsidR="009D2784">
        <w:rPr>
          <w:sz w:val="24"/>
          <w:szCs w:val="24"/>
        </w:rPr>
        <w:t xml:space="preserve"> </w:t>
      </w:r>
      <w:r w:rsidR="009D2784" w:rsidRPr="009D2784">
        <w:rPr>
          <w:b/>
          <w:sz w:val="24"/>
          <w:szCs w:val="24"/>
        </w:rPr>
        <w:t>(dále jen TE</w:t>
      </w:r>
      <w:r w:rsidR="009D2784">
        <w:rPr>
          <w:sz w:val="24"/>
          <w:szCs w:val="24"/>
        </w:rPr>
        <w:t>)</w:t>
      </w:r>
      <w:r w:rsidR="00B604C6">
        <w:rPr>
          <w:sz w:val="24"/>
          <w:szCs w:val="24"/>
        </w:rPr>
        <w:t>,</w:t>
      </w:r>
      <w:r>
        <w:rPr>
          <w:sz w:val="24"/>
          <w:szCs w:val="24"/>
        </w:rPr>
        <w:t xml:space="preserve"> naměřené na domovní předávací stanici </w:t>
      </w:r>
      <w:r w:rsidR="002F0B1C">
        <w:rPr>
          <w:sz w:val="24"/>
          <w:szCs w:val="24"/>
        </w:rPr>
        <w:t xml:space="preserve">společně </w:t>
      </w:r>
      <w:r>
        <w:rPr>
          <w:sz w:val="24"/>
          <w:szCs w:val="24"/>
        </w:rPr>
        <w:t>pro více odběrných míst se provede takto:</w:t>
      </w:r>
      <w:r w:rsidR="009D2784">
        <w:rPr>
          <w:sz w:val="24"/>
          <w:szCs w:val="24"/>
        </w:rPr>
        <w:t xml:space="preserve"> </w:t>
      </w:r>
    </w:p>
    <w:p w:rsidR="009D2784" w:rsidRDefault="009D2784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celkového naměřeného množství TE </w:t>
      </w:r>
      <w:r w:rsidR="000425CD">
        <w:rPr>
          <w:sz w:val="24"/>
          <w:szCs w:val="24"/>
        </w:rPr>
        <w:t xml:space="preserve">na předávací stanici </w:t>
      </w:r>
      <w:r>
        <w:rPr>
          <w:sz w:val="24"/>
          <w:szCs w:val="24"/>
        </w:rPr>
        <w:t xml:space="preserve">se odečte množství TE pro vytápění naměřené v jednotlivých domech </w:t>
      </w:r>
    </w:p>
    <w:p w:rsidR="002F0B1C" w:rsidRPr="009D2784" w:rsidRDefault="000425CD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zbylé </w:t>
      </w:r>
      <w:r w:rsidR="002E7C01">
        <w:rPr>
          <w:sz w:val="24"/>
          <w:szCs w:val="24"/>
        </w:rPr>
        <w:t xml:space="preserve">množství TE slouží pro rozdělení  nákladů na </w:t>
      </w:r>
      <w:r w:rsidR="009A52F8">
        <w:rPr>
          <w:sz w:val="24"/>
          <w:szCs w:val="24"/>
        </w:rPr>
        <w:t>přípravu</w:t>
      </w:r>
      <w:r w:rsidR="002E7C01">
        <w:rPr>
          <w:sz w:val="24"/>
          <w:szCs w:val="24"/>
        </w:rPr>
        <w:t xml:space="preserve"> teplé vody mezi jednotlivá odběrná místa</w:t>
      </w: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</w:p>
    <w:p w:rsidR="0064115A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115A" w:rsidRPr="00276994">
        <w:rPr>
          <w:sz w:val="24"/>
          <w:szCs w:val="24"/>
        </w:rPr>
        <w:t xml:space="preserve">, Způsob rozdělení nákladů za dodávku tepelné energie na jednotlivá odběrná místa při společném měření množství odebrané tepelné energie na přípravu </w:t>
      </w:r>
      <w:r w:rsidR="0064115A">
        <w:rPr>
          <w:sz w:val="24"/>
          <w:szCs w:val="24"/>
        </w:rPr>
        <w:t>TV</w:t>
      </w:r>
      <w:r w:rsidR="0064115A" w:rsidRPr="00276994">
        <w:rPr>
          <w:sz w:val="24"/>
          <w:szCs w:val="24"/>
        </w:rPr>
        <w:t xml:space="preserve"> pro více </w:t>
      </w:r>
      <w:r w:rsidR="0064115A">
        <w:rPr>
          <w:sz w:val="24"/>
          <w:szCs w:val="24"/>
        </w:rPr>
        <w:t xml:space="preserve">odběrných </w:t>
      </w:r>
      <w:r w:rsidR="0064115A" w:rsidRPr="00276994">
        <w:rPr>
          <w:sz w:val="24"/>
          <w:szCs w:val="24"/>
        </w:rPr>
        <w:t xml:space="preserve">míst </w:t>
      </w:r>
      <w:r w:rsidR="009A52F8">
        <w:rPr>
          <w:sz w:val="24"/>
          <w:szCs w:val="24"/>
        </w:rPr>
        <w:t xml:space="preserve">(bod I,1,b,) </w:t>
      </w:r>
      <w:r w:rsidR="0064115A">
        <w:rPr>
          <w:sz w:val="24"/>
          <w:szCs w:val="24"/>
        </w:rPr>
        <w:t>se</w:t>
      </w:r>
      <w:r w:rsidR="0064115A" w:rsidRPr="00276994">
        <w:rPr>
          <w:sz w:val="24"/>
          <w:szCs w:val="24"/>
        </w:rPr>
        <w:t xml:space="preserve"> provede</w:t>
      </w:r>
      <w:r w:rsidR="0064115A">
        <w:rPr>
          <w:sz w:val="24"/>
          <w:szCs w:val="24"/>
        </w:rPr>
        <w:t xml:space="preserve"> takto</w:t>
      </w:r>
      <w:r w:rsidR="0064115A" w:rsidRPr="00276994">
        <w:rPr>
          <w:sz w:val="24"/>
          <w:szCs w:val="24"/>
        </w:rPr>
        <w:t xml:space="preserve">: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tepelnou energii k přípravě TV ve společné přípravně a na její dodávku do všech odběrných míst se dělí na složku základní a spotřební, přičemž základní složka činí 30 % a spotřební složka činí 70 % nákladů,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základní složka nákladů na tepelnou energii se rozdělí na jednotlivá odběrná místa podle podlahové plochy,</w:t>
      </w:r>
    </w:p>
    <w:p w:rsidR="00AB333F" w:rsidRDefault="0064115A" w:rsidP="0064115A">
      <w:p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spotřební složka nákladů na tepelnou energii a náklady na dodávku vody a její     </w:t>
      </w:r>
      <w:r w:rsidR="00BA621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stokování se rozdělí úměrně podle součtu údajů vodoměrů v zúčtovacích jednotkách</w:t>
      </w:r>
      <w:r w:rsidRPr="0064637F">
        <w:rPr>
          <w:sz w:val="24"/>
          <w:szCs w:val="24"/>
        </w:rPr>
        <w:t>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Získávání a ověřování vstupních údajů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0103E2">
        <w:rPr>
          <w:sz w:val="24"/>
          <w:szCs w:val="24"/>
        </w:rPr>
        <w:t>M</w:t>
      </w:r>
      <w:r>
        <w:rPr>
          <w:sz w:val="24"/>
          <w:szCs w:val="24"/>
        </w:rPr>
        <w:t>nožství spotřebované TV v 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v zúčtovací jednotce za daný rok předá odběratel dodavateli do 5. ledna následujícího roku.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AB333F" w:rsidRDefault="000103E2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 O</w:t>
      </w:r>
      <w:r w:rsidR="00AB333F">
        <w:rPr>
          <w:sz w:val="24"/>
          <w:szCs w:val="24"/>
        </w:rPr>
        <w:t>dběratel je povinen poskytnout dodavateli na vyžádání veškeré podklady ke kontrole oznámených odběrů, včetně doložení metrologie vodoměrů.</w:t>
      </w:r>
    </w:p>
    <w:p w:rsidR="009A52F8" w:rsidRDefault="009A52F8" w:rsidP="005A3C44">
      <w:pPr>
        <w:widowControl w:val="0"/>
        <w:autoSpaceDE w:val="0"/>
        <w:rPr>
          <w:b/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AB333F"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992CA6" w:rsidRDefault="009A52F8" w:rsidP="00992CA6">
      <w:pPr>
        <w:pStyle w:val="Odstavecseseznamem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992CA6">
        <w:rPr>
          <w:sz w:val="24"/>
          <w:szCs w:val="24"/>
        </w:rPr>
        <w:t>Podlahová plocha pro rozdělení</w:t>
      </w:r>
      <w:r w:rsidR="00AF2013" w:rsidRPr="00992CA6">
        <w:rPr>
          <w:sz w:val="24"/>
          <w:szCs w:val="24"/>
        </w:rPr>
        <w:t xml:space="preserve"> množství TE </w:t>
      </w:r>
      <w:r w:rsidRPr="00992CA6">
        <w:rPr>
          <w:sz w:val="24"/>
          <w:szCs w:val="24"/>
        </w:rPr>
        <w:t xml:space="preserve">v TV </w:t>
      </w:r>
      <w:r w:rsidR="00AF2013" w:rsidRPr="00992CA6">
        <w:rPr>
          <w:sz w:val="24"/>
          <w:szCs w:val="24"/>
        </w:rPr>
        <w:t>(bod I,</w:t>
      </w:r>
      <w:r w:rsidR="00992CA6" w:rsidRPr="00992CA6">
        <w:rPr>
          <w:sz w:val="24"/>
          <w:szCs w:val="24"/>
        </w:rPr>
        <w:t xml:space="preserve"> 2, b) </w:t>
      </w:r>
      <w:r w:rsidRPr="00992CA6">
        <w:rPr>
          <w:sz w:val="24"/>
          <w:szCs w:val="24"/>
        </w:rPr>
        <w:t>je:</w:t>
      </w:r>
    </w:p>
    <w:p w:rsidR="00992CA6" w:rsidRDefault="00992CA6" w:rsidP="00992CA6">
      <w:pPr>
        <w:ind w:left="360"/>
        <w:rPr>
          <w:sz w:val="24"/>
          <w:szCs w:val="24"/>
        </w:rPr>
      </w:pPr>
    </w:p>
    <w:p w:rsidR="00937340" w:rsidRPr="001819E0" w:rsidRDefault="00937340" w:rsidP="00937340">
      <w:pPr>
        <w:rPr>
          <w:sz w:val="24"/>
          <w:szCs w:val="24"/>
        </w:rPr>
      </w:pPr>
      <w:r w:rsidRPr="00BA6217">
        <w:rPr>
          <w:sz w:val="24"/>
          <w:szCs w:val="24"/>
        </w:rPr>
        <w:t>Horní 5  –</w:t>
      </w:r>
      <w:r w:rsidRPr="00BA6217">
        <w:rPr>
          <w:sz w:val="24"/>
          <w:szCs w:val="24"/>
        </w:rPr>
        <w:tab/>
      </w:r>
      <w:r w:rsidR="00441543">
        <w:rPr>
          <w:sz w:val="24"/>
          <w:szCs w:val="24"/>
        </w:rPr>
        <w:t>x</w:t>
      </w:r>
      <w:r w:rsidRPr="00BA6217">
        <w:rPr>
          <w:sz w:val="24"/>
          <w:szCs w:val="24"/>
        </w:rPr>
        <w:t xml:space="preserve"> m</w:t>
      </w:r>
      <w:r w:rsidRPr="00BA6217">
        <w:rPr>
          <w:sz w:val="24"/>
          <w:szCs w:val="24"/>
          <w:vertAlign w:val="superscript"/>
        </w:rPr>
        <w:t>2</w:t>
      </w:r>
    </w:p>
    <w:p w:rsidR="00217A43" w:rsidRDefault="00217A43" w:rsidP="00217A43">
      <w:pPr>
        <w:rPr>
          <w:sz w:val="24"/>
          <w:szCs w:val="24"/>
        </w:rPr>
      </w:pPr>
      <w:r>
        <w:rPr>
          <w:sz w:val="24"/>
          <w:szCs w:val="24"/>
        </w:rPr>
        <w:t>Horní 7  –</w:t>
      </w:r>
      <w:r w:rsidRPr="001819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441543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819E0">
        <w:rPr>
          <w:sz w:val="24"/>
          <w:szCs w:val="24"/>
        </w:rPr>
        <w:t>m</w:t>
      </w:r>
      <w:r w:rsidRPr="001819E0">
        <w:rPr>
          <w:sz w:val="24"/>
          <w:szCs w:val="24"/>
          <w:vertAlign w:val="superscript"/>
        </w:rPr>
        <w:t>2</w:t>
      </w:r>
      <w:r w:rsidRPr="001819E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17A43" w:rsidRDefault="00217A43" w:rsidP="00217A43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Horní 9  –</w:t>
      </w:r>
      <w:r w:rsidRPr="001819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441543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819E0">
        <w:rPr>
          <w:sz w:val="24"/>
          <w:szCs w:val="24"/>
        </w:rPr>
        <w:t>m</w:t>
      </w:r>
      <w:r w:rsidRPr="001819E0">
        <w:rPr>
          <w:sz w:val="24"/>
          <w:szCs w:val="24"/>
          <w:vertAlign w:val="superscript"/>
        </w:rPr>
        <w:t>2</w:t>
      </w:r>
    </w:p>
    <w:p w:rsidR="00937340" w:rsidRDefault="00937340" w:rsidP="00937340">
      <w:pPr>
        <w:widowControl w:val="0"/>
        <w:autoSpaceDE w:val="0"/>
        <w:jc w:val="both"/>
        <w:rPr>
          <w:sz w:val="24"/>
          <w:szCs w:val="24"/>
        </w:rPr>
      </w:pPr>
    </w:p>
    <w:p w:rsidR="00E027FD" w:rsidRDefault="00E027FD" w:rsidP="00E027FD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1543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441543" w:rsidRDefault="00441543" w:rsidP="00AB333F">
      <w:pPr>
        <w:rPr>
          <w:sz w:val="24"/>
          <w:szCs w:val="24"/>
        </w:rPr>
      </w:pPr>
    </w:p>
    <w:p w:rsidR="00441543" w:rsidRDefault="00441543" w:rsidP="00AB333F">
      <w:pPr>
        <w:rPr>
          <w:sz w:val="24"/>
          <w:szCs w:val="24"/>
        </w:rPr>
      </w:pPr>
    </w:p>
    <w:p w:rsidR="00AB333F" w:rsidRPr="00EE703B" w:rsidRDefault="00AB333F" w:rsidP="00AB333F">
      <w:pPr>
        <w:rPr>
          <w:sz w:val="24"/>
          <w:szCs w:val="24"/>
        </w:rPr>
      </w:pPr>
      <w:r w:rsidRPr="001819E0"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DD7B6D" w:rsidRDefault="001C16B7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E309A" w:rsidRDefault="007E309A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254B3B" w:rsidRDefault="00254B3B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4 ke smlouvě o dodávce tepelné energie č. </w:t>
      </w:r>
      <w:r w:rsidR="00805CBD">
        <w:rPr>
          <w:b/>
          <w:sz w:val="24"/>
          <w:szCs w:val="24"/>
        </w:rPr>
        <w:t>81</w:t>
      </w:r>
      <w:r>
        <w:rPr>
          <w:b/>
          <w:sz w:val="24"/>
          <w:szCs w:val="24"/>
        </w:rPr>
        <w:t>/2013</w:t>
      </w:r>
    </w:p>
    <w:p w:rsidR="00634610" w:rsidRDefault="00634610" w:rsidP="00634610">
      <w:pPr>
        <w:spacing w:line="276" w:lineRule="auto"/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233CB7" w:rsidRDefault="00233CB7" w:rsidP="00233CB7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634610" w:rsidRDefault="00634610" w:rsidP="006346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05CBD" w:rsidRPr="00172AFF" w:rsidRDefault="00805CBD" w:rsidP="00805CBD">
      <w:pPr>
        <w:rPr>
          <w:sz w:val="24"/>
          <w:szCs w:val="24"/>
        </w:rPr>
      </w:pPr>
      <w:r w:rsidRPr="00172AFF">
        <w:rPr>
          <w:sz w:val="24"/>
          <w:szCs w:val="24"/>
        </w:rPr>
        <w:t>2</w:t>
      </w:r>
      <w:r w:rsidRPr="00E30CFD">
        <w:rPr>
          <w:b/>
          <w:sz w:val="24"/>
          <w:szCs w:val="24"/>
        </w:rPr>
        <w:t xml:space="preserve">. </w:t>
      </w:r>
      <w:r w:rsidR="00233CB7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</w:r>
      <w:r w:rsidRPr="00E30CFD">
        <w:rPr>
          <w:b/>
          <w:sz w:val="24"/>
          <w:szCs w:val="24"/>
        </w:rPr>
        <w:tab/>
        <w:t xml:space="preserve">Společenství vlastníků </w:t>
      </w:r>
      <w:r>
        <w:rPr>
          <w:b/>
          <w:sz w:val="24"/>
          <w:szCs w:val="24"/>
        </w:rPr>
        <w:t>Bruntál 1560</w:t>
      </w:r>
    </w:p>
    <w:p w:rsidR="00805CBD" w:rsidRPr="00805CBD" w:rsidRDefault="00805CBD" w:rsidP="00805CBD">
      <w:pPr>
        <w:rPr>
          <w:sz w:val="24"/>
          <w:szCs w:val="24"/>
        </w:rPr>
      </w:pPr>
      <w:r w:rsidRPr="00805CBD">
        <w:rPr>
          <w:sz w:val="24"/>
          <w:szCs w:val="24"/>
        </w:rPr>
        <w:t>se sídlem:</w:t>
      </w:r>
      <w:r w:rsidRPr="00805CBD">
        <w:rPr>
          <w:sz w:val="24"/>
          <w:szCs w:val="24"/>
        </w:rPr>
        <w:tab/>
      </w:r>
      <w:r w:rsidRPr="00805CBD">
        <w:rPr>
          <w:sz w:val="24"/>
          <w:szCs w:val="24"/>
        </w:rPr>
        <w:tab/>
      </w:r>
      <w:r w:rsidRPr="00805CBD">
        <w:rPr>
          <w:sz w:val="24"/>
          <w:szCs w:val="24"/>
        </w:rPr>
        <w:tab/>
        <w:t xml:space="preserve">Bruntál,  Horní 5 č.p. 1560, </w:t>
      </w:r>
    </w:p>
    <w:p w:rsidR="00805CBD" w:rsidRDefault="00805CBD" w:rsidP="00805CBD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805CBD" w:rsidRPr="00EB789A" w:rsidRDefault="00805CBD" w:rsidP="00805CBD">
      <w:pPr>
        <w:rPr>
          <w:sz w:val="24"/>
          <w:szCs w:val="24"/>
        </w:rPr>
      </w:pPr>
    </w:p>
    <w:p w:rsidR="00805CBD" w:rsidRPr="004C010C" w:rsidRDefault="00805CBD" w:rsidP="00805CBD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Horní 5</w:t>
      </w:r>
      <w:r w:rsidRPr="004C010C">
        <w:rPr>
          <w:b/>
          <w:sz w:val="24"/>
          <w:szCs w:val="24"/>
        </w:rPr>
        <w:t>, Bruntál</w:t>
      </w:r>
    </w:p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A237C2">
      <w:pPr>
        <w:suppressAutoHyphens w:val="0"/>
        <w:jc w:val="both"/>
        <w:rPr>
          <w:rFonts w:ascii="Arial" w:hAnsi="Arial" w:cs="Arial"/>
          <w:szCs w:val="21"/>
        </w:rPr>
      </w:pP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0E61B2" w:rsidRPr="00AC0941" w:rsidRDefault="000E61B2" w:rsidP="000E61B2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44154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B42227" w:rsidRDefault="00B42227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50550">
        <w:rPr>
          <w:b/>
          <w:sz w:val="24"/>
          <w:szCs w:val="24"/>
        </w:rPr>
        <w:t>………………..     …..</w:t>
      </w:r>
      <w:r w:rsidRPr="00AF6FBF">
        <w:rPr>
          <w:b/>
          <w:sz w:val="24"/>
          <w:szCs w:val="24"/>
        </w:rPr>
        <w:t>…………………..</w:t>
      </w:r>
      <w:bookmarkStart w:id="0" w:name="_GoBack"/>
      <w:bookmarkEnd w:id="0"/>
    </w:p>
    <w:sectPr w:rsidR="00254B3B" w:rsidSect="00B108F6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BD" w:rsidRDefault="00805CBD">
      <w:r>
        <w:separator/>
      </w:r>
    </w:p>
  </w:endnote>
  <w:endnote w:type="continuationSeparator" w:id="0">
    <w:p w:rsidR="00805CBD" w:rsidRDefault="0080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BD" w:rsidRDefault="00805CBD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441543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BD" w:rsidRDefault="00805CBD">
      <w:r>
        <w:separator/>
      </w:r>
    </w:p>
  </w:footnote>
  <w:footnote w:type="continuationSeparator" w:id="0">
    <w:p w:rsidR="00805CBD" w:rsidRDefault="00805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5FE6"/>
    <w:rsid w:val="000103E2"/>
    <w:rsid w:val="000233E7"/>
    <w:rsid w:val="00023C70"/>
    <w:rsid w:val="00027E5F"/>
    <w:rsid w:val="000425CD"/>
    <w:rsid w:val="000856B3"/>
    <w:rsid w:val="000E61B2"/>
    <w:rsid w:val="00177897"/>
    <w:rsid w:val="00190709"/>
    <w:rsid w:val="001910A2"/>
    <w:rsid w:val="001C16B7"/>
    <w:rsid w:val="001C1BB9"/>
    <w:rsid w:val="00217A43"/>
    <w:rsid w:val="00233CB7"/>
    <w:rsid w:val="002442A2"/>
    <w:rsid w:val="00254B3B"/>
    <w:rsid w:val="002672A2"/>
    <w:rsid w:val="00281BD6"/>
    <w:rsid w:val="002E7C01"/>
    <w:rsid w:val="002F0B1C"/>
    <w:rsid w:val="0032794E"/>
    <w:rsid w:val="00355F00"/>
    <w:rsid w:val="00363218"/>
    <w:rsid w:val="00387311"/>
    <w:rsid w:val="003C490B"/>
    <w:rsid w:val="003F370D"/>
    <w:rsid w:val="00441543"/>
    <w:rsid w:val="00494F13"/>
    <w:rsid w:val="004C7E0F"/>
    <w:rsid w:val="004D03D0"/>
    <w:rsid w:val="004D2EFC"/>
    <w:rsid w:val="004E1BE5"/>
    <w:rsid w:val="00543959"/>
    <w:rsid w:val="00557F39"/>
    <w:rsid w:val="0058107B"/>
    <w:rsid w:val="0058331C"/>
    <w:rsid w:val="005A3C44"/>
    <w:rsid w:val="005B742F"/>
    <w:rsid w:val="005F5B49"/>
    <w:rsid w:val="00634610"/>
    <w:rsid w:val="0064115A"/>
    <w:rsid w:val="00650550"/>
    <w:rsid w:val="00663C68"/>
    <w:rsid w:val="006B1845"/>
    <w:rsid w:val="006D60D3"/>
    <w:rsid w:val="007179B4"/>
    <w:rsid w:val="00733D60"/>
    <w:rsid w:val="00740DC6"/>
    <w:rsid w:val="007B70A7"/>
    <w:rsid w:val="007C12E5"/>
    <w:rsid w:val="007D4964"/>
    <w:rsid w:val="007E309A"/>
    <w:rsid w:val="00805CBD"/>
    <w:rsid w:val="008074A5"/>
    <w:rsid w:val="008615CA"/>
    <w:rsid w:val="0086250C"/>
    <w:rsid w:val="008647A0"/>
    <w:rsid w:val="00874C77"/>
    <w:rsid w:val="008A60F2"/>
    <w:rsid w:val="008D4227"/>
    <w:rsid w:val="008E1D76"/>
    <w:rsid w:val="00903218"/>
    <w:rsid w:val="00915AA6"/>
    <w:rsid w:val="009360CC"/>
    <w:rsid w:val="00936F3F"/>
    <w:rsid w:val="00937340"/>
    <w:rsid w:val="00953932"/>
    <w:rsid w:val="00992CA6"/>
    <w:rsid w:val="009A52F8"/>
    <w:rsid w:val="009B359E"/>
    <w:rsid w:val="009D2784"/>
    <w:rsid w:val="009D7DDA"/>
    <w:rsid w:val="009E4E33"/>
    <w:rsid w:val="00A03BD6"/>
    <w:rsid w:val="00A237C2"/>
    <w:rsid w:val="00A771D3"/>
    <w:rsid w:val="00AA2AEB"/>
    <w:rsid w:val="00AA3AFA"/>
    <w:rsid w:val="00AB333F"/>
    <w:rsid w:val="00AE6C16"/>
    <w:rsid w:val="00AF2013"/>
    <w:rsid w:val="00B108F6"/>
    <w:rsid w:val="00B227E7"/>
    <w:rsid w:val="00B42227"/>
    <w:rsid w:val="00B537FF"/>
    <w:rsid w:val="00B604C6"/>
    <w:rsid w:val="00BA6217"/>
    <w:rsid w:val="00BB20E3"/>
    <w:rsid w:val="00BD489D"/>
    <w:rsid w:val="00C32CA4"/>
    <w:rsid w:val="00C56257"/>
    <w:rsid w:val="00C83D6B"/>
    <w:rsid w:val="00CC6387"/>
    <w:rsid w:val="00CD1BD4"/>
    <w:rsid w:val="00D4161F"/>
    <w:rsid w:val="00D51417"/>
    <w:rsid w:val="00DA4D2D"/>
    <w:rsid w:val="00DB6C83"/>
    <w:rsid w:val="00DC0B86"/>
    <w:rsid w:val="00DD7B6D"/>
    <w:rsid w:val="00DF559C"/>
    <w:rsid w:val="00E027FD"/>
    <w:rsid w:val="00E938AF"/>
    <w:rsid w:val="00EA4CFE"/>
    <w:rsid w:val="00F12562"/>
    <w:rsid w:val="00F23619"/>
    <w:rsid w:val="00FA33B2"/>
    <w:rsid w:val="00FB6E3F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5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5CB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5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5CB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2740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dcterms:created xsi:type="dcterms:W3CDTF">2017-02-28T11:03:00Z</dcterms:created>
  <dcterms:modified xsi:type="dcterms:W3CDTF">2017-02-28T11:03:00Z</dcterms:modified>
</cp:coreProperties>
</file>