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93306C" w:rsidRDefault="00C84727" w:rsidP="002E7917">
      <w:pPr>
        <w:pStyle w:val="Zkladntext"/>
        <w:spacing w:beforeLines="20" w:before="48"/>
        <w:jc w:val="center"/>
        <w:rPr>
          <w:rFonts w:ascii="Times New Roman" w:hAnsi="Times New Roman"/>
          <w:i w:val="0"/>
          <w:caps/>
          <w:spacing w:val="100"/>
          <w:sz w:val="22"/>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 xml:space="preserve">Městského soudu v Praze, </w:t>
            </w:r>
            <w:proofErr w:type="spellStart"/>
            <w:r>
              <w:rPr>
                <w:sz w:val="24"/>
              </w:rPr>
              <w:t>sp.zn</w:t>
            </w:r>
            <w:proofErr w:type="spellEnd"/>
            <w:r>
              <w:rPr>
                <w:sz w:val="24"/>
              </w:rPr>
              <w:t>.</w:t>
            </w:r>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Default="002C21C1" w:rsidP="003B1246">
            <w:pPr>
              <w:rPr>
                <w:sz w:val="24"/>
              </w:rPr>
            </w:pPr>
            <w:r>
              <w:rPr>
                <w:sz w:val="24"/>
              </w:rPr>
              <w:t xml:space="preserve">Václav </w:t>
            </w:r>
            <w:proofErr w:type="spellStart"/>
            <w:r>
              <w:rPr>
                <w:sz w:val="24"/>
              </w:rPr>
              <w:t>Ondrůj</w:t>
            </w:r>
            <w:proofErr w:type="spellEnd"/>
            <w:r w:rsidR="00BC0978">
              <w:rPr>
                <w:sz w:val="24"/>
              </w:rPr>
              <w:t xml:space="preserve"> – tel.: </w:t>
            </w:r>
            <w:r>
              <w:rPr>
                <w:sz w:val="24"/>
              </w:rPr>
              <w:t>602 551 088</w:t>
            </w:r>
          </w:p>
          <w:p w:rsidR="00960BE9" w:rsidRDefault="00960BE9" w:rsidP="00E05020">
            <w:pPr>
              <w:rPr>
                <w:sz w:val="24"/>
              </w:rPr>
            </w:pPr>
            <w:r>
              <w:rPr>
                <w:sz w:val="24"/>
              </w:rPr>
              <w:t xml:space="preserve">email: </w:t>
            </w:r>
            <w:r w:rsidR="00837CC5" w:rsidRPr="00837CC5">
              <w:rPr>
                <w:sz w:val="24"/>
              </w:rPr>
              <w:t>vaclav.ondruj@as-po.cz</w:t>
            </w:r>
          </w:p>
          <w:p w:rsidR="00837CC5" w:rsidRDefault="00837CC5" w:rsidP="00E05020">
            <w:pPr>
              <w:rPr>
                <w:sz w:val="24"/>
              </w:rPr>
            </w:pPr>
          </w:p>
          <w:p w:rsidR="00E05020" w:rsidRPr="00095FDB" w:rsidRDefault="00E05020" w:rsidP="00E05020">
            <w:pPr>
              <w:rPr>
                <w:sz w:val="24"/>
              </w:rPr>
            </w:pP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9C5B53" w:rsidRDefault="00E22CB4" w:rsidP="00CC796D">
            <w:pPr>
              <w:spacing w:before="120"/>
              <w:rPr>
                <w:bCs/>
                <w:sz w:val="24"/>
                <w:highlight w:val="yellow"/>
              </w:rPr>
            </w:pPr>
            <w:r w:rsidRPr="00E22CB4">
              <w:rPr>
                <w:bCs/>
                <w:sz w:val="24"/>
              </w:rPr>
              <w:t>BAHSTAV s.r.o.</w:t>
            </w:r>
          </w:p>
          <w:p w:rsidR="00722094" w:rsidRPr="009C5B53" w:rsidRDefault="00E22CB4" w:rsidP="00CC796D">
            <w:pPr>
              <w:spacing w:before="120"/>
              <w:rPr>
                <w:bCs/>
                <w:sz w:val="24"/>
                <w:highlight w:val="yellow"/>
              </w:rPr>
            </w:pPr>
            <w:r w:rsidRPr="00E22CB4">
              <w:rPr>
                <w:bCs/>
                <w:sz w:val="24"/>
              </w:rPr>
              <w:t>Krajského soudu v Ostravě, oddíl C, vložka 64814</w:t>
            </w:r>
            <w:r w:rsidR="007A7CFB">
              <w:rPr>
                <w:bCs/>
                <w:sz w:val="24"/>
                <w:highlight w:val="yellow"/>
              </w:rPr>
              <w:t xml:space="preserve"> </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9C5B53" w:rsidRDefault="00E22CB4" w:rsidP="0019238A">
            <w:pPr>
              <w:spacing w:before="120"/>
              <w:rPr>
                <w:sz w:val="24"/>
                <w:szCs w:val="24"/>
                <w:highlight w:val="yellow"/>
              </w:rPr>
            </w:pPr>
            <w:r>
              <w:rPr>
                <w:bCs/>
                <w:sz w:val="24"/>
              </w:rPr>
              <w:t xml:space="preserve">Richard </w:t>
            </w:r>
            <w:proofErr w:type="spellStart"/>
            <w:r>
              <w:rPr>
                <w:bCs/>
                <w:sz w:val="24"/>
              </w:rPr>
              <w:t>Bahounek</w:t>
            </w:r>
            <w:proofErr w:type="spellEnd"/>
            <w:r>
              <w:rPr>
                <w:bCs/>
                <w:sz w:val="24"/>
              </w:rPr>
              <w:t>, jednatel s</w:t>
            </w:r>
            <w:r w:rsidRPr="00E22CB4">
              <w:rPr>
                <w:bCs/>
                <w:sz w:val="24"/>
              </w:rPr>
              <w:t>polečnosti</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9C5B53" w:rsidRDefault="00E22CB4" w:rsidP="00CC796D">
            <w:pPr>
              <w:spacing w:before="120"/>
              <w:rPr>
                <w:highlight w:val="yellow"/>
              </w:rPr>
            </w:pPr>
            <w:r w:rsidRPr="00E22CB4">
              <w:rPr>
                <w:bCs/>
                <w:sz w:val="24"/>
              </w:rPr>
              <w:t>Blahoslavova  76/12, 750 02 Přerov</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9C5B53" w:rsidRDefault="00E22CB4" w:rsidP="00CC796D">
            <w:pPr>
              <w:spacing w:before="120"/>
              <w:rPr>
                <w:sz w:val="24"/>
                <w:szCs w:val="24"/>
                <w:highlight w:val="yellow"/>
              </w:rPr>
            </w:pPr>
            <w:r w:rsidRPr="00E22CB4">
              <w:rPr>
                <w:bCs/>
                <w:sz w:val="24"/>
              </w:rPr>
              <w:t>04701208, CZ04701208</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E22CB4" w:rsidP="00CC796D">
            <w:pPr>
              <w:spacing w:before="120"/>
              <w:rPr>
                <w:bCs/>
                <w:sz w:val="24"/>
                <w:highlight w:val="yellow"/>
              </w:rPr>
            </w:pPr>
            <w:r w:rsidRPr="00E22CB4">
              <w:rPr>
                <w:bCs/>
                <w:sz w:val="24"/>
              </w:rPr>
              <w:t>Komerční banka a.s., pobočka Přerov</w:t>
            </w:r>
          </w:p>
          <w:p w:rsidR="00722094" w:rsidRPr="009C5B53" w:rsidRDefault="00E22CB4" w:rsidP="00CC796D">
            <w:pPr>
              <w:spacing w:before="120"/>
              <w:rPr>
                <w:bCs/>
                <w:sz w:val="24"/>
                <w:highlight w:val="yellow"/>
              </w:rPr>
            </w:pPr>
            <w:r w:rsidRPr="00E22CB4">
              <w:rPr>
                <w:bCs/>
                <w:sz w:val="24"/>
              </w:rPr>
              <w:t>115-1761550247/0100</w:t>
            </w:r>
          </w:p>
          <w:p w:rsidR="00722094" w:rsidRPr="009C5B53" w:rsidRDefault="00E22CB4" w:rsidP="00CC796D">
            <w:pPr>
              <w:spacing w:before="120"/>
              <w:rPr>
                <w:bCs/>
                <w:sz w:val="24"/>
                <w:highlight w:val="yellow"/>
              </w:rPr>
            </w:pPr>
            <w:proofErr w:type="spellStart"/>
            <w:r w:rsidRPr="00E22CB4">
              <w:rPr>
                <w:bCs/>
                <w:sz w:val="24"/>
              </w:rPr>
              <w:t>rbigkgf</w:t>
            </w:r>
            <w:proofErr w:type="spellEnd"/>
          </w:p>
          <w:p w:rsidR="00722094" w:rsidRPr="009C5B53" w:rsidRDefault="00722094" w:rsidP="00CC796D">
            <w:pPr>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Pr="001B2812" w:rsidRDefault="00E22CB4" w:rsidP="00C042BD">
            <w:pPr>
              <w:spacing w:before="120"/>
              <w:rPr>
                <w:sz w:val="24"/>
              </w:rPr>
            </w:pPr>
            <w:r>
              <w:rPr>
                <w:bCs/>
                <w:sz w:val="24"/>
              </w:rPr>
              <w:t xml:space="preserve">Richard </w:t>
            </w:r>
            <w:proofErr w:type="spellStart"/>
            <w:r>
              <w:rPr>
                <w:bCs/>
                <w:sz w:val="24"/>
              </w:rPr>
              <w:t>Bahounek</w:t>
            </w:r>
            <w:proofErr w:type="spellEnd"/>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1B2812" w:rsidRDefault="00E22CB4" w:rsidP="00E22CB4">
            <w:pPr>
              <w:spacing w:before="120"/>
              <w:rPr>
                <w:sz w:val="24"/>
              </w:rPr>
            </w:pPr>
            <w:r>
              <w:rPr>
                <w:bCs/>
                <w:sz w:val="24"/>
              </w:rPr>
              <w:t xml:space="preserve">Richard </w:t>
            </w:r>
            <w:proofErr w:type="spellStart"/>
            <w:r>
              <w:rPr>
                <w:bCs/>
                <w:sz w:val="24"/>
              </w:rPr>
              <w:t>Bahounek</w:t>
            </w:r>
            <w:proofErr w:type="spellEnd"/>
            <w:r w:rsidR="001B2812" w:rsidRPr="001B2812">
              <w:rPr>
                <w:bCs/>
                <w:sz w:val="24"/>
              </w:rPr>
              <w:t xml:space="preserve">, tel.: </w:t>
            </w:r>
            <w:r>
              <w:rPr>
                <w:bCs/>
                <w:sz w:val="24"/>
              </w:rPr>
              <w:t>774 425 284</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1B2812" w:rsidP="00E22CB4">
            <w:pPr>
              <w:spacing w:beforeLines="20" w:before="48"/>
              <w:rPr>
                <w:sz w:val="24"/>
              </w:rPr>
            </w:pPr>
            <w:r>
              <w:rPr>
                <w:sz w:val="24"/>
              </w:rPr>
              <w:t xml:space="preserve">email: </w:t>
            </w:r>
            <w:r w:rsidR="00E22CB4">
              <w:rPr>
                <w:bCs/>
                <w:sz w:val="24"/>
              </w:rPr>
              <w:t>info@bahstav.cz</w:t>
            </w: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C042BD" w:rsidRDefault="00C042BD" w:rsidP="002E7917">
      <w:pPr>
        <w:spacing w:beforeLines="20" w:before="48"/>
        <w:ind w:left="-284"/>
        <w:jc w:val="both"/>
        <w:rPr>
          <w:sz w:val="24"/>
        </w:rPr>
      </w:pPr>
    </w:p>
    <w:p w:rsidR="009C5B53" w:rsidRDefault="009C5B53" w:rsidP="002E7917">
      <w:pPr>
        <w:spacing w:beforeLines="20" w:before="48"/>
        <w:ind w:left="-284"/>
        <w:jc w:val="both"/>
        <w:rPr>
          <w:sz w:val="24"/>
        </w:rPr>
      </w:pPr>
    </w:p>
    <w:p w:rsidR="00C042BD" w:rsidRPr="007B268E" w:rsidRDefault="00C042BD" w:rsidP="002E7917">
      <w:pPr>
        <w:spacing w:beforeLines="20" w:before="48"/>
        <w:ind w:left="-284"/>
        <w:jc w:val="both"/>
        <w:rPr>
          <w:sz w:val="24"/>
        </w:rPr>
      </w:pPr>
    </w:p>
    <w:p w:rsidR="00857513" w:rsidRPr="003B6F68" w:rsidRDefault="00857513" w:rsidP="002E7917">
      <w:pPr>
        <w:shd w:val="clear" w:color="00FFFF" w:fill="auto"/>
        <w:spacing w:beforeLines="20" w:before="48"/>
        <w:jc w:val="center"/>
        <w:rPr>
          <w:sz w:val="24"/>
        </w:rPr>
      </w:pPr>
    </w:p>
    <w:p w:rsidR="00857513" w:rsidRPr="0093306C" w:rsidRDefault="00CC1D62" w:rsidP="003A4CC7">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E05020" w:rsidRDefault="003A4CC7" w:rsidP="00E05020">
      <w:pPr>
        <w:spacing w:beforeLines="20" w:before="48"/>
        <w:ind w:firstLine="720"/>
        <w:jc w:val="both"/>
        <w:rPr>
          <w:sz w:val="24"/>
        </w:rPr>
      </w:pPr>
      <w:r w:rsidRPr="003A4CC7">
        <w:rPr>
          <w:sz w:val="24"/>
        </w:rPr>
        <w:t xml:space="preserve">Předmětem </w:t>
      </w:r>
      <w:r w:rsidR="003B6F68">
        <w:rPr>
          <w:sz w:val="24"/>
        </w:rPr>
        <w:t xml:space="preserve">této smlouvy je </w:t>
      </w:r>
      <w:r w:rsidR="00FA2D4A">
        <w:rPr>
          <w:sz w:val="24"/>
        </w:rPr>
        <w:t xml:space="preserve">závazek zhotovitele </w:t>
      </w:r>
      <w:r w:rsidR="00692ECE">
        <w:rPr>
          <w:sz w:val="24"/>
        </w:rPr>
        <w:t>zajisti</w:t>
      </w:r>
      <w:r w:rsidR="00AE2BBA">
        <w:rPr>
          <w:sz w:val="24"/>
        </w:rPr>
        <w:t>t</w:t>
      </w:r>
      <w:r w:rsidR="00692ECE">
        <w:rPr>
          <w:sz w:val="24"/>
        </w:rPr>
        <w:t xml:space="preserve"> pro objednatele </w:t>
      </w:r>
      <w:r w:rsidR="00E05020">
        <w:rPr>
          <w:sz w:val="24"/>
        </w:rPr>
        <w:t>p</w:t>
      </w:r>
      <w:r w:rsidR="00E05020" w:rsidRPr="00E05020">
        <w:rPr>
          <w:sz w:val="24"/>
        </w:rPr>
        <w:t xml:space="preserve">rovedení </w:t>
      </w:r>
      <w:r w:rsidR="00645890" w:rsidRPr="00645890">
        <w:rPr>
          <w:sz w:val="24"/>
        </w:rPr>
        <w:t>realizace stavebního díla dle vypracované projektové dokumentace „Vestavba sociálního zařízení v přístavku haly č. 18“ od firmy SAFETY PRO s.r.o. z 07/2016. Jedná se o stavební práce na realizaci nového sociálního zázemí pro halu č. 18 včetně všech návazných pr</w:t>
      </w:r>
      <w:r w:rsidR="00645890">
        <w:rPr>
          <w:sz w:val="24"/>
        </w:rPr>
        <w:t xml:space="preserve">ofesí ZTI, ÚT, VZT, elektro v rozsahu </w:t>
      </w:r>
      <w:r w:rsidR="00E05020" w:rsidRPr="00E05020">
        <w:rPr>
          <w:sz w:val="24"/>
        </w:rPr>
        <w:t>dle zpra</w:t>
      </w:r>
      <w:r w:rsidR="00E05020">
        <w:rPr>
          <w:sz w:val="24"/>
        </w:rPr>
        <w:t>covaného rozpočtu - příloha č. 2</w:t>
      </w:r>
      <w:r w:rsidR="000B3482">
        <w:rPr>
          <w:sz w:val="24"/>
        </w:rPr>
        <w:t>,</w:t>
      </w:r>
      <w:r w:rsidR="00645890">
        <w:rPr>
          <w:sz w:val="24"/>
        </w:rPr>
        <w:t xml:space="preserve"> nedílná součást smlouvy.</w:t>
      </w:r>
    </w:p>
    <w:p w:rsidR="00645890" w:rsidRDefault="00645890" w:rsidP="00E05020">
      <w:pPr>
        <w:spacing w:beforeLines="20" w:before="48"/>
        <w:ind w:firstLine="720"/>
        <w:jc w:val="both"/>
        <w:rPr>
          <w:sz w:val="24"/>
        </w:rPr>
      </w:pPr>
    </w:p>
    <w:p w:rsidR="00645890" w:rsidRPr="00645890" w:rsidRDefault="00645890" w:rsidP="00645890">
      <w:pPr>
        <w:spacing w:beforeLines="20" w:before="48"/>
        <w:jc w:val="both"/>
        <w:rPr>
          <w:sz w:val="24"/>
        </w:rPr>
      </w:pPr>
      <w:r w:rsidRPr="00645890">
        <w:rPr>
          <w:sz w:val="24"/>
        </w:rPr>
        <w:t>Rozsah požadovaných prací:</w:t>
      </w:r>
    </w:p>
    <w:p w:rsidR="00645890" w:rsidRPr="00645890" w:rsidRDefault="00645890" w:rsidP="00645890">
      <w:pPr>
        <w:spacing w:beforeLines="20" w:before="48"/>
        <w:jc w:val="both"/>
        <w:rPr>
          <w:sz w:val="24"/>
        </w:rPr>
      </w:pPr>
      <w:r>
        <w:rPr>
          <w:sz w:val="24"/>
        </w:rPr>
        <w:t>-</w:t>
      </w:r>
      <w:r>
        <w:rPr>
          <w:sz w:val="24"/>
        </w:rPr>
        <w:tab/>
        <w:t>provedení vlastní realizace</w:t>
      </w:r>
      <w:r w:rsidRPr="00645890">
        <w:rPr>
          <w:sz w:val="24"/>
        </w:rPr>
        <w:t xml:space="preserve"> díla podle zpracované projektové dokumentace „Vestavba </w:t>
      </w:r>
      <w:r w:rsidR="00837CC5">
        <w:rPr>
          <w:sz w:val="24"/>
        </w:rPr>
        <w:tab/>
      </w:r>
      <w:r w:rsidRPr="00645890">
        <w:rPr>
          <w:sz w:val="24"/>
        </w:rPr>
        <w:t xml:space="preserve">sociálního zařízení v přístavku haly č. 18“, (zpracovatel SAFETY PRO s.r.o., </w:t>
      </w:r>
      <w:r w:rsidR="00837CC5">
        <w:rPr>
          <w:sz w:val="24"/>
        </w:rPr>
        <w:tab/>
      </w:r>
      <w:r w:rsidRPr="00645890">
        <w:rPr>
          <w:sz w:val="24"/>
        </w:rPr>
        <w:t xml:space="preserve">Přerovská 434/60, 779 00 Olomouc), vydaného stavebního povolení č. j. 261 – 4/2016 </w:t>
      </w:r>
      <w:r w:rsidR="00837CC5">
        <w:rPr>
          <w:sz w:val="24"/>
        </w:rPr>
        <w:tab/>
      </w:r>
      <w:r w:rsidRPr="00645890">
        <w:rPr>
          <w:sz w:val="24"/>
        </w:rPr>
        <w:t xml:space="preserve">– 1216Ol ze dne 7. 10. 2016, za dodržení podmínek stanovisek vydaných v rámci </w:t>
      </w:r>
      <w:r w:rsidR="00837CC5">
        <w:rPr>
          <w:sz w:val="24"/>
        </w:rPr>
        <w:tab/>
      </w:r>
      <w:r w:rsidRPr="00645890">
        <w:rPr>
          <w:sz w:val="24"/>
        </w:rPr>
        <w:t xml:space="preserve">stavebního řízení a dle </w:t>
      </w:r>
      <w:proofErr w:type="spellStart"/>
      <w:r w:rsidRPr="00645890">
        <w:rPr>
          <w:sz w:val="24"/>
        </w:rPr>
        <w:t>naceněného</w:t>
      </w:r>
      <w:proofErr w:type="spellEnd"/>
      <w:r w:rsidRPr="00645890">
        <w:rPr>
          <w:sz w:val="24"/>
        </w:rPr>
        <w:t xml:space="preserve"> soupisu stavebních prací a dodávek.</w:t>
      </w:r>
    </w:p>
    <w:p w:rsidR="00645890" w:rsidRPr="00645890" w:rsidRDefault="00645890" w:rsidP="00645890">
      <w:pPr>
        <w:spacing w:beforeLines="20" w:before="48"/>
        <w:jc w:val="both"/>
        <w:rPr>
          <w:sz w:val="24"/>
        </w:rPr>
      </w:pPr>
      <w:r>
        <w:rPr>
          <w:sz w:val="24"/>
        </w:rPr>
        <w:t>-</w:t>
      </w:r>
      <w:r>
        <w:rPr>
          <w:sz w:val="24"/>
        </w:rPr>
        <w:tab/>
        <w:t>p</w:t>
      </w:r>
      <w:r w:rsidRPr="00645890">
        <w:rPr>
          <w:sz w:val="24"/>
        </w:rPr>
        <w:t>rovedení zkoušek dle platných norem (ZTI, ÚT, VZT).</w:t>
      </w:r>
    </w:p>
    <w:p w:rsidR="00645890" w:rsidRPr="00645890" w:rsidRDefault="00645890" w:rsidP="00645890">
      <w:pPr>
        <w:spacing w:beforeLines="20" w:before="48"/>
        <w:jc w:val="both"/>
        <w:rPr>
          <w:sz w:val="24"/>
        </w:rPr>
      </w:pPr>
      <w:r>
        <w:rPr>
          <w:sz w:val="24"/>
        </w:rPr>
        <w:t>-</w:t>
      </w:r>
      <w:r>
        <w:rPr>
          <w:sz w:val="24"/>
        </w:rPr>
        <w:tab/>
        <w:t>doložení veškerých</w:t>
      </w:r>
      <w:r w:rsidRPr="00645890">
        <w:rPr>
          <w:sz w:val="24"/>
        </w:rPr>
        <w:t xml:space="preserve"> výchozí</w:t>
      </w:r>
      <w:r>
        <w:rPr>
          <w:sz w:val="24"/>
        </w:rPr>
        <w:t xml:space="preserve">ch revizí, protokolů o příslušných zkouškách, atestů </w:t>
      </w:r>
      <w:r w:rsidR="00837CC5">
        <w:rPr>
          <w:sz w:val="24"/>
        </w:rPr>
        <w:tab/>
      </w:r>
      <w:r>
        <w:rPr>
          <w:sz w:val="24"/>
        </w:rPr>
        <w:t>výrobků a materiálu, pasportů</w:t>
      </w:r>
      <w:r w:rsidRPr="00645890">
        <w:rPr>
          <w:sz w:val="24"/>
        </w:rPr>
        <w:t xml:space="preserve"> tlakových nádob, doložení prohlášení o shodě na </w:t>
      </w:r>
      <w:r w:rsidR="00837CC5">
        <w:rPr>
          <w:sz w:val="24"/>
        </w:rPr>
        <w:tab/>
      </w:r>
      <w:r w:rsidRPr="00645890">
        <w:rPr>
          <w:sz w:val="24"/>
        </w:rPr>
        <w:t>dodané výrobky a ostatní doklady pro vydání kolaudačního souhlasu k provozu.</w:t>
      </w:r>
    </w:p>
    <w:p w:rsidR="00645890" w:rsidRPr="00645890" w:rsidRDefault="00645890" w:rsidP="00645890">
      <w:pPr>
        <w:spacing w:beforeLines="20" w:before="48"/>
        <w:jc w:val="both"/>
        <w:rPr>
          <w:sz w:val="24"/>
        </w:rPr>
      </w:pPr>
      <w:r>
        <w:rPr>
          <w:sz w:val="24"/>
        </w:rPr>
        <w:t>-</w:t>
      </w:r>
      <w:r>
        <w:rPr>
          <w:sz w:val="24"/>
        </w:rPr>
        <w:tab/>
        <w:t>zajištění</w:t>
      </w:r>
      <w:r w:rsidRPr="00645890">
        <w:rPr>
          <w:sz w:val="24"/>
        </w:rPr>
        <w:t xml:space="preserve"> vydání kolaudačního souhlasu, včetně zajištění všech vyžádaných stanovisek </w:t>
      </w:r>
      <w:r w:rsidR="00837CC5">
        <w:rPr>
          <w:sz w:val="24"/>
        </w:rPr>
        <w:tab/>
      </w:r>
      <w:r w:rsidRPr="00645890">
        <w:rPr>
          <w:sz w:val="24"/>
        </w:rPr>
        <w:t>(MO OSD, Hygiena)</w:t>
      </w:r>
    </w:p>
    <w:p w:rsidR="0048689F" w:rsidRDefault="00645890" w:rsidP="00645890">
      <w:pPr>
        <w:spacing w:beforeLines="20" w:before="48"/>
        <w:jc w:val="both"/>
        <w:rPr>
          <w:sz w:val="24"/>
        </w:rPr>
      </w:pPr>
      <w:r>
        <w:rPr>
          <w:sz w:val="24"/>
        </w:rPr>
        <w:t>-</w:t>
      </w:r>
      <w:r>
        <w:rPr>
          <w:sz w:val="24"/>
        </w:rPr>
        <w:tab/>
        <w:t>p</w:t>
      </w:r>
      <w:r w:rsidRPr="00645890">
        <w:rPr>
          <w:sz w:val="24"/>
        </w:rPr>
        <w:t>ředání veškerých návodů na obsluhu jednotlivých zařízení, záruční listy</w:t>
      </w:r>
    </w:p>
    <w:p w:rsidR="00645890" w:rsidRPr="00645890" w:rsidRDefault="00645890" w:rsidP="00645890">
      <w:pPr>
        <w:spacing w:beforeLines="20" w:before="48"/>
        <w:jc w:val="both"/>
        <w:rPr>
          <w:sz w:val="24"/>
        </w:rPr>
      </w:pPr>
      <w:r>
        <w:rPr>
          <w:sz w:val="24"/>
        </w:rPr>
        <w:t>-</w:t>
      </w:r>
      <w:r>
        <w:rPr>
          <w:sz w:val="24"/>
        </w:rPr>
        <w:tab/>
        <w:t>zpracování projektové dokumentace</w:t>
      </w:r>
      <w:r w:rsidRPr="00645890">
        <w:rPr>
          <w:sz w:val="24"/>
        </w:rPr>
        <w:t xml:space="preserve"> skutečného provedení stavby 3x v listinné podobě </w:t>
      </w:r>
      <w:r w:rsidR="00837CC5">
        <w:rPr>
          <w:sz w:val="24"/>
        </w:rPr>
        <w:tab/>
      </w:r>
      <w:r w:rsidRPr="00645890">
        <w:rPr>
          <w:sz w:val="24"/>
        </w:rPr>
        <w:t>a 1x v elektronické podobě na CD (ve formátu *.</w:t>
      </w:r>
      <w:proofErr w:type="spellStart"/>
      <w:r w:rsidRPr="00645890">
        <w:rPr>
          <w:sz w:val="24"/>
        </w:rPr>
        <w:t>pdf</w:t>
      </w:r>
      <w:proofErr w:type="spellEnd"/>
      <w:r w:rsidRPr="00645890">
        <w:rPr>
          <w:sz w:val="24"/>
        </w:rPr>
        <w:t xml:space="preserve"> a také zároveň ve formátu *.doc, </w:t>
      </w:r>
      <w:r w:rsidR="00837CC5">
        <w:rPr>
          <w:sz w:val="24"/>
        </w:rPr>
        <w:tab/>
      </w:r>
      <w:r w:rsidRPr="00645890">
        <w:rPr>
          <w:sz w:val="24"/>
        </w:rPr>
        <w:t>*.</w:t>
      </w:r>
      <w:proofErr w:type="spellStart"/>
      <w:r w:rsidRPr="00645890">
        <w:rPr>
          <w:sz w:val="24"/>
        </w:rPr>
        <w:t>xls</w:t>
      </w:r>
      <w:proofErr w:type="spellEnd"/>
      <w:r w:rsidRPr="00645890">
        <w:rPr>
          <w:sz w:val="24"/>
        </w:rPr>
        <w:t xml:space="preserve"> *.</w:t>
      </w:r>
      <w:proofErr w:type="spellStart"/>
      <w:r w:rsidRPr="00645890">
        <w:rPr>
          <w:sz w:val="24"/>
        </w:rPr>
        <w:t>dwg</w:t>
      </w:r>
      <w:proofErr w:type="spellEnd"/>
      <w:r w:rsidRPr="00645890">
        <w:rPr>
          <w:sz w:val="24"/>
        </w:rPr>
        <w:t>) – podle Vyhlášky č. 499/2006 Sb. v platném znění - příloha č. 7.</w:t>
      </w:r>
    </w:p>
    <w:p w:rsidR="00645890" w:rsidRDefault="00645890" w:rsidP="00645890">
      <w:pPr>
        <w:spacing w:beforeLines="20" w:before="48"/>
        <w:jc w:val="both"/>
        <w:rPr>
          <w:sz w:val="24"/>
        </w:rPr>
      </w:pPr>
      <w:r>
        <w:rPr>
          <w:sz w:val="24"/>
        </w:rPr>
        <w:t>-</w:t>
      </w:r>
      <w:r>
        <w:rPr>
          <w:sz w:val="24"/>
        </w:rPr>
        <w:tab/>
        <w:t>s</w:t>
      </w:r>
      <w:r w:rsidRPr="00645890">
        <w:rPr>
          <w:sz w:val="24"/>
        </w:rPr>
        <w:t xml:space="preserve">oučástí plnění </w:t>
      </w:r>
      <w:r>
        <w:rPr>
          <w:sz w:val="24"/>
        </w:rPr>
        <w:t>smlouvy</w:t>
      </w:r>
      <w:r w:rsidRPr="00645890">
        <w:rPr>
          <w:sz w:val="24"/>
        </w:rPr>
        <w:t xml:space="preserve"> je průběžný a závěrečný úklid, odvoz a ekologická likvidace </w:t>
      </w:r>
      <w:r w:rsidR="00837CC5">
        <w:rPr>
          <w:sz w:val="24"/>
        </w:rPr>
        <w:tab/>
      </w:r>
      <w:r w:rsidRPr="00645890">
        <w:rPr>
          <w:sz w:val="24"/>
        </w:rPr>
        <w:t>demontovaného materiálu a veškerého vzniklého o</w:t>
      </w:r>
      <w:r w:rsidR="00135440">
        <w:rPr>
          <w:sz w:val="24"/>
        </w:rPr>
        <w:t xml:space="preserve">dpadu včetně uložení na skládku. </w:t>
      </w:r>
      <w:r w:rsidR="00837CC5">
        <w:rPr>
          <w:sz w:val="24"/>
        </w:rPr>
        <w:tab/>
      </w:r>
      <w:r w:rsidR="00135440" w:rsidRPr="007E7DC4">
        <w:rPr>
          <w:sz w:val="24"/>
          <w:szCs w:val="24"/>
        </w:rPr>
        <w:t xml:space="preserve">Veškeré finanční prostředky získané za kovový odpad budou převedeny </w:t>
      </w:r>
      <w:r w:rsidR="00135440" w:rsidRPr="00135440">
        <w:rPr>
          <w:sz w:val="24"/>
          <w:szCs w:val="24"/>
        </w:rPr>
        <w:t>objednateli</w:t>
      </w:r>
      <w:r w:rsidR="00135440">
        <w:rPr>
          <w:sz w:val="24"/>
          <w:szCs w:val="24"/>
        </w:rPr>
        <w:t>.</w:t>
      </w:r>
      <w:r w:rsidR="00135440">
        <w:rPr>
          <w:sz w:val="24"/>
        </w:rPr>
        <w:t xml:space="preserve"> </w:t>
      </w:r>
      <w:r w:rsidR="00837CC5">
        <w:rPr>
          <w:sz w:val="24"/>
        </w:rPr>
        <w:tab/>
      </w:r>
      <w:r w:rsidR="00135440">
        <w:rPr>
          <w:sz w:val="24"/>
        </w:rPr>
        <w:t>D</w:t>
      </w:r>
      <w:r w:rsidRPr="00135440">
        <w:rPr>
          <w:sz w:val="24"/>
        </w:rPr>
        <w:t>o</w:t>
      </w:r>
      <w:r w:rsidRPr="00645890">
        <w:rPr>
          <w:sz w:val="24"/>
        </w:rPr>
        <w:t xml:space="preserve">klady o likvidaci odpadu budou předány </w:t>
      </w:r>
      <w:r w:rsidR="00135440">
        <w:rPr>
          <w:sz w:val="24"/>
        </w:rPr>
        <w:t>objednateli do 5</w:t>
      </w:r>
      <w:r w:rsidRPr="00645890">
        <w:rPr>
          <w:sz w:val="24"/>
        </w:rPr>
        <w:t xml:space="preserve"> dnů od odevzdání odpadu </w:t>
      </w:r>
      <w:r w:rsidR="00837CC5">
        <w:rPr>
          <w:sz w:val="24"/>
        </w:rPr>
        <w:tab/>
      </w:r>
      <w:r w:rsidRPr="00645890">
        <w:rPr>
          <w:sz w:val="24"/>
        </w:rPr>
        <w:t>včetně dokladů o výkupu – vážní lístky.</w:t>
      </w:r>
    </w:p>
    <w:p w:rsidR="001A72D2" w:rsidRDefault="001A72D2" w:rsidP="00E05020">
      <w:pPr>
        <w:spacing w:beforeLines="20" w:before="48"/>
        <w:ind w:firstLine="720"/>
        <w:jc w:val="both"/>
        <w:rPr>
          <w:sz w:val="24"/>
          <w:szCs w:val="24"/>
        </w:rPr>
      </w:pPr>
      <w:r>
        <w:rPr>
          <w:sz w:val="24"/>
          <w:szCs w:val="24"/>
        </w:rPr>
        <w:tab/>
      </w:r>
    </w:p>
    <w:p w:rsidR="00AE2642" w:rsidRPr="00421634" w:rsidRDefault="00F866AD" w:rsidP="00DB3015">
      <w:pPr>
        <w:spacing w:line="288" w:lineRule="auto"/>
        <w:ind w:left="714"/>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rsidR="00C042BD" w:rsidRDefault="00C042BD" w:rsidP="00406998">
      <w:pPr>
        <w:rPr>
          <w:b/>
          <w:sz w:val="24"/>
          <w:szCs w:val="24"/>
        </w:rPr>
      </w:pPr>
    </w:p>
    <w:p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981300">
        <w:rPr>
          <w:sz w:val="24"/>
          <w:szCs w:val="24"/>
        </w:rPr>
        <w:t>dle č. 12</w:t>
      </w:r>
      <w:r w:rsidR="00AE2BBA">
        <w:rPr>
          <w:sz w:val="24"/>
          <w:szCs w:val="24"/>
        </w:rPr>
        <w:t>.</w:t>
      </w:r>
      <w:r w:rsidR="00384F7E">
        <w:rPr>
          <w:sz w:val="24"/>
          <w:szCs w:val="24"/>
        </w:rPr>
        <w:t xml:space="preserve"> </w:t>
      </w:r>
      <w:r w:rsidR="00AE2BBA">
        <w:rPr>
          <w:sz w:val="24"/>
          <w:szCs w:val="24"/>
        </w:rPr>
        <w:t>2. této smlouvy</w:t>
      </w:r>
      <w:r w:rsidR="000B70BA">
        <w:rPr>
          <w:sz w:val="24"/>
          <w:szCs w:val="24"/>
        </w:rPr>
        <w:t xml:space="preserve"> </w:t>
      </w:r>
    </w:p>
    <w:p w:rsidR="00852925" w:rsidRPr="00852925" w:rsidRDefault="00852925" w:rsidP="00852925">
      <w:pPr>
        <w:rPr>
          <w:sz w:val="24"/>
          <w:szCs w:val="24"/>
        </w:rPr>
      </w:pPr>
      <w:r w:rsidRPr="00852925">
        <w:rPr>
          <w:sz w:val="24"/>
          <w:szCs w:val="24"/>
        </w:rPr>
        <w:t xml:space="preserve">Termín ukončení plnění: </w:t>
      </w:r>
      <w:r w:rsidR="003A4CC7">
        <w:rPr>
          <w:sz w:val="24"/>
          <w:szCs w:val="24"/>
        </w:rPr>
        <w:tab/>
      </w:r>
      <w:r w:rsidR="003A4CC7">
        <w:rPr>
          <w:sz w:val="24"/>
          <w:szCs w:val="24"/>
        </w:rPr>
        <w:tab/>
      </w:r>
      <w:r w:rsidR="00C404E0">
        <w:rPr>
          <w:sz w:val="24"/>
          <w:szCs w:val="24"/>
        </w:rPr>
        <w:t xml:space="preserve">120 dní od </w:t>
      </w:r>
      <w:r w:rsidR="00DB3015">
        <w:rPr>
          <w:sz w:val="24"/>
          <w:szCs w:val="24"/>
        </w:rPr>
        <w:t>zahájení plnění</w:t>
      </w:r>
    </w:p>
    <w:p w:rsidR="00C042BD" w:rsidRPr="00852925" w:rsidRDefault="00852925" w:rsidP="00852925">
      <w:pPr>
        <w:rPr>
          <w:sz w:val="24"/>
          <w:szCs w:val="24"/>
        </w:rPr>
      </w:pPr>
      <w:r w:rsidRPr="00852925">
        <w:rPr>
          <w:sz w:val="24"/>
          <w:szCs w:val="24"/>
        </w:rPr>
        <w:t xml:space="preserve">Místo plnění: </w:t>
      </w:r>
      <w:r w:rsidR="00324E1E">
        <w:rPr>
          <w:sz w:val="24"/>
          <w:szCs w:val="24"/>
        </w:rPr>
        <w:tab/>
      </w:r>
      <w:r w:rsidR="00324E1E">
        <w:rPr>
          <w:sz w:val="24"/>
          <w:szCs w:val="24"/>
        </w:rPr>
        <w:tab/>
      </w:r>
      <w:r w:rsidR="00324E1E">
        <w:rPr>
          <w:sz w:val="24"/>
          <w:szCs w:val="24"/>
        </w:rPr>
        <w:tab/>
      </w:r>
      <w:r w:rsidR="00324E1E">
        <w:rPr>
          <w:sz w:val="24"/>
          <w:szCs w:val="24"/>
        </w:rPr>
        <w:tab/>
      </w:r>
      <w:r w:rsidR="00C404E0">
        <w:rPr>
          <w:sz w:val="24"/>
          <w:szCs w:val="24"/>
        </w:rPr>
        <w:t>logistický</w:t>
      </w:r>
      <w:r w:rsidR="00C404E0" w:rsidRPr="00C404E0">
        <w:rPr>
          <w:sz w:val="24"/>
          <w:szCs w:val="24"/>
        </w:rPr>
        <w:t xml:space="preserve"> areál</w:t>
      </w:r>
      <w:r w:rsidR="00C404E0">
        <w:rPr>
          <w:sz w:val="24"/>
          <w:szCs w:val="24"/>
        </w:rPr>
        <w:t xml:space="preserve">, Suvorovova 2195, Nový Jičín </w:t>
      </w:r>
    </w:p>
    <w:p w:rsidR="00EA3BE5" w:rsidRDefault="00EA3BE5" w:rsidP="00EA3BE5">
      <w:pPr>
        <w:rPr>
          <w:sz w:val="24"/>
          <w:szCs w:val="24"/>
        </w:rPr>
      </w:pPr>
    </w:p>
    <w:p w:rsidR="00500F4B" w:rsidRPr="00C042BD" w:rsidRDefault="00500F4B" w:rsidP="00EA3BE5">
      <w:pPr>
        <w:rPr>
          <w:sz w:val="24"/>
          <w:szCs w:val="24"/>
        </w:rPr>
      </w:pP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C042BD" w:rsidRPr="00C042BD" w:rsidRDefault="00C042BD" w:rsidP="00C042BD">
      <w:pPr>
        <w:rPr>
          <w:sz w:val="24"/>
          <w:szCs w:val="24"/>
        </w:rPr>
      </w:pP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E22CB4">
        <w:rPr>
          <w:sz w:val="24"/>
        </w:rPr>
        <w:t>489.682,92</w:t>
      </w:r>
      <w:r w:rsidR="009C1202" w:rsidRPr="000B70BA">
        <w:rPr>
          <w:sz w:val="24"/>
        </w:rPr>
        <w:t xml:space="preserve"> </w:t>
      </w:r>
      <w:r w:rsidRPr="000B70BA">
        <w:rPr>
          <w:sz w:val="24"/>
        </w:rPr>
        <w:t>Kč</w:t>
      </w:r>
      <w:r w:rsidR="00DB3015">
        <w:rPr>
          <w:sz w:val="24"/>
        </w:rPr>
        <w:t>,</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proofErr w:type="spellStart"/>
      <w:r w:rsidR="00E22CB4">
        <w:rPr>
          <w:sz w:val="24"/>
        </w:rPr>
        <w:t>čtyřistaosmdesátdevěttisícšestsetosmdesátdva</w:t>
      </w:r>
      <w:proofErr w:type="spellEnd"/>
      <w:r w:rsidR="00DB3015">
        <w:rPr>
          <w:sz w:val="24"/>
        </w:rPr>
        <w:t xml:space="preserve"> </w:t>
      </w:r>
      <w:r w:rsidR="00362C27">
        <w:rPr>
          <w:sz w:val="24"/>
        </w:rPr>
        <w:t>korun</w:t>
      </w:r>
      <w:r w:rsidR="00DB3015">
        <w:rPr>
          <w:sz w:val="24"/>
        </w:rPr>
        <w:t xml:space="preserve"> </w:t>
      </w:r>
      <w:r w:rsidR="00362C27">
        <w:rPr>
          <w:sz w:val="24"/>
        </w:rPr>
        <w:t>českých</w:t>
      </w:r>
      <w:r w:rsidR="00E22CB4">
        <w:rPr>
          <w:sz w:val="24"/>
        </w:rPr>
        <w:t>, 92 hal</w:t>
      </w:r>
      <w:r w:rsidRPr="00566F27">
        <w:rPr>
          <w:sz w:val="24"/>
        </w:rPr>
        <w:t>“</w:t>
      </w:r>
      <w:r w:rsidR="00DB3015">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rsidR="003B6F68" w:rsidRDefault="003B6F68" w:rsidP="0093306C">
      <w:pPr>
        <w:pStyle w:val="Zkladntext"/>
        <w:numPr>
          <w:ilvl w:val="0"/>
          <w:numId w:val="30"/>
        </w:numPr>
        <w:jc w:val="both"/>
        <w:rPr>
          <w:rFonts w:ascii="Times New Roman" w:hAnsi="Times New Roman"/>
          <w:b w:val="0"/>
          <w:i w:val="0"/>
        </w:rPr>
      </w:pPr>
      <w:r w:rsidRPr="00AB137B">
        <w:rPr>
          <w:rFonts w:ascii="Times New Roman" w:hAnsi="Times New Roman"/>
          <w:b w:val="0"/>
          <w:i w:val="0"/>
        </w:rPr>
        <w:t xml:space="preserve">Objednatel se zavazuje hradit cenu díla na základě </w:t>
      </w:r>
      <w:r w:rsidR="003C17C6">
        <w:rPr>
          <w:rFonts w:ascii="Times New Roman" w:hAnsi="Times New Roman"/>
          <w:b w:val="0"/>
          <w:i w:val="0"/>
        </w:rPr>
        <w:t>daňového dokladu, jež bude vystaven</w:t>
      </w:r>
      <w:r w:rsidRPr="00AB137B">
        <w:rPr>
          <w:rFonts w:ascii="Times New Roman" w:hAnsi="Times New Roman"/>
          <w:b w:val="0"/>
          <w:i w:val="0"/>
        </w:rPr>
        <w:t xml:space="preserve"> v souladu s </w:t>
      </w:r>
      <w:proofErr w:type="spellStart"/>
      <w:r w:rsidRPr="00AB137B">
        <w:rPr>
          <w:rFonts w:ascii="Times New Roman" w:hAnsi="Times New Roman"/>
          <w:b w:val="0"/>
          <w:i w:val="0"/>
        </w:rPr>
        <w:t>ust</w:t>
      </w:r>
      <w:proofErr w:type="spellEnd"/>
      <w:r w:rsidRPr="00AB137B">
        <w:rPr>
          <w:rFonts w:ascii="Times New Roman" w:hAnsi="Times New Roman"/>
          <w:b w:val="0"/>
          <w:i w:val="0"/>
        </w:rPr>
        <w:t>. § 11 odst.</w:t>
      </w:r>
      <w:r w:rsidR="00DB3015">
        <w:rPr>
          <w:rFonts w:ascii="Times New Roman" w:hAnsi="Times New Roman"/>
          <w:b w:val="0"/>
          <w:i w:val="0"/>
        </w:rPr>
        <w:t xml:space="preserve"> </w:t>
      </w:r>
      <w:r w:rsidRPr="00AB137B">
        <w:rPr>
          <w:rFonts w:ascii="Times New Roman" w:hAnsi="Times New Roman"/>
          <w:b w:val="0"/>
          <w:i w:val="0"/>
        </w:rPr>
        <w:t xml:space="preserve">1 zák. č. </w:t>
      </w:r>
      <w:r w:rsidR="00DB3015">
        <w:rPr>
          <w:rFonts w:ascii="Times New Roman" w:hAnsi="Times New Roman"/>
          <w:b w:val="0"/>
          <w:i w:val="0"/>
        </w:rPr>
        <w:t xml:space="preserve">563/1991 Sb., v platném znění, </w:t>
      </w:r>
      <w:r w:rsidRPr="00AB137B">
        <w:rPr>
          <w:rFonts w:ascii="Times New Roman" w:hAnsi="Times New Roman"/>
          <w:b w:val="0"/>
          <w:i w:val="0"/>
        </w:rPr>
        <w:t>o účetnictví (náležitosti účetních d</w:t>
      </w:r>
      <w:r w:rsidRPr="001666A8">
        <w:rPr>
          <w:rFonts w:ascii="Times New Roman" w:hAnsi="Times New Roman"/>
          <w:b w:val="0"/>
          <w:i w:val="0"/>
        </w:rPr>
        <w:t xml:space="preserve">okladů).  Daňový doklad (dále jen faktura)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rsidR="0048689F" w:rsidRPr="00605DE4" w:rsidRDefault="0048689F" w:rsidP="0048689F">
      <w:pPr>
        <w:pStyle w:val="Zkladntext"/>
        <w:ind w:left="851"/>
        <w:jc w:val="both"/>
        <w:rPr>
          <w:rFonts w:ascii="Times New Roman" w:hAnsi="Times New Roman"/>
          <w:b w:val="0"/>
          <w:i w:val="0"/>
        </w:rPr>
      </w:pPr>
    </w:p>
    <w:p w:rsidR="00D1687D" w:rsidRPr="0048689F" w:rsidRDefault="0048689F" w:rsidP="0048689F">
      <w:pPr>
        <w:pStyle w:val="Odstavecseseznamem"/>
        <w:numPr>
          <w:ilvl w:val="0"/>
          <w:numId w:val="30"/>
        </w:numPr>
        <w:spacing w:after="160" w:line="259" w:lineRule="auto"/>
        <w:contextualSpacing/>
        <w:jc w:val="both"/>
        <w:rPr>
          <w:rFonts w:ascii="Times New Roman" w:hAnsi="Times New Roman"/>
          <w:sz w:val="24"/>
          <w:szCs w:val="24"/>
        </w:rPr>
      </w:pPr>
      <w:r w:rsidRPr="009E53DE">
        <w:rPr>
          <w:rFonts w:ascii="Times New Roman" w:hAnsi="Times New Roman"/>
          <w:sz w:val="24"/>
          <w:szCs w:val="24"/>
        </w:rPr>
        <w:t>Fakturace bude</w:t>
      </w:r>
      <w:r>
        <w:rPr>
          <w:rFonts w:ascii="Times New Roman" w:hAnsi="Times New Roman"/>
          <w:sz w:val="24"/>
          <w:szCs w:val="24"/>
        </w:rPr>
        <w:t xml:space="preserve"> provedena</w:t>
      </w:r>
      <w:r w:rsidRPr="009E53DE">
        <w:rPr>
          <w:rFonts w:ascii="Times New Roman" w:hAnsi="Times New Roman"/>
          <w:sz w:val="24"/>
          <w:szCs w:val="24"/>
        </w:rPr>
        <w:t xml:space="preserve"> jednou konečnou fakturou ve výši 100% ceny díla na základě potvrzeného soupisu provedených prací zástupcem objednatele a TDS. Z faktury bude pozastavena částka ve výši 15</w:t>
      </w:r>
      <w:r w:rsidR="00DB3015">
        <w:rPr>
          <w:rFonts w:ascii="Times New Roman" w:hAnsi="Times New Roman"/>
          <w:sz w:val="24"/>
          <w:szCs w:val="24"/>
        </w:rPr>
        <w:t xml:space="preserve"> % z ceny bez DPH,</w:t>
      </w:r>
      <w:r w:rsidRPr="009E53DE">
        <w:rPr>
          <w:rFonts w:ascii="Times New Roman" w:hAnsi="Times New Roman"/>
          <w:sz w:val="24"/>
          <w:szCs w:val="24"/>
        </w:rPr>
        <w:t xml:space="preserve"> 10</w:t>
      </w:r>
      <w:r w:rsidR="00DB3015">
        <w:rPr>
          <w:rFonts w:ascii="Times New Roman" w:hAnsi="Times New Roman"/>
          <w:sz w:val="24"/>
          <w:szCs w:val="24"/>
        </w:rPr>
        <w:t xml:space="preserve"> </w:t>
      </w:r>
      <w:r w:rsidRPr="009E53DE">
        <w:rPr>
          <w:rFonts w:ascii="Times New Roman" w:hAnsi="Times New Roman"/>
          <w:sz w:val="24"/>
          <w:szCs w:val="24"/>
        </w:rPr>
        <w:t>% z pozastávky bude uvolněno po předání díla bez vad a nedodělků a po vydání kladného stanoviska MO OSD, zbylých 5</w:t>
      </w:r>
      <w:r w:rsidR="00DB3015">
        <w:rPr>
          <w:rFonts w:ascii="Times New Roman" w:hAnsi="Times New Roman"/>
          <w:sz w:val="24"/>
          <w:szCs w:val="24"/>
        </w:rPr>
        <w:t xml:space="preserve"> </w:t>
      </w:r>
      <w:r w:rsidRPr="009E53DE">
        <w:rPr>
          <w:rFonts w:ascii="Times New Roman" w:hAnsi="Times New Roman"/>
          <w:sz w:val="24"/>
          <w:szCs w:val="24"/>
        </w:rPr>
        <w:t>% bude uvolněno po vydání kolaudačního rozhodnutí. O uvolnění pozastávky bude zhotovitelem zažádáno písemně.</w:t>
      </w:r>
    </w:p>
    <w:p w:rsidR="00C404E0" w:rsidRDefault="00C8628F" w:rsidP="00C404E0">
      <w:pPr>
        <w:pStyle w:val="Zkladntext"/>
        <w:numPr>
          <w:ilvl w:val="0"/>
          <w:numId w:val="30"/>
        </w:numPr>
        <w:jc w:val="both"/>
        <w:rPr>
          <w:rFonts w:ascii="Times New Roman" w:hAnsi="Times New Roman"/>
          <w:b w:val="0"/>
          <w:i w:val="0"/>
        </w:rPr>
      </w:pPr>
      <w:r>
        <w:rPr>
          <w:rFonts w:ascii="Times New Roman" w:hAnsi="Times New Roman"/>
          <w:b w:val="0"/>
          <w:i w:val="0"/>
        </w:rPr>
        <w:t>Faktura bude rozdělena</w:t>
      </w:r>
      <w:r w:rsidR="00C404E0" w:rsidRPr="00C404E0">
        <w:rPr>
          <w:rFonts w:ascii="Times New Roman" w:hAnsi="Times New Roman"/>
          <w:b w:val="0"/>
          <w:i w:val="0"/>
        </w:rPr>
        <w:t xml:space="preserve"> na jednotlivé stavební soubory</w:t>
      </w:r>
      <w:r w:rsidR="0048689F">
        <w:rPr>
          <w:rFonts w:ascii="Times New Roman" w:hAnsi="Times New Roman"/>
          <w:b w:val="0"/>
          <w:i w:val="0"/>
        </w:rPr>
        <w:t>.</w:t>
      </w:r>
      <w:r w:rsidR="00C404E0" w:rsidRPr="00C404E0">
        <w:rPr>
          <w:rFonts w:ascii="Times New Roman" w:hAnsi="Times New Roman"/>
          <w:b w:val="0"/>
          <w:i w:val="0"/>
        </w:rPr>
        <w:t xml:space="preserve"> </w:t>
      </w:r>
    </w:p>
    <w:p w:rsidR="003B6F68" w:rsidRPr="00384F7E" w:rsidRDefault="003B6F68" w:rsidP="00D1687D">
      <w:pPr>
        <w:pStyle w:val="Zkladntext"/>
        <w:numPr>
          <w:ilvl w:val="0"/>
          <w:numId w:val="30"/>
        </w:numPr>
        <w:jc w:val="both"/>
      </w:pPr>
      <w:r w:rsidRPr="003B6F68">
        <w:rPr>
          <w:rFonts w:ascii="Times New Roman" w:hAnsi="Times New Roman"/>
          <w:b w:val="0"/>
          <w:i w:val="0"/>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rsidR="00384F7E" w:rsidRPr="00E05020" w:rsidRDefault="00384F7E" w:rsidP="00384F7E">
      <w:pPr>
        <w:numPr>
          <w:ilvl w:val="0"/>
          <w:numId w:val="30"/>
        </w:numPr>
        <w:tabs>
          <w:tab w:val="left" w:pos="0"/>
        </w:tabs>
        <w:spacing w:before="120"/>
        <w:jc w:val="both"/>
        <w:rPr>
          <w:b/>
          <w:sz w:val="24"/>
        </w:rPr>
      </w:pPr>
      <w:r w:rsidRPr="00E05020">
        <w:rPr>
          <w:sz w:val="24"/>
        </w:rPr>
        <w:t>Lhůta splatnosti je 30 dní od doručení faktury objednateli (originál faktury + kopie zápisu o předání a převzetí). Adresa pro zaslání faktury: Armádní Servisní, příspěvková organizace, Podbabská 1589/1, 160 00</w:t>
      </w:r>
      <w:r w:rsidR="00DB3015">
        <w:rPr>
          <w:sz w:val="24"/>
        </w:rPr>
        <w:t>,</w:t>
      </w:r>
      <w:r w:rsidRPr="00E05020">
        <w:rPr>
          <w:sz w:val="24"/>
        </w:rPr>
        <w:t xml:space="preserve"> Praha 6 – Dejvice</w:t>
      </w:r>
      <w:r w:rsidRPr="00E05020">
        <w:rPr>
          <w:color w:val="000000"/>
          <w:sz w:val="24"/>
        </w:rPr>
        <w:t>.</w:t>
      </w:r>
    </w:p>
    <w:p w:rsidR="00384F7E" w:rsidRPr="00C8628F" w:rsidRDefault="00384F7E" w:rsidP="00384F7E">
      <w:pPr>
        <w:numPr>
          <w:ilvl w:val="0"/>
          <w:numId w:val="30"/>
        </w:numPr>
        <w:tabs>
          <w:tab w:val="left" w:pos="0"/>
        </w:tabs>
        <w:spacing w:before="120"/>
        <w:jc w:val="both"/>
        <w:rPr>
          <w:b/>
          <w:sz w:val="24"/>
        </w:rPr>
      </w:pPr>
      <w:r w:rsidRPr="00E05020">
        <w:rPr>
          <w:color w:val="000000"/>
          <w:sz w:val="24"/>
          <w:szCs w:val="24"/>
        </w:rPr>
        <w:t>Objednatel je oprávněn fakturu vrátit před uplynutím její splatnosti, neobsahuje-li některý údaj nebo doklad uvedený ve smlouvě nebo má jiné závady v obsahu nebo nedostatečný počet vyhotove</w:t>
      </w:r>
      <w:r w:rsidR="00DB3015">
        <w:rPr>
          <w:color w:val="000000"/>
          <w:sz w:val="24"/>
          <w:szCs w:val="24"/>
        </w:rPr>
        <w:t>ní nebo neodpovídá podmínce 30</w:t>
      </w:r>
      <w:r w:rsidRPr="00E05020">
        <w:rPr>
          <w:color w:val="000000"/>
          <w:sz w:val="24"/>
          <w:szCs w:val="24"/>
        </w:rPr>
        <w:t xml:space="preserve"> denní splatnosti faktury ode dne jejího doručení.  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w:t>
      </w:r>
    </w:p>
    <w:p w:rsidR="00C8628F" w:rsidRPr="00C8628F" w:rsidRDefault="00C8628F" w:rsidP="00C8628F">
      <w:pPr>
        <w:numPr>
          <w:ilvl w:val="0"/>
          <w:numId w:val="30"/>
        </w:numPr>
        <w:tabs>
          <w:tab w:val="left" w:pos="0"/>
        </w:tabs>
        <w:spacing w:beforeLines="20" w:before="48"/>
        <w:jc w:val="both"/>
        <w:rPr>
          <w:bCs/>
          <w:sz w:val="24"/>
          <w:szCs w:val="24"/>
        </w:rPr>
      </w:pPr>
      <w:r w:rsidRPr="00C8628F">
        <w:rPr>
          <w:bCs/>
          <w:sz w:val="24"/>
          <w:szCs w:val="24"/>
        </w:rPr>
        <w:t>V souladu s ustanovení čl. I této smlouvy budou finanční prostředky získané za kovový odpad převedeny objednateli a to tak, že na základě objednatelem převzatých a odsouhlasených vážných lístků vystaví objednatel fakturu. Vážní lístky budou doloženy vždy do 5. dne měsíce následujícího za měsíc předcházející.</w:t>
      </w:r>
    </w:p>
    <w:p w:rsidR="00C8628F" w:rsidRPr="00E05020" w:rsidRDefault="00C8628F" w:rsidP="00C8628F">
      <w:pPr>
        <w:numPr>
          <w:ilvl w:val="0"/>
          <w:numId w:val="30"/>
        </w:numPr>
        <w:tabs>
          <w:tab w:val="left" w:pos="0"/>
        </w:tabs>
        <w:spacing w:before="120"/>
        <w:jc w:val="both"/>
        <w:rPr>
          <w:b/>
          <w:sz w:val="24"/>
        </w:rPr>
      </w:pPr>
      <w:r w:rsidRPr="00D73607">
        <w:rPr>
          <w:bCs/>
          <w:sz w:val="24"/>
          <w:szCs w:val="24"/>
        </w:rPr>
        <w:t>Zhotovitel doloží vážní lístky vydané zařízením</w:t>
      </w:r>
      <w:r w:rsidRPr="00D73607">
        <w:rPr>
          <w:sz w:val="24"/>
          <w:szCs w:val="24"/>
        </w:rPr>
        <w:t xml:space="preserve"> s platným oprávněním k provozování zařízení k nakládání s odpadem, včetně provozního řádu pro odpad v souladu s § 12 a 14 zákona č. 185/2001 Sb.</w:t>
      </w:r>
    </w:p>
    <w:p w:rsidR="00095FDB" w:rsidRPr="00384F7E" w:rsidRDefault="00095FDB" w:rsidP="00384F7E">
      <w:pPr>
        <w:pStyle w:val="Zkladntext"/>
        <w:jc w:val="both"/>
      </w:pPr>
    </w:p>
    <w:p w:rsidR="00E71354" w:rsidRDefault="00E71354" w:rsidP="00095FDB">
      <w:pPr>
        <w:tabs>
          <w:tab w:val="right" w:pos="4253"/>
        </w:tabs>
        <w:spacing w:after="120" w:line="288" w:lineRule="auto"/>
        <w:ind w:left="851"/>
        <w:jc w:val="both"/>
        <w:rPr>
          <w:sz w:val="24"/>
          <w:szCs w:val="24"/>
        </w:rPr>
      </w:pPr>
    </w:p>
    <w:p w:rsidR="00DB3015" w:rsidRDefault="00DB3015" w:rsidP="00095FDB">
      <w:pPr>
        <w:tabs>
          <w:tab w:val="right" w:pos="4253"/>
        </w:tabs>
        <w:spacing w:after="120" w:line="288" w:lineRule="auto"/>
        <w:ind w:left="851"/>
        <w:jc w:val="both"/>
        <w:rPr>
          <w:sz w:val="24"/>
          <w:szCs w:val="24"/>
        </w:rPr>
      </w:pP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lastRenderedPageBreak/>
        <w:t xml:space="preserve">V. </w:t>
      </w:r>
      <w:r w:rsidR="00421634" w:rsidRPr="00421634">
        <w:rPr>
          <w:rFonts w:ascii="Times New Roman" w:hAnsi="Times New Roman"/>
          <w:u w:val="none"/>
        </w:rPr>
        <w:t>PrÁva a povinnosti stran</w:t>
      </w:r>
    </w:p>
    <w:p w:rsidR="00421634" w:rsidRPr="00421634" w:rsidRDefault="00421634" w:rsidP="00421634"/>
    <w:p w:rsidR="00404E80" w:rsidRPr="00C8628F" w:rsidRDefault="0075034C" w:rsidP="00404E80">
      <w:pPr>
        <w:pStyle w:val="Odstavecseseznamem"/>
        <w:numPr>
          <w:ilvl w:val="0"/>
          <w:numId w:val="5"/>
        </w:numPr>
        <w:jc w:val="both"/>
        <w:rPr>
          <w:sz w:val="24"/>
        </w:rPr>
      </w:pPr>
      <w:r w:rsidRPr="00C8628F">
        <w:rPr>
          <w:rFonts w:ascii="Times New Roman" w:hAnsi="Times New Roman"/>
          <w:sz w:val="24"/>
        </w:rPr>
        <w:t>Zhotovitel se zavazuje provést dílo kompletně, řádně, v patřičné kvalitě, včas, na svůj náklad a nebezpečí v souladu s platnými právními předpisy a ČSN a dodržovat platné hygienické, zdravotní, požární, bez</w:t>
      </w:r>
      <w:r w:rsidR="0063584C" w:rsidRPr="00C8628F">
        <w:rPr>
          <w:rFonts w:ascii="Times New Roman" w:hAnsi="Times New Roman"/>
          <w:sz w:val="24"/>
        </w:rPr>
        <w:t>pečnostní a ekologické předpisy</w:t>
      </w:r>
      <w:r w:rsidRPr="00C8628F">
        <w:rPr>
          <w:rFonts w:ascii="Times New Roman" w:hAnsi="Times New Roman"/>
          <w:sz w:val="24"/>
        </w:rPr>
        <w:t xml:space="preserve"> a závazné normy.</w:t>
      </w:r>
      <w:r w:rsidR="00C8628F" w:rsidRPr="00C8628F">
        <w:rPr>
          <w:rFonts w:ascii="Times New Roman" w:hAnsi="Times New Roman"/>
        </w:rPr>
        <w:t xml:space="preserve"> </w:t>
      </w:r>
      <w:r w:rsidR="00C8628F" w:rsidRPr="00C8628F">
        <w:rPr>
          <w:rFonts w:ascii="Times New Roman" w:hAnsi="Times New Roman"/>
          <w:sz w:val="24"/>
          <w:szCs w:val="20"/>
        </w:rPr>
        <w:t>Dílo bude provedeno v nejvyšší kvalitě a dodávky materiálu budou v první jakostní třídě doloženy certifikáty a prohlášení o shodě, musí být jasně a zřetelně znám výrobce dodávaného výrobku či materiálu.</w:t>
      </w:r>
    </w:p>
    <w:p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Pr="00E05020" w:rsidRDefault="00C30097" w:rsidP="00C30097">
      <w:pPr>
        <w:numPr>
          <w:ilvl w:val="0"/>
          <w:numId w:val="5"/>
        </w:numPr>
        <w:spacing w:before="120"/>
        <w:jc w:val="both"/>
        <w:rPr>
          <w:sz w:val="24"/>
        </w:rPr>
      </w:pPr>
      <w:r w:rsidRPr="00E05020">
        <w:rPr>
          <w:sz w:val="24"/>
          <w:szCs w:val="24"/>
        </w:rPr>
        <w:t xml:space="preserve">Zhotovitel je povinen vést po celou dobu plnění stavební deník </w:t>
      </w:r>
      <w:r w:rsidR="00384F7E" w:rsidRPr="00E05020">
        <w:rPr>
          <w:sz w:val="24"/>
          <w:szCs w:val="24"/>
        </w:rPr>
        <w:t xml:space="preserve">v souladu s přílohou č. 9 vyhlášky č. 499/2006 Sb., </w:t>
      </w:r>
      <w:r w:rsidRPr="00E05020">
        <w:rPr>
          <w:sz w:val="24"/>
          <w:szCs w:val="24"/>
        </w:rPr>
        <w:t>kdy všechny listy stavebního deníku musí být označeny vzestupně, po sobě jdoucími čísly. Originál stavebního deníku předá zhotovitel objednateli v den předání a převzetí pracoviště, tj. při přejímacím řízení.</w:t>
      </w:r>
    </w:p>
    <w:p w:rsidR="00C30097" w:rsidRPr="00E05020" w:rsidRDefault="00C30097" w:rsidP="00C30097">
      <w:pPr>
        <w:numPr>
          <w:ilvl w:val="0"/>
          <w:numId w:val="5"/>
        </w:numPr>
        <w:spacing w:before="120"/>
        <w:jc w:val="both"/>
        <w:rPr>
          <w:sz w:val="24"/>
        </w:rPr>
      </w:pPr>
      <w:r w:rsidRPr="00E05020">
        <w:rPr>
          <w:sz w:val="24"/>
        </w:rPr>
        <w:t>Zhotovitel zahájí stavební práce bez zbytečného odkladu po předání staveniště objednatelem a ukončí stavební práce nejpozději do termínu uvedeném v článku II. této smlouvy.</w:t>
      </w:r>
    </w:p>
    <w:p w:rsidR="00C30097" w:rsidRDefault="00C30097" w:rsidP="00C30097">
      <w:pPr>
        <w:numPr>
          <w:ilvl w:val="0"/>
          <w:numId w:val="5"/>
        </w:numPr>
        <w:spacing w:before="120"/>
        <w:jc w:val="both"/>
        <w:rPr>
          <w:sz w:val="24"/>
        </w:rPr>
      </w:pPr>
      <w:r w:rsidRPr="00E05020">
        <w:rPr>
          <w:sz w:val="24"/>
        </w:rPr>
        <w:t xml:space="preserve">Objednatel se zavazuje, že umožní po dokončení díla zhotoviteli přístup do </w:t>
      </w:r>
      <w:r w:rsidR="00384F7E" w:rsidRPr="00E05020">
        <w:rPr>
          <w:sz w:val="24"/>
        </w:rPr>
        <w:t>místa plnění díla</w:t>
      </w:r>
      <w:r w:rsidRPr="00E05020">
        <w:rPr>
          <w:sz w:val="24"/>
        </w:rPr>
        <w:t xml:space="preserve"> za účelem odstranění případných vad.</w:t>
      </w:r>
    </w:p>
    <w:p w:rsidR="00687554" w:rsidRDefault="00687554" w:rsidP="00687554">
      <w:pPr>
        <w:spacing w:before="120"/>
        <w:ind w:left="851"/>
        <w:jc w:val="both"/>
        <w:rPr>
          <w:sz w:val="24"/>
        </w:rPr>
      </w:pPr>
    </w:p>
    <w:p w:rsidR="00687554" w:rsidRPr="00577084" w:rsidRDefault="00687554" w:rsidP="00687554">
      <w:pPr>
        <w:pStyle w:val="Zkladntext3"/>
        <w:numPr>
          <w:ilvl w:val="0"/>
          <w:numId w:val="5"/>
        </w:numPr>
        <w:shd w:val="clear" w:color="auto" w:fill="auto"/>
        <w:spacing w:before="0"/>
        <w:jc w:val="both"/>
        <w:rPr>
          <w:i/>
          <w:iCs/>
          <w:szCs w:val="24"/>
        </w:rPr>
      </w:pPr>
      <w:r>
        <w:rPr>
          <w:rFonts w:eastAsia="Calibri"/>
          <w:szCs w:val="24"/>
        </w:rPr>
        <w:t xml:space="preserve">Během realizace díla </w:t>
      </w:r>
      <w:r>
        <w:rPr>
          <w:rFonts w:eastAsia="Calibri"/>
        </w:rPr>
        <w:t>b</w:t>
      </w:r>
      <w:r w:rsidRPr="00620823">
        <w:rPr>
          <w:rFonts w:eastAsia="Calibri"/>
        </w:rPr>
        <w:t>ude průběžně pořizována fotodokumentace.</w:t>
      </w:r>
      <w:r>
        <w:rPr>
          <w:rFonts w:eastAsia="Calibri"/>
        </w:rPr>
        <w:t xml:space="preserve"> </w:t>
      </w:r>
      <w:r w:rsidRPr="002B00D7">
        <w:rPr>
          <w:rFonts w:eastAsia="Calibri"/>
          <w:szCs w:val="24"/>
        </w:rPr>
        <w:t xml:space="preserve">Fotodokumentaci provádí technický </w:t>
      </w:r>
      <w:r>
        <w:rPr>
          <w:rFonts w:eastAsia="Calibri"/>
          <w:szCs w:val="24"/>
        </w:rPr>
        <w:t>dozor investora v součinnosti se zhotovitelem</w:t>
      </w:r>
      <w:r w:rsidRPr="002B00D7">
        <w:rPr>
          <w:rFonts w:eastAsia="Calibri"/>
          <w:szCs w:val="24"/>
        </w:rPr>
        <w:t>.</w:t>
      </w:r>
    </w:p>
    <w:p w:rsidR="00C30097" w:rsidRPr="00E05020" w:rsidRDefault="00C30097" w:rsidP="00C30097">
      <w:pPr>
        <w:numPr>
          <w:ilvl w:val="0"/>
          <w:numId w:val="5"/>
        </w:numPr>
        <w:tabs>
          <w:tab w:val="left" w:pos="0"/>
        </w:tabs>
        <w:spacing w:before="120"/>
        <w:jc w:val="both"/>
        <w:rPr>
          <w:b/>
          <w:sz w:val="24"/>
        </w:rPr>
      </w:pPr>
      <w:r w:rsidRPr="00E05020">
        <w:rPr>
          <w:sz w:val="24"/>
        </w:rPr>
        <w:t>Objednatel je oprávněn průběžně kontrolovat provádění díla formou kontrolních dnů, kdy 1. kontrolní den stanoví objednatel při předání staveniště. Další kontrolní den bude stanoven po dohodě se zhotovitelem.</w:t>
      </w:r>
    </w:p>
    <w:p w:rsidR="00C30097" w:rsidRPr="00E05020" w:rsidRDefault="00C30097" w:rsidP="00C30097">
      <w:pPr>
        <w:numPr>
          <w:ilvl w:val="0"/>
          <w:numId w:val="5"/>
        </w:numPr>
        <w:tabs>
          <w:tab w:val="left" w:pos="0"/>
        </w:tabs>
        <w:spacing w:before="120"/>
        <w:jc w:val="both"/>
        <w:rPr>
          <w:b/>
          <w:sz w:val="24"/>
        </w:rPr>
      </w:pPr>
      <w:r w:rsidRPr="00E05020">
        <w:rPr>
          <w:sz w:val="24"/>
        </w:rPr>
        <w:t>Zhotovitel je povinen písemně vyzvat objednatele k převzetí konstrukcí, které budou zakryty, minimálně 3 pracovní dny předem. O převzetí konstrukcí bude učiněn zápis ve stavebním deníku.</w:t>
      </w:r>
    </w:p>
    <w:p w:rsidR="00C30097" w:rsidRPr="00E05020" w:rsidRDefault="00C30097" w:rsidP="00C30097">
      <w:pPr>
        <w:numPr>
          <w:ilvl w:val="0"/>
          <w:numId w:val="5"/>
        </w:numPr>
        <w:tabs>
          <w:tab w:val="left" w:pos="0"/>
        </w:tabs>
        <w:spacing w:before="120"/>
        <w:jc w:val="both"/>
        <w:rPr>
          <w:b/>
          <w:sz w:val="24"/>
        </w:rPr>
      </w:pPr>
      <w:r w:rsidRPr="00E05020">
        <w:rPr>
          <w:sz w:val="24"/>
        </w:rPr>
        <w:t xml:space="preserve">V případě, že dojde ke změně </w:t>
      </w:r>
      <w:r w:rsidR="004F604D" w:rsidRPr="00E05020">
        <w:rPr>
          <w:sz w:val="24"/>
        </w:rPr>
        <w:t>poddodavatele</w:t>
      </w:r>
      <w:r w:rsidRPr="00E05020">
        <w:rPr>
          <w:sz w:val="24"/>
        </w:rPr>
        <w:t>, prostřednictvím kterého zhotovitel prokazoval v zadávacím řízení kvalifikaci, je zhotovitel povinen před jeho změnou objednatele písemně informovat a vyžádat si jeho souhlasné stanovisko.</w:t>
      </w:r>
      <w:r w:rsidR="00144D7E" w:rsidRPr="00E05020">
        <w:rPr>
          <w:sz w:val="24"/>
        </w:rPr>
        <w:t xml:space="preserve"> </w:t>
      </w:r>
    </w:p>
    <w:p w:rsidR="005410DB" w:rsidRDefault="001F6550" w:rsidP="00384F7E">
      <w:pPr>
        <w:numPr>
          <w:ilvl w:val="0"/>
          <w:numId w:val="5"/>
        </w:numPr>
        <w:tabs>
          <w:tab w:val="left" w:pos="0"/>
        </w:tabs>
        <w:spacing w:before="120"/>
        <w:jc w:val="both"/>
        <w:rPr>
          <w:sz w:val="24"/>
        </w:rPr>
      </w:pPr>
      <w:r w:rsidRPr="00E05020">
        <w:rPr>
          <w:sz w:val="24"/>
        </w:rPr>
        <w:t>Původcem odpadu</w:t>
      </w:r>
      <w:r w:rsidR="00384F7E" w:rsidRPr="00E05020">
        <w:rPr>
          <w:sz w:val="24"/>
        </w:rPr>
        <w:t xml:space="preserve"> </w:t>
      </w:r>
      <w:r w:rsidR="00E05020">
        <w:rPr>
          <w:sz w:val="24"/>
        </w:rPr>
        <w:t>vzniklého při</w:t>
      </w:r>
      <w:r w:rsidR="00384F7E" w:rsidRPr="00E05020">
        <w:rPr>
          <w:sz w:val="24"/>
        </w:rPr>
        <w:t xml:space="preserve"> realizaci díla </w:t>
      </w:r>
      <w:r w:rsidRPr="00E05020">
        <w:rPr>
          <w:sz w:val="24"/>
        </w:rPr>
        <w:t>je zhotovitel.</w:t>
      </w:r>
      <w:r w:rsidR="00384F7E" w:rsidRPr="00E05020">
        <w:rPr>
          <w:sz w:val="24"/>
        </w:rPr>
        <w:t xml:space="preserve"> </w:t>
      </w:r>
    </w:p>
    <w:p w:rsidR="00E05020" w:rsidRPr="00E05020" w:rsidRDefault="00E05020" w:rsidP="00687554">
      <w:pPr>
        <w:tabs>
          <w:tab w:val="left" w:pos="0"/>
        </w:tabs>
        <w:spacing w:before="120"/>
        <w:ind w:left="851"/>
        <w:jc w:val="both"/>
        <w:rPr>
          <w:sz w:val="24"/>
        </w:rPr>
      </w:pPr>
    </w:p>
    <w:p w:rsidR="00672836" w:rsidRPr="00095FDB" w:rsidRDefault="00672836" w:rsidP="002E7917">
      <w:pPr>
        <w:pStyle w:val="Nadpis6"/>
        <w:keepNext w:val="0"/>
        <w:spacing w:beforeLines="20" w:before="48" w:after="120"/>
        <w:rPr>
          <w:rFonts w:ascii="Times New Roman" w:hAnsi="Times New Roman"/>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lastRenderedPageBreak/>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rsidR="00421634" w:rsidRDefault="00421634" w:rsidP="00B46B1D">
      <w:pPr>
        <w:rPr>
          <w:sz w:val="24"/>
          <w:szCs w:val="24"/>
        </w:rPr>
      </w:pPr>
    </w:p>
    <w:p w:rsidR="00B10CE7" w:rsidRPr="00C042BD" w:rsidRDefault="00B10CE7" w:rsidP="00B46B1D">
      <w:pPr>
        <w:rPr>
          <w:sz w:val="24"/>
          <w:szCs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rsidR="002354D1" w:rsidRPr="00C042BD" w:rsidRDefault="002354D1" w:rsidP="002354D1">
      <w:pPr>
        <w:rPr>
          <w:sz w:val="24"/>
          <w:szCs w:val="24"/>
        </w:rPr>
      </w:pPr>
    </w:p>
    <w:p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 xml:space="preserve">Zhotovitel </w:t>
      </w:r>
      <w:r w:rsidR="005410DB">
        <w:rPr>
          <w:sz w:val="24"/>
        </w:rPr>
        <w:t>bere na vědomí, že</w:t>
      </w:r>
      <w:r w:rsidRPr="00095FDB">
        <w:rPr>
          <w:sz w:val="24"/>
        </w:rPr>
        <w:t xml:space="preserve"> </w:t>
      </w:r>
      <w:r w:rsidR="001666A8">
        <w:rPr>
          <w:sz w:val="24"/>
        </w:rPr>
        <w:t xml:space="preserve">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687554" w:rsidRPr="00837CC5" w:rsidRDefault="00687554" w:rsidP="00687554">
      <w:pPr>
        <w:numPr>
          <w:ilvl w:val="0"/>
          <w:numId w:val="17"/>
        </w:numPr>
        <w:jc w:val="both"/>
        <w:rPr>
          <w:sz w:val="24"/>
          <w:szCs w:val="24"/>
        </w:rPr>
      </w:pPr>
      <w:r w:rsidRPr="00837CC5">
        <w:rPr>
          <w:sz w:val="24"/>
          <w:szCs w:val="24"/>
        </w:rPr>
        <w:t xml:space="preserve">Veškeré administrativní poplatky (žádost o kolaudační </w:t>
      </w:r>
      <w:r w:rsidR="00837CC5" w:rsidRPr="00837CC5">
        <w:rPr>
          <w:sz w:val="24"/>
          <w:szCs w:val="24"/>
        </w:rPr>
        <w:t>souhlas, atd.) hradí zhotovitel.</w:t>
      </w:r>
    </w:p>
    <w:p w:rsidR="00837CC5" w:rsidRPr="00837CC5" w:rsidRDefault="00837CC5" w:rsidP="00837CC5">
      <w:pPr>
        <w:ind w:left="851"/>
        <w:jc w:val="both"/>
        <w:rPr>
          <w:sz w:val="24"/>
          <w:szCs w:val="24"/>
        </w:rPr>
      </w:pPr>
    </w:p>
    <w:p w:rsidR="00687554" w:rsidRPr="00837CC5" w:rsidRDefault="00687554" w:rsidP="00837CC5">
      <w:pPr>
        <w:numPr>
          <w:ilvl w:val="0"/>
          <w:numId w:val="17"/>
        </w:numPr>
        <w:jc w:val="both"/>
        <w:rPr>
          <w:sz w:val="24"/>
          <w:szCs w:val="24"/>
        </w:rPr>
      </w:pPr>
      <w:r w:rsidRPr="00837CC5">
        <w:rPr>
          <w:sz w:val="24"/>
          <w:szCs w:val="24"/>
        </w:rPr>
        <w:t>Veškeré revize musí být prováděny revizním technikem s oprávněním od MO OSD.</w:t>
      </w:r>
    </w:p>
    <w:p w:rsidR="00837CC5" w:rsidRPr="00837CC5" w:rsidRDefault="00837CC5" w:rsidP="00837CC5">
      <w:pPr>
        <w:ind w:left="851"/>
        <w:jc w:val="both"/>
        <w:rPr>
          <w:sz w:val="24"/>
          <w:szCs w:val="24"/>
        </w:rPr>
      </w:pPr>
    </w:p>
    <w:p w:rsidR="003B6F68" w:rsidRDefault="00B10CE7" w:rsidP="00347EDD">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687554">
        <w:rPr>
          <w:rFonts w:ascii="Times New Roman" w:hAnsi="Times New Roman"/>
          <w:sz w:val="24"/>
          <w:szCs w:val="20"/>
        </w:rPr>
        <w:t>2</w:t>
      </w:r>
      <w:r w:rsidR="00E05020">
        <w:rPr>
          <w:rFonts w:ascii="Times New Roman" w:hAnsi="Times New Roman"/>
          <w:sz w:val="24"/>
          <w:szCs w:val="20"/>
        </w:rPr>
        <w:t>.0</w:t>
      </w:r>
      <w:r w:rsidR="00DB3015">
        <w:rPr>
          <w:rFonts w:ascii="Times New Roman" w:hAnsi="Times New Roman"/>
          <w:sz w:val="24"/>
          <w:szCs w:val="20"/>
        </w:rPr>
        <w:t>00.000</w:t>
      </w:r>
      <w:r w:rsidR="005410DB">
        <w:rPr>
          <w:rFonts w:ascii="Times New Roman" w:hAnsi="Times New Roman"/>
          <w:sz w:val="24"/>
          <w:szCs w:val="20"/>
        </w:rPr>
        <w:t xml:space="preserve"> </w:t>
      </w:r>
      <w:r w:rsidR="000B70BA">
        <w:rPr>
          <w:rFonts w:ascii="Times New Roman" w:hAnsi="Times New Roman"/>
          <w:sz w:val="24"/>
          <w:szCs w:val="20"/>
        </w:rPr>
        <w:t>K</w:t>
      </w:r>
      <w:r w:rsidRPr="00B10CE7">
        <w:rPr>
          <w:rFonts w:ascii="Times New Roman" w:hAnsi="Times New Roman"/>
          <w:sz w:val="24"/>
          <w:szCs w:val="20"/>
        </w:rPr>
        <w:t>č. Zhotovitel je povinen mít uzavřenu pojistnou smlouvu pro případ vzniku škody minimálně ve stejném rozsahu a výši, jak je uvedeno v tomto bodu, a to po celou dobu trvání smluvního vztahu založeného touto smlouvou.</w:t>
      </w:r>
    </w:p>
    <w:p w:rsidR="00FE5E24" w:rsidRDefault="00FE5E24" w:rsidP="00FE5E24">
      <w:pPr>
        <w:pStyle w:val="Odstavecseseznamem"/>
        <w:ind w:left="851"/>
        <w:jc w:val="both"/>
        <w:rPr>
          <w:rFonts w:ascii="Times New Roman" w:hAnsi="Times New Roman"/>
          <w:sz w:val="24"/>
          <w:szCs w:val="20"/>
        </w:rPr>
      </w:pPr>
    </w:p>
    <w:p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lastRenderedPageBreak/>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2368C4" w:rsidRPr="00AC76B4" w:rsidRDefault="002368C4" w:rsidP="002368C4"/>
    <w:p w:rsidR="002368C4" w:rsidRPr="00E30091" w:rsidRDefault="00E30091" w:rsidP="00E30091">
      <w:pPr>
        <w:ind w:left="851" w:hanging="851"/>
        <w:jc w:val="both"/>
        <w:rPr>
          <w:sz w:val="24"/>
          <w:szCs w:val="24"/>
        </w:rPr>
      </w:pPr>
      <w:r w:rsidRPr="00E30091">
        <w:rPr>
          <w:b/>
          <w:sz w:val="24"/>
          <w:szCs w:val="24"/>
        </w:rPr>
        <w:t>8.1</w:t>
      </w:r>
      <w:r>
        <w:rPr>
          <w:sz w:val="24"/>
          <w:szCs w:val="24"/>
        </w:rPr>
        <w:tab/>
      </w:r>
      <w:r w:rsidR="00837CC5" w:rsidRPr="00E30091">
        <w:rPr>
          <w:sz w:val="24"/>
          <w:szCs w:val="24"/>
        </w:rPr>
        <w:t>Případné méněpráce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w:t>
      </w:r>
      <w:r w:rsidR="002368C4" w:rsidRPr="00E30091">
        <w:rPr>
          <w:sz w:val="24"/>
          <w:szCs w:val="24"/>
        </w:rPr>
        <w:t xml:space="preserve"> </w:t>
      </w:r>
    </w:p>
    <w:p w:rsidR="002368C4" w:rsidRPr="0093306C" w:rsidRDefault="00FE5E24" w:rsidP="00FE5E24">
      <w:pPr>
        <w:shd w:val="clear" w:color="00FFFF" w:fill="auto"/>
        <w:spacing w:before="120"/>
        <w:jc w:val="both"/>
        <w:rPr>
          <w:sz w:val="24"/>
          <w:szCs w:val="24"/>
        </w:rPr>
      </w:pPr>
      <w:r w:rsidRPr="00FE5E24">
        <w:rPr>
          <w:b/>
          <w:sz w:val="24"/>
          <w:szCs w:val="24"/>
        </w:rPr>
        <w:t>8.2</w:t>
      </w:r>
      <w:r>
        <w:rPr>
          <w:sz w:val="24"/>
          <w:szCs w:val="24"/>
        </w:rPr>
        <w:tab/>
      </w:r>
      <w:r w:rsidR="002368C4" w:rsidRPr="0093306C">
        <w:rPr>
          <w:sz w:val="24"/>
          <w:szCs w:val="24"/>
        </w:rPr>
        <w:t xml:space="preserve">Stanovení ceny víceprací a </w:t>
      </w:r>
      <w:proofErr w:type="spellStart"/>
      <w:r w:rsidR="002368C4" w:rsidRPr="0093306C">
        <w:rPr>
          <w:sz w:val="24"/>
          <w:szCs w:val="24"/>
        </w:rPr>
        <w:t>méněprací</w:t>
      </w:r>
      <w:proofErr w:type="spellEnd"/>
      <w:r w:rsidR="002368C4" w:rsidRPr="0093306C">
        <w:rPr>
          <w:sz w:val="24"/>
          <w:szCs w:val="24"/>
        </w:rPr>
        <w:t xml:space="preserve">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w:t>
      </w:r>
      <w:proofErr w:type="spellStart"/>
      <w:r w:rsidRPr="002368C4">
        <w:rPr>
          <w:rFonts w:ascii="Times New Roman" w:hAnsi="Times New Roman"/>
          <w:sz w:val="24"/>
          <w:szCs w:val="24"/>
        </w:rPr>
        <w:t>naceněna</w:t>
      </w:r>
      <w:proofErr w:type="spellEnd"/>
      <w:r w:rsidRPr="002368C4">
        <w:rPr>
          <w:rFonts w:ascii="Times New Roman" w:hAnsi="Times New Roman"/>
          <w:sz w:val="24"/>
          <w:szCs w:val="24"/>
        </w:rPr>
        <w:t xml:space="preserve">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stavby je možné pouze na základě objednatelem schváleného změnového listu. </w:t>
      </w:r>
    </w:p>
    <w:p w:rsidR="002368C4" w:rsidRPr="00FE5E24" w:rsidRDefault="00FE5E24" w:rsidP="00404E80">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rsidR="002368C4" w:rsidRDefault="00F07148" w:rsidP="00FE5E24">
      <w:pPr>
        <w:shd w:val="clear" w:color="00FFFF" w:fill="auto"/>
        <w:spacing w:before="120"/>
        <w:ind w:left="709" w:hanging="709"/>
        <w:jc w:val="both"/>
        <w:rPr>
          <w:sz w:val="24"/>
          <w:szCs w:val="24"/>
        </w:rPr>
      </w:pPr>
      <w:r>
        <w:rPr>
          <w:b/>
          <w:sz w:val="24"/>
          <w:szCs w:val="24"/>
        </w:rPr>
        <w:t>8.5</w:t>
      </w:r>
      <w:r w:rsidR="00FE5E24" w:rsidRPr="00FE5E24">
        <w:rPr>
          <w:b/>
          <w:sz w:val="24"/>
          <w:szCs w:val="24"/>
        </w:rPr>
        <w:tab/>
      </w:r>
      <w:r w:rsidR="002368C4" w:rsidRPr="00FE5E24">
        <w:rPr>
          <w:sz w:val="24"/>
          <w:szCs w:val="24"/>
        </w:rPr>
        <w:t>Zhotovitel je povinen n</w:t>
      </w:r>
      <w:r w:rsidR="00661722">
        <w:rPr>
          <w:sz w:val="24"/>
          <w:szCs w:val="24"/>
        </w:rPr>
        <w:t xml:space="preserve">a základě písemné žádosti pro </w:t>
      </w:r>
      <w:r w:rsidR="00661722" w:rsidRPr="001A72D2">
        <w:rPr>
          <w:sz w:val="24"/>
          <w:szCs w:val="24"/>
        </w:rPr>
        <w:t>objednatele</w:t>
      </w:r>
      <w:r w:rsidR="002368C4" w:rsidRPr="00FE5E24">
        <w:rPr>
          <w:sz w:val="24"/>
          <w:szCs w:val="24"/>
        </w:rPr>
        <w:t xml:space="preserve"> provést případné vícepráce plynoucí z postupu zakázky. Rozsah a cena víceprací musí být před jejich prováděním písemně odsouhlasena odpovědnými zástupci obou smluvních stran. Vícepráce do 10% nabídkové ceny nemají vliv na termín dokončení díla. Při rozsahu víceprací nad 10% nabídkové ceny se na žádost zhotovitele smluvní doba prodlouží o odpovídající dobu.</w:t>
      </w:r>
    </w:p>
    <w:p w:rsidR="00FE5E24" w:rsidRPr="00FE5E24" w:rsidRDefault="00F07148" w:rsidP="00FE5E24">
      <w:pPr>
        <w:shd w:val="clear" w:color="00FFFF" w:fill="auto"/>
        <w:spacing w:before="120"/>
        <w:ind w:left="709" w:hanging="709"/>
        <w:jc w:val="both"/>
        <w:rPr>
          <w:sz w:val="24"/>
          <w:szCs w:val="24"/>
        </w:rPr>
      </w:pPr>
      <w:r>
        <w:rPr>
          <w:b/>
          <w:sz w:val="24"/>
          <w:szCs w:val="24"/>
        </w:rPr>
        <w:t>8.6</w:t>
      </w:r>
      <w:r w:rsidR="00FE5E24">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rsidR="001A6F2A" w:rsidRPr="00EE5368" w:rsidRDefault="001A6F2A" w:rsidP="001A6F2A">
      <w:pPr>
        <w:autoSpaceDE w:val="0"/>
        <w:autoSpaceDN w:val="0"/>
        <w:adjustRightInd w:val="0"/>
        <w:rPr>
          <w:sz w:val="24"/>
          <w:szCs w:val="24"/>
        </w:rPr>
      </w:pPr>
    </w:p>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EA3BE5" w:rsidRPr="00EA3BE5" w:rsidRDefault="00EA3BE5" w:rsidP="00EA3BE5"/>
    <w:p w:rsidR="00197CB7" w:rsidRDefault="0027338A" w:rsidP="00C042BD">
      <w:pPr>
        <w:shd w:val="clear" w:color="00FFFF" w:fill="auto"/>
        <w:ind w:left="720" w:hanging="720"/>
        <w:jc w:val="both"/>
        <w:rPr>
          <w:sz w:val="24"/>
        </w:rPr>
      </w:pPr>
      <w:r>
        <w:rPr>
          <w:b/>
          <w:sz w:val="22"/>
          <w:szCs w:val="22"/>
        </w:rPr>
        <w:t>9.1.</w:t>
      </w:r>
      <w:r>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6B0EA7" w:rsidRPr="00095FDB" w:rsidRDefault="006B0EA7"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lastRenderedPageBreak/>
        <w:t xml:space="preserve">X. </w:t>
      </w:r>
      <w:r w:rsidR="00AE2642" w:rsidRPr="00421634">
        <w:rPr>
          <w:rFonts w:ascii="Times New Roman" w:hAnsi="Times New Roman"/>
          <w:u w:val="none"/>
        </w:rPr>
        <w:t>SMLUVNÍ POKUTY</w:t>
      </w:r>
    </w:p>
    <w:p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DB3015">
        <w:rPr>
          <w:rFonts w:ascii="Times New Roman" w:hAnsi="Times New Roman"/>
          <w:bCs/>
          <w:sz w:val="24"/>
        </w:rPr>
        <w:t>1.000</w:t>
      </w:r>
      <w:r w:rsidR="00A11243" w:rsidRPr="00195732">
        <w:rPr>
          <w:rFonts w:ascii="Times New Roman" w:hAnsi="Times New Roman"/>
          <w:bCs/>
          <w:sz w:val="24"/>
        </w:rPr>
        <w:t xml:space="preserve"> Kč za každý i započatý den prodlení z předáním díla.</w:t>
      </w:r>
      <w:r w:rsidR="007976B8" w:rsidRPr="00195732">
        <w:rPr>
          <w:rFonts w:ascii="Times New Roman" w:hAnsi="Times New Roman"/>
          <w:bCs/>
          <w:sz w:val="24"/>
        </w:rPr>
        <w:t xml:space="preserve"> </w:t>
      </w:r>
    </w:p>
    <w:p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DB3015">
        <w:rPr>
          <w:rFonts w:ascii="Times New Roman" w:hAnsi="Times New Roman"/>
          <w:bCs/>
          <w:sz w:val="24"/>
        </w:rPr>
        <w:t>1.000</w:t>
      </w:r>
      <w:r w:rsidRPr="00195732">
        <w:rPr>
          <w:rFonts w:ascii="Times New Roman" w:hAnsi="Times New Roman"/>
          <w:bCs/>
          <w:sz w:val="24"/>
        </w:rPr>
        <w:t xml:space="preserve"> Kč</w:t>
      </w:r>
      <w:r w:rsidR="00AE2642" w:rsidRPr="00195732">
        <w:rPr>
          <w:rFonts w:ascii="Times New Roman" w:hAnsi="Times New Roman"/>
          <w:bCs/>
          <w:sz w:val="24"/>
        </w:rPr>
        <w:t xml:space="preserve"> za každý i započatý den prodlení.</w:t>
      </w:r>
    </w:p>
    <w:p w:rsidR="00C85501" w:rsidRPr="00195732" w:rsidRDefault="00B0703E"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DB3015">
        <w:rPr>
          <w:rFonts w:ascii="Times New Roman" w:hAnsi="Times New Roman"/>
          <w:bCs/>
          <w:sz w:val="24"/>
        </w:rPr>
        <w:t>1.000</w:t>
      </w:r>
      <w:r w:rsidR="005410DB">
        <w:rPr>
          <w:rFonts w:ascii="Times New Roman" w:hAnsi="Times New Roman"/>
          <w:bCs/>
          <w:sz w:val="24"/>
        </w:rPr>
        <w:t xml:space="preserve"> </w:t>
      </w:r>
      <w:r w:rsidR="00A11243" w:rsidRPr="00195732">
        <w:rPr>
          <w:rFonts w:ascii="Times New Roman" w:hAnsi="Times New Roman"/>
          <w:bCs/>
          <w:sz w:val="24"/>
        </w:rPr>
        <w:t>Kč</w:t>
      </w:r>
      <w:r w:rsidR="006375DA" w:rsidRPr="00195732">
        <w:rPr>
          <w:rFonts w:ascii="Times New Roman" w:hAnsi="Times New Roman"/>
          <w:bCs/>
          <w:sz w:val="24"/>
        </w:rPr>
        <w:t xml:space="preserve"> </w:t>
      </w:r>
      <w:r w:rsidR="00C85501" w:rsidRPr="00195732">
        <w:rPr>
          <w:rFonts w:ascii="Times New Roman" w:hAnsi="Times New Roman"/>
          <w:bCs/>
          <w:sz w:val="24"/>
        </w:rPr>
        <w:t>za každý započatý den a každé jednotlivé porušení.</w:t>
      </w:r>
    </w:p>
    <w:p w:rsidR="00384F7E" w:rsidRPr="00195732" w:rsidRDefault="00384F7E" w:rsidP="00384F7E">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Smluvní pokuta </w:t>
      </w:r>
      <w:r w:rsidRPr="000B3482">
        <w:rPr>
          <w:rFonts w:ascii="Times New Roman" w:hAnsi="Times New Roman"/>
          <w:bCs/>
          <w:sz w:val="24"/>
        </w:rPr>
        <w:t>za porušení povinnosti stanovené v čl. V odst. 4 této smlouvy</w:t>
      </w:r>
      <w:r w:rsidR="000B3482">
        <w:rPr>
          <w:rFonts w:ascii="Times New Roman" w:hAnsi="Times New Roman"/>
          <w:bCs/>
          <w:sz w:val="24"/>
        </w:rPr>
        <w:t xml:space="preserve"> </w:t>
      </w:r>
      <w:r w:rsidRPr="00195732">
        <w:rPr>
          <w:rFonts w:ascii="Times New Roman" w:hAnsi="Times New Roman"/>
          <w:bCs/>
          <w:sz w:val="24"/>
        </w:rPr>
        <w:t xml:space="preserve">je stanovena ve výši </w:t>
      </w:r>
      <w:r w:rsidR="00DB3015">
        <w:rPr>
          <w:rFonts w:ascii="Times New Roman" w:hAnsi="Times New Roman"/>
          <w:bCs/>
          <w:sz w:val="24"/>
        </w:rPr>
        <w:t>1.000</w:t>
      </w:r>
      <w:r>
        <w:rPr>
          <w:rFonts w:ascii="Times New Roman" w:hAnsi="Times New Roman"/>
          <w:bCs/>
          <w:sz w:val="24"/>
        </w:rPr>
        <w:t xml:space="preserve"> </w:t>
      </w:r>
      <w:r w:rsidRPr="00195732">
        <w:rPr>
          <w:rFonts w:ascii="Times New Roman" w:hAnsi="Times New Roman"/>
          <w:bCs/>
          <w:sz w:val="24"/>
        </w:rPr>
        <w:t>Kč za každý den do odstranění nedostatků</w:t>
      </w:r>
      <w:r>
        <w:rPr>
          <w:rFonts w:ascii="Times New Roman" w:hAnsi="Times New Roman"/>
          <w:bCs/>
          <w:sz w:val="24"/>
        </w:rPr>
        <w:t>.</w:t>
      </w:r>
    </w:p>
    <w:p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DB3015">
        <w:rPr>
          <w:rFonts w:ascii="Times New Roman" w:hAnsi="Times New Roman"/>
          <w:bCs/>
          <w:sz w:val="24"/>
        </w:rPr>
        <w:t xml:space="preserve"> dle sazebníku pokut, který je 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Zhotovitel nebude povinen hradit smluvní pokuty dle odstavců 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rsidR="00AE2642" w:rsidRP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EA3BE5" w:rsidRDefault="00EA3BE5" w:rsidP="00ED62CE">
      <w:pPr>
        <w:tabs>
          <w:tab w:val="right" w:pos="9071"/>
        </w:tabs>
        <w:spacing w:after="120"/>
        <w:jc w:val="both"/>
        <w:rPr>
          <w:sz w:val="24"/>
        </w:rPr>
      </w:pPr>
    </w:p>
    <w:p w:rsidR="00C042BD" w:rsidRPr="00421634" w:rsidRDefault="00C042BD" w:rsidP="00EA3BE5">
      <w:pPr>
        <w:tabs>
          <w:tab w:val="right" w:pos="9071"/>
        </w:tabs>
        <w:spacing w:after="1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Default="00F634A8" w:rsidP="00F634A8">
      <w:pPr>
        <w:spacing w:beforeLines="20" w:before="48"/>
        <w:ind w:left="851"/>
        <w:jc w:val="both"/>
        <w:rPr>
          <w:sz w:val="24"/>
        </w:rPr>
      </w:pPr>
    </w:p>
    <w:p w:rsidR="00C042BD" w:rsidRPr="00421634" w:rsidRDefault="00C042BD" w:rsidP="00F634A8">
      <w:pPr>
        <w:spacing w:beforeLines="20" w:before="48"/>
        <w:ind w:left="851"/>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lastRenderedPageBreak/>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7976B8" w:rsidRPr="00DB3015" w:rsidRDefault="007D20E3" w:rsidP="00DB3015">
      <w:pPr>
        <w:pStyle w:val="Zkladntext3"/>
        <w:spacing w:before="0" w:after="120"/>
        <w:ind w:left="709" w:hanging="709"/>
        <w:jc w:val="both"/>
        <w:rPr>
          <w:b/>
          <w:bCs/>
        </w:rPr>
      </w:pPr>
      <w:r w:rsidRPr="007D20E3">
        <w:rPr>
          <w:b/>
        </w:rPr>
        <w:t>12.2</w:t>
      </w:r>
      <w:r w:rsidR="00DB3015">
        <w:rPr>
          <w:b/>
        </w:rPr>
        <w:tab/>
      </w:r>
      <w:r w:rsidR="00DB3015" w:rsidRPr="0093306C">
        <w:t>Smlouv</w:t>
      </w:r>
      <w:bookmarkStart w:id="0" w:name="_GoBack"/>
      <w:bookmarkEnd w:id="0"/>
      <w:r w:rsidR="00DB3015" w:rsidRPr="0093306C">
        <w:t xml:space="preserve">a nabývá platnosti dnem podpisu oběma smluvními stranami  a účinnosti dnem uveřejnění v registru smluv. Zhotovitel bere na vědomí, že uveřejnění </w:t>
      </w:r>
      <w:r w:rsidR="00DB3015">
        <w:t xml:space="preserve">smlouvy </w:t>
      </w:r>
      <w:r w:rsidR="00DB3015" w:rsidRPr="0093306C">
        <w:t>v tom</w:t>
      </w:r>
      <w:r w:rsidR="00DB3015">
        <w:t>to registru v plném znění zajistí objednatel.</w:t>
      </w:r>
    </w:p>
    <w:p w:rsidR="00806F68" w:rsidRPr="00095FDB" w:rsidRDefault="007D20E3" w:rsidP="00DB3015">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5410DB">
        <w:t>dvou</w:t>
      </w:r>
      <w:r w:rsidR="00806F68" w:rsidRPr="00095FDB">
        <w:t xml:space="preserve"> stejnopisech, z ni</w:t>
      </w:r>
      <w:r w:rsidR="003A0942">
        <w:t xml:space="preserve">chž l </w:t>
      </w:r>
      <w:proofErr w:type="spellStart"/>
      <w:r w:rsidR="003A0942">
        <w:t>paré</w:t>
      </w:r>
      <w:proofErr w:type="spellEnd"/>
      <w:r w:rsidR="003A0942">
        <w:t xml:space="preserve"> obdrží zhotovitel a </w:t>
      </w:r>
      <w:r w:rsidR="005410DB">
        <w:t>1</w:t>
      </w:r>
      <w:r w:rsidR="00806F68" w:rsidRPr="00095FDB">
        <w:t xml:space="preserve"> </w:t>
      </w:r>
      <w:proofErr w:type="spellStart"/>
      <w:r w:rsidR="00806F68" w:rsidRPr="00095FDB">
        <w:t>paré</w:t>
      </w:r>
      <w:proofErr w:type="spellEnd"/>
      <w:r w:rsidR="00806F68" w:rsidRPr="00095FDB">
        <w:t xml:space="preserve"> objednatel.</w:t>
      </w:r>
    </w:p>
    <w:p w:rsidR="00FA62AA" w:rsidRDefault="001F23B4" w:rsidP="00D504DE">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rsidR="00D8656A" w:rsidRDefault="00D8656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C328DE" w:rsidRDefault="0024096C" w:rsidP="00EA3BE5">
      <w:pPr>
        <w:rPr>
          <w:sz w:val="24"/>
          <w:szCs w:val="24"/>
        </w:rPr>
      </w:pPr>
      <w:r>
        <w:rPr>
          <w:sz w:val="24"/>
          <w:szCs w:val="24"/>
        </w:rPr>
        <w:t>Příloha č. 1 – Sankce za porušení BOZP, PO a OŽP</w:t>
      </w:r>
    </w:p>
    <w:p w:rsidR="0024096C" w:rsidRDefault="0024096C" w:rsidP="00EA3BE5">
      <w:pPr>
        <w:rPr>
          <w:sz w:val="24"/>
          <w:szCs w:val="24"/>
        </w:rPr>
      </w:pPr>
      <w:r>
        <w:rPr>
          <w:sz w:val="24"/>
          <w:szCs w:val="24"/>
        </w:rPr>
        <w:t>Příloha č. 2 – Oceněný soupis stavebních prací, dodávek a služeb</w:t>
      </w:r>
    </w:p>
    <w:p w:rsidR="00EA3BE5" w:rsidRDefault="00EA3BE5" w:rsidP="00EA3BE5">
      <w:pPr>
        <w:rPr>
          <w:sz w:val="24"/>
          <w:szCs w:val="24"/>
        </w:rPr>
      </w:pPr>
    </w:p>
    <w:p w:rsidR="00EA3BE5" w:rsidRP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1B2812">
        <w:rPr>
          <w:sz w:val="24"/>
        </w:rPr>
        <w:t> </w:t>
      </w:r>
      <w:r w:rsidR="00E22CB4">
        <w:rPr>
          <w:sz w:val="24"/>
        </w:rPr>
        <w:t>Přerově</w:t>
      </w:r>
      <w:r w:rsidR="001B2812">
        <w:rPr>
          <w:sz w:val="24"/>
        </w:rPr>
        <w:t xml:space="preserve"> </w:t>
      </w:r>
      <w:r w:rsidR="009C1202">
        <w:rPr>
          <w:sz w:val="24"/>
        </w:rPr>
        <w:t>d</w:t>
      </w:r>
      <w:r w:rsidR="006A2A29" w:rsidRPr="00FE4A23">
        <w:rPr>
          <w:sz w:val="24"/>
        </w:rPr>
        <w:t>ne</w:t>
      </w:r>
      <w:r w:rsidR="001B2812">
        <w:rPr>
          <w:sz w:val="24"/>
        </w:rPr>
        <w:t>:</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E22CB4" w:rsidRDefault="009C5B53" w:rsidP="003C567B">
      <w:pPr>
        <w:pStyle w:val="Odstavecseseznamem"/>
        <w:shd w:val="clear" w:color="auto" w:fill="FFFFFF"/>
        <w:spacing w:after="0" w:line="240" w:lineRule="auto"/>
        <w:ind w:left="0" w:hanging="284"/>
        <w:rPr>
          <w:rFonts w:ascii="Times New Roman" w:hAnsi="Times New Roman"/>
          <w:sz w:val="24"/>
          <w:szCs w:val="24"/>
        </w:rPr>
      </w:pPr>
      <w:r w:rsidRPr="009C5B53">
        <w:rPr>
          <w:rFonts w:ascii="Times New Roman" w:hAnsi="Times New Roman"/>
          <w:sz w:val="24"/>
        </w:rPr>
        <w:t xml:space="preserve">ARMÁDNÍ SERVISNÍ, </w:t>
      </w:r>
      <w:r w:rsidR="001B2812">
        <w:rPr>
          <w:rFonts w:ascii="Times New Roman" w:hAnsi="Times New Roman"/>
          <w:sz w:val="24"/>
        </w:rPr>
        <w:t xml:space="preserve">příspěvková organizace </w:t>
      </w:r>
      <w:r w:rsidR="00D504DE">
        <w:rPr>
          <w:rFonts w:ascii="Times New Roman" w:hAnsi="Times New Roman"/>
          <w:sz w:val="24"/>
        </w:rPr>
        <w:tab/>
      </w:r>
      <w:r w:rsidR="003C17C6">
        <w:rPr>
          <w:rFonts w:ascii="Times New Roman" w:hAnsi="Times New Roman"/>
          <w:sz w:val="24"/>
        </w:rPr>
        <w:t xml:space="preserve">     </w:t>
      </w:r>
      <w:r w:rsidR="00E22CB4">
        <w:rPr>
          <w:rFonts w:ascii="Times New Roman" w:hAnsi="Times New Roman"/>
          <w:sz w:val="24"/>
        </w:rPr>
        <w:tab/>
        <w:t xml:space="preserve">     </w:t>
      </w:r>
      <w:r w:rsidR="00E22CB4">
        <w:rPr>
          <w:rFonts w:ascii="Times New Roman" w:hAnsi="Times New Roman"/>
          <w:sz w:val="24"/>
          <w:szCs w:val="24"/>
        </w:rPr>
        <w:t>BAHSTAV s.r.o.</w:t>
      </w:r>
    </w:p>
    <w:p w:rsidR="009C5B53" w:rsidRPr="009C5B53" w:rsidRDefault="00D504DE" w:rsidP="003C567B">
      <w:pPr>
        <w:pStyle w:val="Odstavecseseznamem"/>
        <w:shd w:val="clear" w:color="auto" w:fill="FFFFFF"/>
        <w:spacing w:after="0" w:line="240" w:lineRule="auto"/>
        <w:ind w:left="0" w:hanging="284"/>
        <w:rPr>
          <w:rFonts w:ascii="Times New Roman" w:hAnsi="Times New Roman"/>
          <w:sz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C5B53">
        <w:rPr>
          <w:rFonts w:ascii="Times New Roman" w:hAnsi="Times New Roman"/>
          <w:sz w:val="24"/>
        </w:rPr>
        <w:t>Ing. Martin Lehký</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054E4">
        <w:rPr>
          <w:rFonts w:ascii="Times New Roman" w:hAnsi="Times New Roman"/>
          <w:sz w:val="24"/>
          <w:szCs w:val="24"/>
        </w:rPr>
        <w:t xml:space="preserve">  </w:t>
      </w:r>
      <w:r w:rsidR="003C17C6">
        <w:rPr>
          <w:rFonts w:ascii="Times New Roman" w:hAnsi="Times New Roman"/>
          <w:sz w:val="24"/>
          <w:szCs w:val="24"/>
        </w:rPr>
        <w:t xml:space="preserve"> </w:t>
      </w:r>
      <w:r w:rsidR="009054E4">
        <w:rPr>
          <w:rFonts w:ascii="Times New Roman" w:hAnsi="Times New Roman"/>
          <w:sz w:val="24"/>
          <w:szCs w:val="24"/>
        </w:rPr>
        <w:t xml:space="preserve">Richard </w:t>
      </w:r>
      <w:proofErr w:type="spellStart"/>
      <w:r w:rsidR="009054E4">
        <w:rPr>
          <w:rFonts w:ascii="Times New Roman" w:hAnsi="Times New Roman"/>
          <w:sz w:val="24"/>
          <w:szCs w:val="24"/>
        </w:rPr>
        <w:t>Bahounek</w:t>
      </w:r>
      <w:proofErr w:type="spellEnd"/>
    </w:p>
    <w:p w:rsidR="009C5B53" w:rsidRPr="00D504DE" w:rsidRDefault="009C5B53" w:rsidP="00D504DE">
      <w:pPr>
        <w:pStyle w:val="Odstavecseseznamem"/>
        <w:shd w:val="clear" w:color="auto" w:fill="FFFFFF"/>
        <w:spacing w:after="0" w:line="240" w:lineRule="auto"/>
        <w:rPr>
          <w:rFonts w:ascii="Times New Roman" w:hAnsi="Times New Roman"/>
          <w:sz w:val="24"/>
          <w:szCs w:val="24"/>
        </w:rPr>
      </w:pPr>
      <w:r w:rsidRPr="009C5B53">
        <w:rPr>
          <w:rFonts w:ascii="Times New Roman" w:hAnsi="Times New Roman"/>
          <w:sz w:val="24"/>
        </w:rPr>
        <w:t xml:space="preserve">      </w:t>
      </w:r>
      <w:r w:rsidRPr="009C5B53">
        <w:rPr>
          <w:rFonts w:ascii="Times New Roman" w:hAnsi="Times New Roman"/>
          <w:sz w:val="24"/>
        </w:rPr>
        <w:tab/>
      </w:r>
      <w:r w:rsidR="00D504DE">
        <w:rPr>
          <w:rFonts w:ascii="Times New Roman" w:hAnsi="Times New Roman"/>
          <w:sz w:val="24"/>
        </w:rPr>
        <w:t xml:space="preserve">      </w:t>
      </w:r>
      <w:r w:rsidRPr="009C5B53">
        <w:rPr>
          <w:sz w:val="24"/>
        </w:rPr>
        <w:t xml:space="preserve">   </w:t>
      </w:r>
      <w:r w:rsidRPr="00D504DE">
        <w:rPr>
          <w:rFonts w:ascii="Times New Roman" w:hAnsi="Times New Roman"/>
          <w:sz w:val="24"/>
        </w:rPr>
        <w:t xml:space="preserve">ředitel </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9054E4">
        <w:rPr>
          <w:sz w:val="24"/>
        </w:rPr>
        <w:t xml:space="preserve">  </w:t>
      </w:r>
      <w:r w:rsidR="003C567B">
        <w:rPr>
          <w:sz w:val="24"/>
        </w:rPr>
        <w:t xml:space="preserve"> </w:t>
      </w:r>
      <w:r w:rsidR="009054E4" w:rsidRPr="009054E4">
        <w:rPr>
          <w:rFonts w:ascii="Times New Roman" w:hAnsi="Times New Roman"/>
          <w:sz w:val="24"/>
        </w:rPr>
        <w:t>jednatel společnosti</w:t>
      </w:r>
    </w:p>
    <w:p w:rsidR="00866839" w:rsidRDefault="00D504DE" w:rsidP="003C17C6">
      <w:pPr>
        <w:pStyle w:val="Odstavecseseznamem"/>
        <w:shd w:val="clear" w:color="auto" w:fill="FFFFFF"/>
        <w:spacing w:after="0" w:line="240" w:lineRule="auto"/>
        <w:rPr>
          <w:sz w:val="24"/>
          <w:szCs w:val="24"/>
        </w:rPr>
      </w:pPr>
      <w:r w:rsidRPr="00D504DE">
        <w:rPr>
          <w:rFonts w:ascii="Times New Roman" w:hAnsi="Times New Roman"/>
          <w:sz w:val="24"/>
          <w:szCs w:val="24"/>
        </w:rPr>
        <w:tab/>
      </w:r>
      <w:r w:rsidRPr="00D504DE">
        <w:rPr>
          <w:rFonts w:ascii="Times New Roman" w:hAnsi="Times New Roman"/>
          <w:sz w:val="24"/>
          <w:szCs w:val="24"/>
        </w:rPr>
        <w:tab/>
      </w:r>
      <w:r w:rsidRPr="00D504DE">
        <w:rPr>
          <w:rFonts w:ascii="Times New Roman" w:hAnsi="Times New Roman"/>
          <w:sz w:val="24"/>
          <w:szCs w:val="24"/>
        </w:rPr>
        <w:tab/>
      </w:r>
      <w:r w:rsidRPr="00D504DE">
        <w:rPr>
          <w:rFonts w:ascii="Times New Roman" w:hAnsi="Times New Roman"/>
          <w:sz w:val="24"/>
          <w:szCs w:val="24"/>
        </w:rPr>
        <w:tab/>
      </w:r>
      <w:r w:rsidRPr="00D504DE">
        <w:rPr>
          <w:rFonts w:ascii="Times New Roman" w:hAnsi="Times New Roman"/>
          <w:sz w:val="24"/>
          <w:szCs w:val="24"/>
        </w:rPr>
        <w:tab/>
      </w:r>
      <w:r w:rsidRPr="00D504DE">
        <w:rPr>
          <w:rFonts w:ascii="Times New Roman" w:hAnsi="Times New Roman"/>
          <w:sz w:val="24"/>
          <w:szCs w:val="24"/>
        </w:rPr>
        <w:tab/>
      </w:r>
      <w:r w:rsidRPr="00D504DE">
        <w:rPr>
          <w:rFonts w:ascii="Times New Roman" w:hAnsi="Times New Roman"/>
          <w:sz w:val="24"/>
          <w:szCs w:val="24"/>
        </w:rPr>
        <w:tab/>
        <w:t xml:space="preserve">       </w:t>
      </w:r>
    </w:p>
    <w:p w:rsidR="00837CC5" w:rsidRDefault="00837CC5" w:rsidP="00866839">
      <w:pPr>
        <w:pStyle w:val="Nadpis1"/>
        <w:spacing w:afterLines="50" w:after="120"/>
        <w:rPr>
          <w:rFonts w:ascii="Times New Roman" w:hAnsi="Times New Roman"/>
          <w:b w:val="0"/>
          <w:color w:val="auto"/>
          <w:sz w:val="24"/>
          <w:szCs w:val="24"/>
        </w:rPr>
      </w:pPr>
    </w:p>
    <w:p w:rsidR="00837CC5" w:rsidRDefault="00837CC5" w:rsidP="00866839">
      <w:pPr>
        <w:pStyle w:val="Nadpis1"/>
        <w:spacing w:afterLines="50" w:after="120"/>
        <w:rPr>
          <w:rFonts w:ascii="Times New Roman" w:hAnsi="Times New Roman"/>
          <w:b w:val="0"/>
          <w:color w:val="auto"/>
          <w:sz w:val="24"/>
          <w:szCs w:val="24"/>
        </w:rPr>
      </w:pPr>
    </w:p>
    <w:p w:rsidR="00837CC5" w:rsidRDefault="00837CC5" w:rsidP="00866839">
      <w:pPr>
        <w:pStyle w:val="Nadpis1"/>
        <w:spacing w:afterLines="50" w:after="120"/>
        <w:rPr>
          <w:rFonts w:ascii="Times New Roman" w:hAnsi="Times New Roman"/>
          <w:b w:val="0"/>
          <w:color w:val="auto"/>
          <w:sz w:val="24"/>
          <w:szCs w:val="24"/>
        </w:rPr>
      </w:pPr>
    </w:p>
    <w:p w:rsidR="00866839" w:rsidRDefault="00866839" w:rsidP="00866839">
      <w:pPr>
        <w:pStyle w:val="Nadpis1"/>
        <w:spacing w:afterLines="50" w:after="120"/>
        <w:rPr>
          <w:rFonts w:ascii="Arial Narrow" w:hAnsi="Arial Narrow"/>
          <w:color w:val="auto"/>
          <w:sz w:val="24"/>
          <w:szCs w:val="24"/>
        </w:rPr>
      </w:pPr>
      <w:r>
        <w:rPr>
          <w:rFonts w:ascii="Times New Roman" w:hAnsi="Times New Roman"/>
          <w:b w:val="0"/>
          <w:color w:val="auto"/>
          <w:sz w:val="24"/>
          <w:szCs w:val="24"/>
        </w:rPr>
        <w:t>Příloha č. 1</w:t>
      </w:r>
    </w:p>
    <w:p w:rsidR="00866839" w:rsidRDefault="00866839" w:rsidP="00866839">
      <w:pPr>
        <w:pStyle w:val="Nadpis1"/>
        <w:spacing w:afterLines="50" w:after="120"/>
        <w:jc w:val="center"/>
        <w:rPr>
          <w:rFonts w:ascii="Arial Narrow" w:hAnsi="Arial Narrow"/>
          <w:color w:val="auto"/>
        </w:rPr>
      </w:pPr>
      <w:r>
        <w:rPr>
          <w:rFonts w:ascii="Arial Narrow" w:hAnsi="Arial Narrow"/>
          <w:color w:val="auto"/>
        </w:rPr>
        <w:t>Sankce za porušení BOZP, PO a OŽP</w:t>
      </w:r>
    </w:p>
    <w:p w:rsidR="00866839" w:rsidRDefault="00866839" w:rsidP="003C567B">
      <w:pPr>
        <w:shd w:val="clear" w:color="auto" w:fill="FFFFFF"/>
        <w:ind w:left="720" w:firstLine="720"/>
        <w:rPr>
          <w:sz w:val="24"/>
          <w:szCs w:val="24"/>
        </w:rPr>
      </w:pPr>
    </w:p>
    <w:p w:rsidR="00866839" w:rsidRDefault="00866839" w:rsidP="003C567B">
      <w:pPr>
        <w:shd w:val="clear" w:color="auto" w:fill="FFFFFF"/>
        <w:ind w:left="720" w:firstLine="720"/>
        <w:rPr>
          <w:sz w:val="24"/>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866839" w:rsidTr="00866839">
        <w:trPr>
          <w:trHeight w:val="426"/>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pPr>
              <w:jc w:val="center"/>
            </w:pPr>
            <w:r>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rsidR="00866839" w:rsidRDefault="00866839">
            <w:pPr>
              <w:jc w:val="center"/>
              <w:rPr>
                <w:rFonts w:ascii="Arial" w:hAnsi="Arial" w:cs="Arial"/>
                <w:b/>
              </w:rPr>
            </w:pPr>
            <w:r>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b/>
              </w:rPr>
            </w:pPr>
            <w:r>
              <w:rPr>
                <w:rFonts w:ascii="Arial" w:hAnsi="Arial" w:cs="Arial"/>
                <w:b/>
              </w:rPr>
              <w:t>Rozsah krácení [Kč]</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 – 1000 / případ</w:t>
            </w:r>
          </w:p>
        </w:tc>
      </w:tr>
      <w:tr w:rsidR="00866839" w:rsidTr="00866839">
        <w:trPr>
          <w:trHeight w:val="691"/>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návrh koordinátora BOZP</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color w:val="FF0000"/>
                <w:sz w:val="18"/>
              </w:rPr>
            </w:pPr>
            <w:r>
              <w:rPr>
                <w:rFonts w:ascii="Arial" w:hAnsi="Arial" w:cs="Arial"/>
                <w:sz w:val="18"/>
              </w:rPr>
              <w:t>300 – 800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2000 – 10000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rPr>
              <w:t xml:space="preserve">Nepřevzetí / nepředání rizik od </w:t>
            </w:r>
            <w:proofErr w:type="spellStart"/>
            <w:r>
              <w:rPr>
                <w:rFonts w:ascii="Arial" w:hAnsi="Arial" w:cs="Arial"/>
                <w:sz w:val="18"/>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pacing w:val="-4"/>
                <w:sz w:val="18"/>
              </w:rPr>
            </w:pPr>
            <w:r>
              <w:rPr>
                <w:rFonts w:ascii="Arial" w:hAnsi="Arial" w:cs="Arial"/>
                <w:spacing w:val="-4"/>
                <w:sz w:val="18"/>
              </w:rPr>
              <w:t>500</w:t>
            </w:r>
          </w:p>
        </w:tc>
      </w:tr>
      <w:tr w:rsidR="00866839" w:rsidTr="00866839">
        <w:trPr>
          <w:trHeight w:val="549"/>
        </w:trPr>
        <w:tc>
          <w:tcPr>
            <w:tcW w:w="2725" w:type="pct"/>
            <w:tcBorders>
              <w:top w:val="dotted"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5000</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521"/>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3000 – 5000</w:t>
            </w:r>
          </w:p>
        </w:tc>
      </w:tr>
      <w:tr w:rsidR="00866839" w:rsidTr="00866839">
        <w:trPr>
          <w:trHeight w:val="479"/>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Neodstranění závad z kontrol BOZ (opakovaných), auditů, prověrek BOZ  a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2000 / závada</w:t>
            </w:r>
          </w:p>
        </w:tc>
      </w:tr>
      <w:tr w:rsidR="00866839" w:rsidTr="00866839">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Provozní dokumentace,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1000</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701"/>
        </w:trPr>
        <w:tc>
          <w:tcPr>
            <w:tcW w:w="2725" w:type="pct"/>
            <w:tcBorders>
              <w:top w:val="single"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Zák. 133/1985 Sb., </w:t>
            </w:r>
          </w:p>
          <w:p w:rsidR="00866839" w:rsidRDefault="00866839">
            <w:pPr>
              <w:rPr>
                <w:rFonts w:ascii="Arial" w:hAnsi="Arial" w:cs="Arial"/>
                <w:sz w:val="18"/>
              </w:rPr>
            </w:pPr>
            <w:proofErr w:type="spellStart"/>
            <w:r>
              <w:rPr>
                <w:rFonts w:ascii="Arial" w:hAnsi="Arial" w:cs="Arial"/>
                <w:sz w:val="18"/>
              </w:rPr>
              <w:t>Vyhl</w:t>
            </w:r>
            <w:proofErr w:type="spellEnd"/>
            <w:r>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1000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Zák. 262/2006 Sb., </w:t>
            </w:r>
          </w:p>
          <w:p w:rsidR="00866839" w:rsidRDefault="00866839">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10000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proofErr w:type="spellStart"/>
            <w:r>
              <w:rPr>
                <w:rFonts w:ascii="Arial" w:hAnsi="Arial" w:cs="Arial"/>
                <w:sz w:val="18"/>
              </w:rPr>
              <w:t>Vyhl</w:t>
            </w:r>
            <w:proofErr w:type="spellEnd"/>
            <w:r>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3000 – 10000</w:t>
            </w:r>
          </w:p>
        </w:tc>
      </w:tr>
      <w:tr w:rsidR="00866839" w:rsidTr="00866839">
        <w:trPr>
          <w:trHeight w:val="340"/>
        </w:trPr>
        <w:tc>
          <w:tcPr>
            <w:tcW w:w="2725" w:type="pct"/>
            <w:tcBorders>
              <w:top w:val="dotted"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200 – 500</w:t>
            </w:r>
          </w:p>
        </w:tc>
      </w:tr>
      <w:tr w:rsidR="00866839" w:rsidTr="00866839">
        <w:trPr>
          <w:trHeight w:val="340"/>
        </w:trPr>
        <w:tc>
          <w:tcPr>
            <w:tcW w:w="2725" w:type="pct"/>
            <w:tcBorders>
              <w:top w:val="single"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0"/>
                <w:numId w:val="37"/>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rsidR="00866839" w:rsidRDefault="00866839">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866839" w:rsidRDefault="00866839">
            <w:pPr>
              <w:jc w:val="center"/>
              <w:rPr>
                <w:rFonts w:ascii="Arial" w:hAnsi="Arial" w:cs="Arial"/>
                <w:sz w:val="18"/>
              </w:rPr>
            </w:pPr>
          </w:p>
        </w:tc>
      </w:tr>
      <w:tr w:rsidR="00866839" w:rsidTr="00866839">
        <w:trPr>
          <w:trHeight w:val="340"/>
        </w:trPr>
        <w:tc>
          <w:tcPr>
            <w:tcW w:w="2725" w:type="pct"/>
            <w:tcBorders>
              <w:top w:val="single" w:sz="4" w:space="0" w:color="auto"/>
              <w:left w:val="single" w:sz="4" w:space="0" w:color="auto"/>
              <w:bottom w:val="dotted"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500 – 5000</w:t>
            </w:r>
          </w:p>
        </w:tc>
      </w:tr>
      <w:tr w:rsidR="00866839" w:rsidTr="00866839">
        <w:trPr>
          <w:trHeight w:val="340"/>
        </w:trPr>
        <w:tc>
          <w:tcPr>
            <w:tcW w:w="2725" w:type="pct"/>
            <w:tcBorders>
              <w:top w:val="dotted" w:sz="4" w:space="0" w:color="auto"/>
              <w:left w:val="single" w:sz="4" w:space="0" w:color="auto"/>
              <w:bottom w:val="single" w:sz="4" w:space="0" w:color="auto"/>
              <w:right w:val="dotted" w:sz="4" w:space="0" w:color="auto"/>
            </w:tcBorders>
            <w:vAlign w:val="center"/>
            <w:hideMark/>
          </w:tcPr>
          <w:p w:rsidR="00866839" w:rsidRDefault="00866839" w:rsidP="00866839">
            <w:pPr>
              <w:pStyle w:val="13Stupovit"/>
              <w:numPr>
                <w:ilvl w:val="1"/>
                <w:numId w:val="37"/>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rsidR="00866839" w:rsidRDefault="00866839">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rsidR="00866839" w:rsidRDefault="00866839">
            <w:pPr>
              <w:jc w:val="center"/>
              <w:rPr>
                <w:rFonts w:ascii="Arial" w:hAnsi="Arial" w:cs="Arial"/>
                <w:sz w:val="18"/>
              </w:rPr>
            </w:pPr>
            <w:r>
              <w:rPr>
                <w:rFonts w:ascii="Arial" w:hAnsi="Arial" w:cs="Arial"/>
                <w:sz w:val="18"/>
              </w:rPr>
              <w:t>300 / závada</w:t>
            </w:r>
          </w:p>
        </w:tc>
      </w:tr>
    </w:tbl>
    <w:p w:rsidR="00806F68" w:rsidRPr="00560BF2"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sectPr w:rsidR="00806F68" w:rsidRPr="00560BF2" w:rsidSect="00F76CCA">
      <w:headerReference w:type="even" r:id="rId8"/>
      <w:headerReference w:type="default" r:id="rId9"/>
      <w:footerReference w:type="even" r:id="rId10"/>
      <w:footerReference w:type="default" r:id="rId11"/>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893" w:rsidRDefault="001A5893">
      <w:r>
        <w:separator/>
      </w:r>
    </w:p>
  </w:endnote>
  <w:endnote w:type="continuationSeparator" w:id="0">
    <w:p w:rsidR="001A5893" w:rsidRDefault="001A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DB3015">
      <w:rPr>
        <w:rStyle w:val="slostrnky"/>
        <w:noProof/>
      </w:rPr>
      <w:t>9</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14:anchorId="7E9AF50B" wp14:editId="19B794FE">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893" w:rsidRDefault="001A5893">
      <w:r>
        <w:separator/>
      </w:r>
    </w:p>
  </w:footnote>
  <w:footnote w:type="continuationSeparator" w:id="0">
    <w:p w:rsidR="001A5893" w:rsidRDefault="001A5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Pr="00722094" w:rsidRDefault="007A7CFB" w:rsidP="009C5B53">
    <w:pPr>
      <w:pStyle w:val="Zhlav"/>
      <w:rPr>
        <w:b/>
        <w:color w:val="000000" w:themeColor="text1"/>
        <w:sz w:val="24"/>
        <w:szCs w:val="24"/>
      </w:rPr>
    </w:pPr>
    <w:r>
      <w:rPr>
        <w:b/>
        <w:color w:val="FF0000"/>
        <w:sz w:val="24"/>
        <w:szCs w:val="24"/>
      </w:rPr>
      <w:tab/>
    </w:r>
    <w:r w:rsidR="00722094">
      <w:rPr>
        <w:b/>
        <w:sz w:val="24"/>
        <w:szCs w:val="24"/>
      </w:rPr>
      <w:tab/>
    </w:r>
    <w:r w:rsidR="00E22CB4">
      <w:rPr>
        <w:b/>
        <w:sz w:val="24"/>
        <w:szCs w:val="24"/>
      </w:rPr>
      <w:t>S-078</w:t>
    </w:r>
    <w:r w:rsidR="00722094" w:rsidRPr="00722094">
      <w:rPr>
        <w:b/>
        <w:sz w:val="24"/>
        <w:szCs w:val="24"/>
      </w:rPr>
      <w:t>-00/1</w:t>
    </w:r>
    <w:r>
      <w:rPr>
        <w:b/>
        <w:sz w:val="24"/>
        <w:szCs w:val="24"/>
      </w:rPr>
      <w:t>7</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49186266"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7B2B59"/>
    <w:multiLevelType w:val="hybridMultilevel"/>
    <w:tmpl w:val="71600FD8"/>
    <w:lvl w:ilvl="0" w:tplc="41025142">
      <w:start w:val="1"/>
      <w:numFmt w:val="decimal"/>
      <w:lvlText w:val="11.%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5"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7"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0" w15:restartNumberingAfterBreak="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26"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8"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4"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5"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F94334E"/>
    <w:multiLevelType w:val="hybridMultilevel"/>
    <w:tmpl w:val="9D1CD3FA"/>
    <w:lvl w:ilvl="0" w:tplc="AB345D54">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25"/>
  </w:num>
  <w:num w:numId="3">
    <w:abstractNumId w:val="18"/>
  </w:num>
  <w:num w:numId="4">
    <w:abstractNumId w:val="34"/>
  </w:num>
  <w:num w:numId="5">
    <w:abstractNumId w:val="36"/>
  </w:num>
  <w:num w:numId="6">
    <w:abstractNumId w:val="11"/>
  </w:num>
  <w:num w:numId="7">
    <w:abstractNumId w:val="8"/>
  </w:num>
  <w:num w:numId="8">
    <w:abstractNumId w:val="31"/>
  </w:num>
  <w:num w:numId="9">
    <w:abstractNumId w:val="4"/>
  </w:num>
  <w:num w:numId="10">
    <w:abstractNumId w:val="32"/>
  </w:num>
  <w:num w:numId="11">
    <w:abstractNumId w:val="30"/>
  </w:num>
  <w:num w:numId="12">
    <w:abstractNumId w:val="13"/>
  </w:num>
  <w:num w:numId="13">
    <w:abstractNumId w:val="0"/>
  </w:num>
  <w:num w:numId="14">
    <w:abstractNumId w:val="29"/>
  </w:num>
  <w:num w:numId="15">
    <w:abstractNumId w:val="14"/>
  </w:num>
  <w:num w:numId="16">
    <w:abstractNumId w:val="27"/>
  </w:num>
  <w:num w:numId="17">
    <w:abstractNumId w:val="33"/>
  </w:num>
  <w:num w:numId="18">
    <w:abstractNumId w:val="26"/>
  </w:num>
  <w:num w:numId="19">
    <w:abstractNumId w:val="35"/>
  </w:num>
  <w:num w:numId="20">
    <w:abstractNumId w:val="3"/>
  </w:num>
  <w:num w:numId="21">
    <w:abstractNumId w:val="23"/>
  </w:num>
  <w:num w:numId="22">
    <w:abstractNumId w:val="9"/>
  </w:num>
  <w:num w:numId="23">
    <w:abstractNumId w:val="17"/>
  </w:num>
  <w:num w:numId="24">
    <w:abstractNumId w:val="7"/>
  </w:num>
  <w:num w:numId="25">
    <w:abstractNumId w:val="6"/>
  </w:num>
  <w:num w:numId="26">
    <w:abstractNumId w:val="16"/>
  </w:num>
  <w:num w:numId="27">
    <w:abstractNumId w:val="12"/>
  </w:num>
  <w:num w:numId="28">
    <w:abstractNumId w:val="21"/>
  </w:num>
  <w:num w:numId="29">
    <w:abstractNumId w:val="28"/>
  </w:num>
  <w:num w:numId="30">
    <w:abstractNumId w:val="20"/>
  </w:num>
  <w:num w:numId="31">
    <w:abstractNumId w:val="1"/>
  </w:num>
  <w:num w:numId="32">
    <w:abstractNumId w:val="2"/>
  </w:num>
  <w:num w:numId="33">
    <w:abstractNumId w:val="15"/>
  </w:num>
  <w:num w:numId="34">
    <w:abstractNumId w:val="10"/>
  </w:num>
  <w:num w:numId="35">
    <w:abstractNumId w:val="22"/>
  </w:num>
  <w:num w:numId="36">
    <w:abstractNumId w:val="24"/>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67B09"/>
    <w:rsid w:val="0007119C"/>
    <w:rsid w:val="000778E3"/>
    <w:rsid w:val="00082EE7"/>
    <w:rsid w:val="00085ACD"/>
    <w:rsid w:val="000909E7"/>
    <w:rsid w:val="00095FDB"/>
    <w:rsid w:val="00097193"/>
    <w:rsid w:val="000A0A64"/>
    <w:rsid w:val="000A171F"/>
    <w:rsid w:val="000A2E21"/>
    <w:rsid w:val="000A3F7C"/>
    <w:rsid w:val="000A5304"/>
    <w:rsid w:val="000A7166"/>
    <w:rsid w:val="000A76C4"/>
    <w:rsid w:val="000B1BDE"/>
    <w:rsid w:val="000B3482"/>
    <w:rsid w:val="000B4217"/>
    <w:rsid w:val="000B70BA"/>
    <w:rsid w:val="000B7C5B"/>
    <w:rsid w:val="000C4430"/>
    <w:rsid w:val="000D63FC"/>
    <w:rsid w:val="000D7975"/>
    <w:rsid w:val="000E12C3"/>
    <w:rsid w:val="00102CFB"/>
    <w:rsid w:val="001128D2"/>
    <w:rsid w:val="0012112F"/>
    <w:rsid w:val="00124E54"/>
    <w:rsid w:val="00126A9A"/>
    <w:rsid w:val="0012740D"/>
    <w:rsid w:val="001335F7"/>
    <w:rsid w:val="00133CA3"/>
    <w:rsid w:val="00134292"/>
    <w:rsid w:val="00135440"/>
    <w:rsid w:val="00142164"/>
    <w:rsid w:val="00143F3E"/>
    <w:rsid w:val="00143F9D"/>
    <w:rsid w:val="00144D7E"/>
    <w:rsid w:val="00150F3F"/>
    <w:rsid w:val="0016110C"/>
    <w:rsid w:val="001666A8"/>
    <w:rsid w:val="00167E17"/>
    <w:rsid w:val="00172B03"/>
    <w:rsid w:val="00175106"/>
    <w:rsid w:val="0019238A"/>
    <w:rsid w:val="00195732"/>
    <w:rsid w:val="001962E3"/>
    <w:rsid w:val="00197CB7"/>
    <w:rsid w:val="001A5893"/>
    <w:rsid w:val="001A5AF0"/>
    <w:rsid w:val="001A6F2A"/>
    <w:rsid w:val="001A72D2"/>
    <w:rsid w:val="001B2812"/>
    <w:rsid w:val="001B51E2"/>
    <w:rsid w:val="001D4ACE"/>
    <w:rsid w:val="001E3085"/>
    <w:rsid w:val="001F23B4"/>
    <w:rsid w:val="001F395B"/>
    <w:rsid w:val="001F6550"/>
    <w:rsid w:val="00203EBD"/>
    <w:rsid w:val="002179A8"/>
    <w:rsid w:val="002354D1"/>
    <w:rsid w:val="002368C4"/>
    <w:rsid w:val="0024096C"/>
    <w:rsid w:val="00242275"/>
    <w:rsid w:val="0024417C"/>
    <w:rsid w:val="00246940"/>
    <w:rsid w:val="00251A87"/>
    <w:rsid w:val="002658A9"/>
    <w:rsid w:val="00265D44"/>
    <w:rsid w:val="0027338A"/>
    <w:rsid w:val="002821D9"/>
    <w:rsid w:val="00286000"/>
    <w:rsid w:val="00296884"/>
    <w:rsid w:val="002B2A1D"/>
    <w:rsid w:val="002B65DD"/>
    <w:rsid w:val="002C21C1"/>
    <w:rsid w:val="002C458F"/>
    <w:rsid w:val="002D2786"/>
    <w:rsid w:val="002D52B0"/>
    <w:rsid w:val="002E7917"/>
    <w:rsid w:val="002F0F50"/>
    <w:rsid w:val="002F3514"/>
    <w:rsid w:val="00300511"/>
    <w:rsid w:val="00301184"/>
    <w:rsid w:val="0030254C"/>
    <w:rsid w:val="00302F96"/>
    <w:rsid w:val="003033C6"/>
    <w:rsid w:val="00303658"/>
    <w:rsid w:val="00306955"/>
    <w:rsid w:val="00317285"/>
    <w:rsid w:val="0032040C"/>
    <w:rsid w:val="003212B3"/>
    <w:rsid w:val="003231F1"/>
    <w:rsid w:val="00324E1E"/>
    <w:rsid w:val="00346428"/>
    <w:rsid w:val="00347EDD"/>
    <w:rsid w:val="00351647"/>
    <w:rsid w:val="00352D92"/>
    <w:rsid w:val="00353802"/>
    <w:rsid w:val="00360296"/>
    <w:rsid w:val="0036195A"/>
    <w:rsid w:val="00362C27"/>
    <w:rsid w:val="0036638E"/>
    <w:rsid w:val="00366775"/>
    <w:rsid w:val="0037024E"/>
    <w:rsid w:val="003704D5"/>
    <w:rsid w:val="00384F7E"/>
    <w:rsid w:val="0039725D"/>
    <w:rsid w:val="003972B8"/>
    <w:rsid w:val="003A0942"/>
    <w:rsid w:val="003A4CC7"/>
    <w:rsid w:val="003B007B"/>
    <w:rsid w:val="003B0799"/>
    <w:rsid w:val="003B1246"/>
    <w:rsid w:val="003B4566"/>
    <w:rsid w:val="003B4CC3"/>
    <w:rsid w:val="003B5832"/>
    <w:rsid w:val="003B6F68"/>
    <w:rsid w:val="003B70C8"/>
    <w:rsid w:val="003C17C6"/>
    <w:rsid w:val="003C35A8"/>
    <w:rsid w:val="003C567B"/>
    <w:rsid w:val="003C7384"/>
    <w:rsid w:val="003D0288"/>
    <w:rsid w:val="003D09C1"/>
    <w:rsid w:val="003D29D6"/>
    <w:rsid w:val="003D2AAB"/>
    <w:rsid w:val="003D5A9B"/>
    <w:rsid w:val="003E168E"/>
    <w:rsid w:val="003E47D3"/>
    <w:rsid w:val="003E582E"/>
    <w:rsid w:val="003F15EA"/>
    <w:rsid w:val="003F4000"/>
    <w:rsid w:val="004023C0"/>
    <w:rsid w:val="0040457F"/>
    <w:rsid w:val="00404E80"/>
    <w:rsid w:val="00406998"/>
    <w:rsid w:val="00410840"/>
    <w:rsid w:val="004162E0"/>
    <w:rsid w:val="00421634"/>
    <w:rsid w:val="004331C0"/>
    <w:rsid w:val="00433729"/>
    <w:rsid w:val="00433932"/>
    <w:rsid w:val="004357B7"/>
    <w:rsid w:val="004379CE"/>
    <w:rsid w:val="0044413B"/>
    <w:rsid w:val="0044446E"/>
    <w:rsid w:val="004540F1"/>
    <w:rsid w:val="00455900"/>
    <w:rsid w:val="00457DD3"/>
    <w:rsid w:val="0046156D"/>
    <w:rsid w:val="004638A8"/>
    <w:rsid w:val="00465589"/>
    <w:rsid w:val="00465C84"/>
    <w:rsid w:val="00473AE3"/>
    <w:rsid w:val="0047460A"/>
    <w:rsid w:val="00481EBB"/>
    <w:rsid w:val="00482F7A"/>
    <w:rsid w:val="0048318A"/>
    <w:rsid w:val="0048689F"/>
    <w:rsid w:val="004934DE"/>
    <w:rsid w:val="00495DE3"/>
    <w:rsid w:val="004B3E4F"/>
    <w:rsid w:val="004C1415"/>
    <w:rsid w:val="004D7537"/>
    <w:rsid w:val="004E0703"/>
    <w:rsid w:val="004E0FAE"/>
    <w:rsid w:val="004E38AD"/>
    <w:rsid w:val="004F49F6"/>
    <w:rsid w:val="004F604D"/>
    <w:rsid w:val="004F66C0"/>
    <w:rsid w:val="004F699B"/>
    <w:rsid w:val="004F6AA0"/>
    <w:rsid w:val="00500F4B"/>
    <w:rsid w:val="00502E1D"/>
    <w:rsid w:val="005138E7"/>
    <w:rsid w:val="00515086"/>
    <w:rsid w:val="00524874"/>
    <w:rsid w:val="005346CC"/>
    <w:rsid w:val="005410DB"/>
    <w:rsid w:val="00557C70"/>
    <w:rsid w:val="00560BF2"/>
    <w:rsid w:val="00561A21"/>
    <w:rsid w:val="005629D6"/>
    <w:rsid w:val="00566299"/>
    <w:rsid w:val="00566F27"/>
    <w:rsid w:val="00567814"/>
    <w:rsid w:val="0057338B"/>
    <w:rsid w:val="00592BD8"/>
    <w:rsid w:val="00595E50"/>
    <w:rsid w:val="005963A8"/>
    <w:rsid w:val="00596B25"/>
    <w:rsid w:val="00597A31"/>
    <w:rsid w:val="005A3596"/>
    <w:rsid w:val="005A4411"/>
    <w:rsid w:val="005A5731"/>
    <w:rsid w:val="005A5F4C"/>
    <w:rsid w:val="005A6283"/>
    <w:rsid w:val="005B58C5"/>
    <w:rsid w:val="005C5662"/>
    <w:rsid w:val="005D67EA"/>
    <w:rsid w:val="005E3302"/>
    <w:rsid w:val="005E7139"/>
    <w:rsid w:val="005E7D3D"/>
    <w:rsid w:val="005F7EDB"/>
    <w:rsid w:val="00601843"/>
    <w:rsid w:val="00602BDB"/>
    <w:rsid w:val="00604B53"/>
    <w:rsid w:val="00605DE4"/>
    <w:rsid w:val="00606C15"/>
    <w:rsid w:val="00615570"/>
    <w:rsid w:val="00621E02"/>
    <w:rsid w:val="006344C1"/>
    <w:rsid w:val="00634780"/>
    <w:rsid w:val="0063584C"/>
    <w:rsid w:val="00636C4C"/>
    <w:rsid w:val="006375DA"/>
    <w:rsid w:val="00643F76"/>
    <w:rsid w:val="00645890"/>
    <w:rsid w:val="00654A49"/>
    <w:rsid w:val="00660119"/>
    <w:rsid w:val="00660182"/>
    <w:rsid w:val="00661722"/>
    <w:rsid w:val="00663602"/>
    <w:rsid w:val="00672836"/>
    <w:rsid w:val="00681A23"/>
    <w:rsid w:val="00687554"/>
    <w:rsid w:val="006904F9"/>
    <w:rsid w:val="00690BCB"/>
    <w:rsid w:val="00692ECE"/>
    <w:rsid w:val="006939AA"/>
    <w:rsid w:val="00694AF4"/>
    <w:rsid w:val="006A1AA4"/>
    <w:rsid w:val="006A2A29"/>
    <w:rsid w:val="006A4D35"/>
    <w:rsid w:val="006A5382"/>
    <w:rsid w:val="006B0EA7"/>
    <w:rsid w:val="006B45DB"/>
    <w:rsid w:val="006D2154"/>
    <w:rsid w:val="006D6F14"/>
    <w:rsid w:val="006E1773"/>
    <w:rsid w:val="006E3756"/>
    <w:rsid w:val="006E4FC5"/>
    <w:rsid w:val="006F3DE9"/>
    <w:rsid w:val="00701B77"/>
    <w:rsid w:val="00703DB1"/>
    <w:rsid w:val="007047B6"/>
    <w:rsid w:val="00705208"/>
    <w:rsid w:val="007168C2"/>
    <w:rsid w:val="00722094"/>
    <w:rsid w:val="00731325"/>
    <w:rsid w:val="00732F72"/>
    <w:rsid w:val="007406B9"/>
    <w:rsid w:val="007416C3"/>
    <w:rsid w:val="0074567D"/>
    <w:rsid w:val="00746958"/>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976B8"/>
    <w:rsid w:val="007A7CFB"/>
    <w:rsid w:val="007B0E9D"/>
    <w:rsid w:val="007B245C"/>
    <w:rsid w:val="007B268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49D7"/>
    <w:rsid w:val="00831C13"/>
    <w:rsid w:val="008374CD"/>
    <w:rsid w:val="00837CC5"/>
    <w:rsid w:val="00842029"/>
    <w:rsid w:val="0084231E"/>
    <w:rsid w:val="00847843"/>
    <w:rsid w:val="00852925"/>
    <w:rsid w:val="00852970"/>
    <w:rsid w:val="00857513"/>
    <w:rsid w:val="00866839"/>
    <w:rsid w:val="008701EC"/>
    <w:rsid w:val="00874BE4"/>
    <w:rsid w:val="00880A54"/>
    <w:rsid w:val="00880B99"/>
    <w:rsid w:val="008A1017"/>
    <w:rsid w:val="008A383B"/>
    <w:rsid w:val="008A3DED"/>
    <w:rsid w:val="008A7577"/>
    <w:rsid w:val="008A7B7E"/>
    <w:rsid w:val="008B7946"/>
    <w:rsid w:val="008C12D8"/>
    <w:rsid w:val="008C5622"/>
    <w:rsid w:val="008C7C04"/>
    <w:rsid w:val="008D2C02"/>
    <w:rsid w:val="008D5767"/>
    <w:rsid w:val="008E02C8"/>
    <w:rsid w:val="008E069F"/>
    <w:rsid w:val="008F59AC"/>
    <w:rsid w:val="008F6F60"/>
    <w:rsid w:val="009054E4"/>
    <w:rsid w:val="00914F75"/>
    <w:rsid w:val="0092646A"/>
    <w:rsid w:val="009301F2"/>
    <w:rsid w:val="0093306C"/>
    <w:rsid w:val="00933172"/>
    <w:rsid w:val="00934FCA"/>
    <w:rsid w:val="00941F5F"/>
    <w:rsid w:val="009460F6"/>
    <w:rsid w:val="00946C23"/>
    <w:rsid w:val="00957072"/>
    <w:rsid w:val="00960BE9"/>
    <w:rsid w:val="00963BCA"/>
    <w:rsid w:val="00981300"/>
    <w:rsid w:val="00985BA2"/>
    <w:rsid w:val="0099006C"/>
    <w:rsid w:val="0099589C"/>
    <w:rsid w:val="00995EB3"/>
    <w:rsid w:val="00995FEB"/>
    <w:rsid w:val="009A3F58"/>
    <w:rsid w:val="009A71AC"/>
    <w:rsid w:val="009C1202"/>
    <w:rsid w:val="009C3B42"/>
    <w:rsid w:val="009C5B53"/>
    <w:rsid w:val="009D0FFD"/>
    <w:rsid w:val="009E1573"/>
    <w:rsid w:val="009E79F6"/>
    <w:rsid w:val="00A02706"/>
    <w:rsid w:val="00A06F0C"/>
    <w:rsid w:val="00A11243"/>
    <w:rsid w:val="00A12DBD"/>
    <w:rsid w:val="00A256C9"/>
    <w:rsid w:val="00A3017A"/>
    <w:rsid w:val="00A333A0"/>
    <w:rsid w:val="00A34FEA"/>
    <w:rsid w:val="00A37116"/>
    <w:rsid w:val="00A37F9B"/>
    <w:rsid w:val="00A52985"/>
    <w:rsid w:val="00A54045"/>
    <w:rsid w:val="00A57703"/>
    <w:rsid w:val="00A77B67"/>
    <w:rsid w:val="00A82DEA"/>
    <w:rsid w:val="00A8687A"/>
    <w:rsid w:val="00A87620"/>
    <w:rsid w:val="00A90406"/>
    <w:rsid w:val="00AA14C6"/>
    <w:rsid w:val="00AA74B8"/>
    <w:rsid w:val="00AB10C1"/>
    <w:rsid w:val="00AB137B"/>
    <w:rsid w:val="00AB4D65"/>
    <w:rsid w:val="00AB62F1"/>
    <w:rsid w:val="00AB695B"/>
    <w:rsid w:val="00AC1195"/>
    <w:rsid w:val="00AC384A"/>
    <w:rsid w:val="00AD3584"/>
    <w:rsid w:val="00AD470B"/>
    <w:rsid w:val="00AE2642"/>
    <w:rsid w:val="00AE2BBA"/>
    <w:rsid w:val="00AE3EFB"/>
    <w:rsid w:val="00AE6295"/>
    <w:rsid w:val="00AE745D"/>
    <w:rsid w:val="00B0365A"/>
    <w:rsid w:val="00B0703E"/>
    <w:rsid w:val="00B10CE7"/>
    <w:rsid w:val="00B30054"/>
    <w:rsid w:val="00B46B1D"/>
    <w:rsid w:val="00B612D5"/>
    <w:rsid w:val="00B753A2"/>
    <w:rsid w:val="00B82357"/>
    <w:rsid w:val="00B90640"/>
    <w:rsid w:val="00B90B47"/>
    <w:rsid w:val="00B9228B"/>
    <w:rsid w:val="00B9303C"/>
    <w:rsid w:val="00B93824"/>
    <w:rsid w:val="00BB2180"/>
    <w:rsid w:val="00BB5573"/>
    <w:rsid w:val="00BC0978"/>
    <w:rsid w:val="00BC69C2"/>
    <w:rsid w:val="00BD463F"/>
    <w:rsid w:val="00BE3A33"/>
    <w:rsid w:val="00BE56B7"/>
    <w:rsid w:val="00BF2F1E"/>
    <w:rsid w:val="00BF3255"/>
    <w:rsid w:val="00C042BD"/>
    <w:rsid w:val="00C067BB"/>
    <w:rsid w:val="00C11333"/>
    <w:rsid w:val="00C1261B"/>
    <w:rsid w:val="00C12C0B"/>
    <w:rsid w:val="00C13571"/>
    <w:rsid w:val="00C202CA"/>
    <w:rsid w:val="00C21BF4"/>
    <w:rsid w:val="00C25FA6"/>
    <w:rsid w:val="00C27B95"/>
    <w:rsid w:val="00C30097"/>
    <w:rsid w:val="00C328DE"/>
    <w:rsid w:val="00C32D88"/>
    <w:rsid w:val="00C35332"/>
    <w:rsid w:val="00C37B0C"/>
    <w:rsid w:val="00C37C61"/>
    <w:rsid w:val="00C404E0"/>
    <w:rsid w:val="00C45E22"/>
    <w:rsid w:val="00C461AE"/>
    <w:rsid w:val="00C515C9"/>
    <w:rsid w:val="00C51BA5"/>
    <w:rsid w:val="00C56DD3"/>
    <w:rsid w:val="00C73640"/>
    <w:rsid w:val="00C77854"/>
    <w:rsid w:val="00C80DC9"/>
    <w:rsid w:val="00C84727"/>
    <w:rsid w:val="00C84C3A"/>
    <w:rsid w:val="00C85501"/>
    <w:rsid w:val="00C85579"/>
    <w:rsid w:val="00C8628F"/>
    <w:rsid w:val="00C9449D"/>
    <w:rsid w:val="00C95259"/>
    <w:rsid w:val="00CA2F02"/>
    <w:rsid w:val="00CA6AD5"/>
    <w:rsid w:val="00CC1D62"/>
    <w:rsid w:val="00CC3786"/>
    <w:rsid w:val="00CD15A7"/>
    <w:rsid w:val="00CE1C55"/>
    <w:rsid w:val="00CE3433"/>
    <w:rsid w:val="00CE5FEE"/>
    <w:rsid w:val="00D01650"/>
    <w:rsid w:val="00D0464B"/>
    <w:rsid w:val="00D13974"/>
    <w:rsid w:val="00D13D50"/>
    <w:rsid w:val="00D1687D"/>
    <w:rsid w:val="00D1698C"/>
    <w:rsid w:val="00D16F68"/>
    <w:rsid w:val="00D244C2"/>
    <w:rsid w:val="00D345A2"/>
    <w:rsid w:val="00D3619D"/>
    <w:rsid w:val="00D4436A"/>
    <w:rsid w:val="00D461C5"/>
    <w:rsid w:val="00D504DE"/>
    <w:rsid w:val="00D5235C"/>
    <w:rsid w:val="00D548C3"/>
    <w:rsid w:val="00D56AEB"/>
    <w:rsid w:val="00D56DF2"/>
    <w:rsid w:val="00D6364B"/>
    <w:rsid w:val="00D711E4"/>
    <w:rsid w:val="00D77061"/>
    <w:rsid w:val="00D864CA"/>
    <w:rsid w:val="00D8656A"/>
    <w:rsid w:val="00D93480"/>
    <w:rsid w:val="00DA05F4"/>
    <w:rsid w:val="00DA3C03"/>
    <w:rsid w:val="00DB0147"/>
    <w:rsid w:val="00DB3015"/>
    <w:rsid w:val="00DC1B06"/>
    <w:rsid w:val="00DC26F4"/>
    <w:rsid w:val="00DD1AF4"/>
    <w:rsid w:val="00DD1FCA"/>
    <w:rsid w:val="00DE5981"/>
    <w:rsid w:val="00DF0C95"/>
    <w:rsid w:val="00DF1831"/>
    <w:rsid w:val="00DF6657"/>
    <w:rsid w:val="00E05020"/>
    <w:rsid w:val="00E147D4"/>
    <w:rsid w:val="00E152A7"/>
    <w:rsid w:val="00E22CB4"/>
    <w:rsid w:val="00E25DEE"/>
    <w:rsid w:val="00E30091"/>
    <w:rsid w:val="00E3179B"/>
    <w:rsid w:val="00E34397"/>
    <w:rsid w:val="00E43D89"/>
    <w:rsid w:val="00E51409"/>
    <w:rsid w:val="00E52E69"/>
    <w:rsid w:val="00E5417F"/>
    <w:rsid w:val="00E71354"/>
    <w:rsid w:val="00E72798"/>
    <w:rsid w:val="00E75237"/>
    <w:rsid w:val="00E7635E"/>
    <w:rsid w:val="00E76541"/>
    <w:rsid w:val="00E85099"/>
    <w:rsid w:val="00E869EB"/>
    <w:rsid w:val="00E873B3"/>
    <w:rsid w:val="00EA3503"/>
    <w:rsid w:val="00EA3BE5"/>
    <w:rsid w:val="00EB1CB6"/>
    <w:rsid w:val="00EB2847"/>
    <w:rsid w:val="00EB5CC4"/>
    <w:rsid w:val="00EB7238"/>
    <w:rsid w:val="00EC3F4B"/>
    <w:rsid w:val="00ED62CE"/>
    <w:rsid w:val="00EE5368"/>
    <w:rsid w:val="00EE78A7"/>
    <w:rsid w:val="00EF2358"/>
    <w:rsid w:val="00EF3C51"/>
    <w:rsid w:val="00EF5E3C"/>
    <w:rsid w:val="00F001D3"/>
    <w:rsid w:val="00F07148"/>
    <w:rsid w:val="00F150A3"/>
    <w:rsid w:val="00F36D29"/>
    <w:rsid w:val="00F371C8"/>
    <w:rsid w:val="00F446B4"/>
    <w:rsid w:val="00F4646A"/>
    <w:rsid w:val="00F50AAE"/>
    <w:rsid w:val="00F514B1"/>
    <w:rsid w:val="00F60396"/>
    <w:rsid w:val="00F634A8"/>
    <w:rsid w:val="00F76CCA"/>
    <w:rsid w:val="00F866AD"/>
    <w:rsid w:val="00F87849"/>
    <w:rsid w:val="00F92749"/>
    <w:rsid w:val="00FA2D4A"/>
    <w:rsid w:val="00FA5036"/>
    <w:rsid w:val="00FA5C88"/>
    <w:rsid w:val="00FA62AA"/>
    <w:rsid w:val="00FA7950"/>
    <w:rsid w:val="00FB1FB9"/>
    <w:rsid w:val="00FB289A"/>
    <w:rsid w:val="00FB6DF5"/>
    <w:rsid w:val="00FC0202"/>
    <w:rsid w:val="00FC1008"/>
    <w:rsid w:val="00FC4BE0"/>
    <w:rsid w:val="00FD0EC2"/>
    <w:rsid w:val="00FD4896"/>
    <w:rsid w:val="00FD7CE6"/>
    <w:rsid w:val="00FE14D9"/>
    <w:rsid w:val="00FE4A23"/>
    <w:rsid w:val="00FE5E24"/>
    <w:rsid w:val="00FF15B2"/>
    <w:rsid w:val="00FF4CE7"/>
    <w:rsid w:val="00FF5851"/>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E854C7A2-B333-409F-9A27-97BACCD7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136684807">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1375892">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B0195-2395-48B3-B2D8-EAA9BBDC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9</Pages>
  <Words>2885</Words>
  <Characters>17028</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19874</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BURDOVA Marketa</cp:lastModifiedBy>
  <cp:revision>5</cp:revision>
  <cp:lastPrinted>2017-02-21T11:45:00Z</cp:lastPrinted>
  <dcterms:created xsi:type="dcterms:W3CDTF">2017-01-19T10:20:00Z</dcterms:created>
  <dcterms:modified xsi:type="dcterms:W3CDTF">2017-02-21T11:45:00Z</dcterms:modified>
</cp:coreProperties>
</file>