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5A" w:rsidRDefault="000F485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 O  DÍLO  </w:t>
      </w:r>
      <w:r>
        <w:rPr>
          <w:rFonts w:ascii="Times New Roman" w:hAnsi="Times New Roman" w:cs="Times New Roman"/>
          <w:b/>
          <w:bCs/>
          <w:color w:val="FFFFFF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i/>
          <w:iCs/>
          <w:color w:val="FFFFFF"/>
          <w:sz w:val="32"/>
          <w:szCs w:val="32"/>
        </w:rPr>
        <w:t>ZO</w:t>
      </w:r>
    </w:p>
    <w:p w:rsidR="000F485A" w:rsidRDefault="000F48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> </w:t>
      </w:r>
    </w:p>
    <w:p w:rsidR="000F485A" w:rsidRDefault="000F4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uzavřená dle </w:t>
      </w:r>
      <w:r>
        <w:rPr>
          <w:rFonts w:ascii="Times New Roman" w:hAnsi="Times New Roman" w:cs="Times New Roman"/>
          <w:sz w:val="20"/>
          <w:szCs w:val="20"/>
        </w:rPr>
        <w:t xml:space="preserve">§ 2586 zákona č. 89/2012 Sb., občanského zákoníku v platném znění </w:t>
      </w:r>
    </w:p>
    <w:p w:rsidR="000F485A" w:rsidRDefault="000F485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Smluvní strany :</w:t>
      </w:r>
    </w:p>
    <w:p w:rsidR="000F485A" w:rsidRDefault="000F485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na straně jedné  </w:t>
      </w:r>
    </w:p>
    <w:p w:rsidR="000F485A" w:rsidRDefault="000F485A">
      <w:pPr>
        <w:pStyle w:val="Odstavecseseznamem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 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Statutární město Brno</w:t>
      </w:r>
      <w:r>
        <w:rPr>
          <w:rFonts w:ascii="Times New Roman" w:hAnsi="Times New Roman" w:cs="Times New Roman"/>
        </w:rPr>
        <w:t xml:space="preserve">, 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Dominikánské nám. 1, 601 67 Brno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Příjemce: Městská část Brno-střed, Dominikánská 2, Brno 60169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zastoupení: Správa nemovitostí MČBS, p.o., Dominikánská 2, Brno 60 169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44992785, DIČ: CZ 44992785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Zastoupen: Bc. Marie Pešáková </w:t>
      </w:r>
    </w:p>
    <w:p w:rsidR="000F485A" w:rsidRDefault="005561D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485A">
        <w:rPr>
          <w:rFonts w:ascii="Times New Roman" w:hAnsi="Times New Roman" w:cs="Times New Roman"/>
          <w:i/>
          <w:iCs/>
          <w:sz w:val="24"/>
          <w:szCs w:val="24"/>
        </w:rPr>
        <w:t xml:space="preserve">(dále jen </w:t>
      </w:r>
      <w:r w:rsidR="000F48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„objednatel“</w:t>
      </w:r>
      <w:r w:rsidR="000F485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 w:rsidR="000F485A" w:rsidRDefault="000F485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straně druhé </w:t>
      </w:r>
    </w:p>
    <w:p w:rsidR="000F485A" w:rsidRDefault="000F485A">
      <w:pPr>
        <w:pStyle w:val="Odstavecseseznamem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F485A" w:rsidRDefault="000F48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společnost:  Lorenc Aleš - provádění staveb </w:t>
      </w:r>
    </w:p>
    <w:p w:rsidR="000F485A" w:rsidRDefault="000F4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    Mikulovská 6, 628 00 Brno</w:t>
      </w:r>
    </w:p>
    <w:p w:rsidR="000F485A" w:rsidRDefault="000F4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 10551298                                    DIČ: CZ 6007141712</w:t>
      </w:r>
    </w:p>
    <w:p w:rsidR="000F485A" w:rsidRDefault="000F4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    Lorenc Aleš - majitel</w:t>
      </w:r>
    </w:p>
    <w:p w:rsidR="000F485A" w:rsidRDefault="000F4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osoba: Lorenc Aleš</w:t>
      </w:r>
    </w:p>
    <w:p w:rsidR="000F485A" w:rsidRDefault="000F4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„zhotovitel“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F485A" w:rsidRDefault="000F4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 w:rsidR="000F485A" w:rsidRDefault="000F485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uzavřely níže uvedeného dne, měsíce a roku podle ust. § 2586 a násl. občanského zákoníku tuto smlouvu o dílo:</w:t>
      </w:r>
    </w:p>
    <w:p w:rsidR="000F485A" w:rsidRDefault="000F4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85A" w:rsidRDefault="000F485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Předmět plnění</w:t>
      </w:r>
    </w:p>
    <w:p w:rsidR="000F485A" w:rsidRDefault="000F485A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se  zavazuje provést  na svůj náklad a nebezpečí pro objednatele dílo, které spočívá v  a provedení vyklizení spol. prostor, půdy a bytu Vlhká 22 Brno</w:t>
      </w: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0F485A" w:rsidRDefault="000F4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F485A" w:rsidRDefault="000F485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Místo a čas plnění</w:t>
      </w:r>
    </w:p>
    <w:p w:rsidR="000F485A" w:rsidRDefault="000F485A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Místem plnění: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 BD Vlhká 22 Brno.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vyklizení společných prostor, půdy a bytu 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Čas plnění: 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termín zahájení prací na díle: 9.2.2017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termín ukončení prací na díle a jeho předání: 20.2.2017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485A" w:rsidRDefault="000F48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díla</w:t>
      </w:r>
    </w:p>
    <w:p w:rsidR="000F485A" w:rsidRDefault="000F485A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 w:cs="Times New Roman"/>
          <w:b/>
          <w:bCs/>
          <w:color w:val="000000"/>
        </w:rPr>
      </w:pP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Smluvní strany se dohodly, že cena za provedení díla je stanovena dohodou obou smluvních stran, na základě rozpočtu zhotovitele (Příloha č.1) a činí   </w:t>
      </w:r>
      <w:r>
        <w:rPr>
          <w:rFonts w:ascii="Times New Roman" w:hAnsi="Times New Roman" w:cs="Times New Roman"/>
          <w:b/>
          <w:bCs/>
          <w:color w:val="000000"/>
        </w:rPr>
        <w:t>93.250,30</w:t>
      </w:r>
      <w:r w:rsidRPr="007352DA">
        <w:rPr>
          <w:rFonts w:ascii="Times New Roman" w:hAnsi="Times New Roman" w:cs="Times New Roman"/>
          <w:b/>
          <w:bCs/>
          <w:i/>
          <w:iCs/>
          <w:color w:val="000000"/>
        </w:rPr>
        <w:t xml:space="preserve">,- </w:t>
      </w:r>
      <w:r w:rsidRPr="007352DA">
        <w:rPr>
          <w:rFonts w:ascii="Times New Roman" w:hAnsi="Times New Roman" w:cs="Times New Roman"/>
          <w:b/>
          <w:bCs/>
          <w:color w:val="000000"/>
        </w:rPr>
        <w:t>Kč bez DPH.</w:t>
      </w:r>
      <w:r w:rsidRPr="007352DA">
        <w:rPr>
          <w:rFonts w:ascii="Times New Roman" w:hAnsi="Times New Roman" w:cs="Times New Roman"/>
          <w:b/>
          <w:bCs/>
        </w:rPr>
        <w:t xml:space="preserve"> </w:t>
      </w: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Platební podmínky</w:t>
      </w:r>
    </w:p>
    <w:p w:rsidR="000F485A" w:rsidRDefault="000F485A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</w:rPr>
      </w:pP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Cena díla je splatná ve lhůtě 30 dnů od doručení daňového dokladu (faktury) objednateli.</w:t>
      </w: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Zhotovitel je oprávněn vystavit doklad (fakturu) ke dni protokolárního předání a převzetí díla objednatelem. </w:t>
      </w: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Cena díla bude zaplacena formou bankovního převodu na účet zhotovitele uvedený v záhlaví této smlouvy. </w:t>
      </w: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Práva a povinnosti smluvních stran</w:t>
      </w:r>
    </w:p>
    <w:p w:rsidR="000F485A" w:rsidRDefault="000F485A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odpovídá za pořádek a čistotu na pracovišti. Je povinen odstraňovat  na svoje náklady odpady  a nečistoty způsobené jeho pracemi.</w:t>
      </w: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se zavazuje poskytovat Zhotoviteli součinnost k provedení Díla, a to ve lhůtě, jíž mu Zhotovitel určí.</w:t>
      </w:r>
    </w:p>
    <w:p w:rsidR="000F485A" w:rsidRDefault="000F4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postupuje při provádění Díla samostatně.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je povinen dodržet při provádění Díla všechny právní předpisy, týkající se předmětné činnosti.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Předání a převzetí díla</w:t>
      </w:r>
    </w:p>
    <w:p w:rsidR="000F485A" w:rsidRDefault="000F485A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předmět díla předá do 20.2.2017 formou písemného předávacího protokolu, přičemž k převzetí předmětu díla poskytne objednatel nezbytnou součinnost.</w:t>
      </w: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F485A" w:rsidRDefault="000F48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Odpovědnost za vady, reklamační řízení</w:t>
      </w:r>
    </w:p>
    <w:p w:rsidR="000F485A" w:rsidRDefault="000F485A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485A" w:rsidRDefault="000F485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výše uvedený předmět díla dle bodu I. poskytuje zhotovitel záruku po dobu dvaceti čtyř měsíců od předání objednateli. </w:t>
      </w:r>
    </w:p>
    <w:p w:rsidR="000F485A" w:rsidRDefault="000F485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Záruka se nevztahuje na závady způsobené špatnou obsluhou a na závady na původní díly.</w:t>
      </w:r>
    </w:p>
    <w:p w:rsidR="000F485A" w:rsidRDefault="000F485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Smluvní sankce </w:t>
      </w:r>
    </w:p>
    <w:p w:rsidR="000F485A" w:rsidRDefault="000F485A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Doložka uveřejnění, informační doložka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Závěrečná ustanovení</w:t>
      </w:r>
    </w:p>
    <w:p w:rsidR="000F485A" w:rsidRDefault="000F485A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nabývá platnosti a účinnosti dnem jejího podpisu oběma Smluvními stranami.</w:t>
      </w: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Smlouva byla vyhotovena ve třech stejnopisech s platností originálu. </w:t>
      </w: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85A" w:rsidRDefault="000F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Případné změny této smlouvy budou provedeny písemně formou dodatků.</w:t>
      </w:r>
    </w:p>
    <w:p w:rsidR="000F485A" w:rsidRDefault="000F485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0F485A" w:rsidRDefault="000F485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0F485A" w:rsidRDefault="000F485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Příloha: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č.1 - položkový rozpočet </w:t>
      </w:r>
    </w:p>
    <w:p w:rsidR="000F485A" w:rsidRDefault="000F48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Brně dne:</w:t>
      </w:r>
      <w:r w:rsidR="005561D7">
        <w:rPr>
          <w:rFonts w:ascii="Times New Roman" w:hAnsi="Times New Roman" w:cs="Times New Roman"/>
          <w:color w:val="000000"/>
        </w:rPr>
        <w:t xml:space="preserve"> 6.2.2017</w:t>
      </w:r>
      <w:bookmarkStart w:id="0" w:name="_GoBack"/>
      <w:bookmarkEnd w:id="0"/>
    </w:p>
    <w:p w:rsidR="000F485A" w:rsidRDefault="000F48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Objednatel                                                                                        Zhotovitel</w:t>
      </w:r>
    </w:p>
    <w:p w:rsidR="000F485A" w:rsidRDefault="000F48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0F485A" w:rsidRDefault="000F48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Bc. Marie Pešáková                                                  Lorenc Aleš - majitel 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ředitelka organizace                                                 </w:t>
      </w:r>
    </w:p>
    <w:p w:rsidR="000F485A" w:rsidRDefault="000F48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Správa nemovitostí MČ Brno střed, p.o.                                                                  </w:t>
      </w:r>
    </w:p>
    <w:p w:rsidR="000F485A" w:rsidRDefault="000F485A">
      <w:pPr>
        <w:spacing w:after="0" w:line="240" w:lineRule="auto"/>
        <w:ind w:firstLine="703"/>
        <w:jc w:val="both"/>
        <w:rPr>
          <w:color w:val="000000"/>
        </w:rPr>
      </w:pPr>
    </w:p>
    <w:sectPr w:rsidR="000F485A" w:rsidSect="0092567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72"/>
    <w:rsid w:val="00025254"/>
    <w:rsid w:val="00046144"/>
    <w:rsid w:val="00056989"/>
    <w:rsid w:val="000F485A"/>
    <w:rsid w:val="0010105F"/>
    <w:rsid w:val="00133715"/>
    <w:rsid w:val="00160B96"/>
    <w:rsid w:val="0016732F"/>
    <w:rsid w:val="001B3C90"/>
    <w:rsid w:val="00216054"/>
    <w:rsid w:val="00263CA6"/>
    <w:rsid w:val="002D3D0E"/>
    <w:rsid w:val="003438C4"/>
    <w:rsid w:val="00346617"/>
    <w:rsid w:val="0035721C"/>
    <w:rsid w:val="003B5383"/>
    <w:rsid w:val="00422EF5"/>
    <w:rsid w:val="0046129F"/>
    <w:rsid w:val="004727BA"/>
    <w:rsid w:val="004F7D2E"/>
    <w:rsid w:val="00525A4B"/>
    <w:rsid w:val="005502DB"/>
    <w:rsid w:val="005561D7"/>
    <w:rsid w:val="005600E9"/>
    <w:rsid w:val="00573F12"/>
    <w:rsid w:val="00583A73"/>
    <w:rsid w:val="005E4CBC"/>
    <w:rsid w:val="00656A5D"/>
    <w:rsid w:val="0067058D"/>
    <w:rsid w:val="00680287"/>
    <w:rsid w:val="00693CCA"/>
    <w:rsid w:val="007352DA"/>
    <w:rsid w:val="0074319B"/>
    <w:rsid w:val="00747B02"/>
    <w:rsid w:val="007D6480"/>
    <w:rsid w:val="007E478D"/>
    <w:rsid w:val="00821C5D"/>
    <w:rsid w:val="00887483"/>
    <w:rsid w:val="008B32BE"/>
    <w:rsid w:val="008D69A6"/>
    <w:rsid w:val="00905B23"/>
    <w:rsid w:val="0092102B"/>
    <w:rsid w:val="00925672"/>
    <w:rsid w:val="00957953"/>
    <w:rsid w:val="00967238"/>
    <w:rsid w:val="009C6A98"/>
    <w:rsid w:val="00A01DCF"/>
    <w:rsid w:val="00A253D8"/>
    <w:rsid w:val="00A27291"/>
    <w:rsid w:val="00B35D0C"/>
    <w:rsid w:val="00B5231C"/>
    <w:rsid w:val="00B706FF"/>
    <w:rsid w:val="00B92B46"/>
    <w:rsid w:val="00C01E19"/>
    <w:rsid w:val="00C2019C"/>
    <w:rsid w:val="00C2155E"/>
    <w:rsid w:val="00C31F75"/>
    <w:rsid w:val="00C4643B"/>
    <w:rsid w:val="00CC0EE9"/>
    <w:rsid w:val="00CC341F"/>
    <w:rsid w:val="00CE04A2"/>
    <w:rsid w:val="00D5796D"/>
    <w:rsid w:val="00D90305"/>
    <w:rsid w:val="00DF08BC"/>
    <w:rsid w:val="00E40517"/>
    <w:rsid w:val="00E45659"/>
    <w:rsid w:val="00EC5279"/>
    <w:rsid w:val="00F47F0E"/>
    <w:rsid w:val="00F520C4"/>
    <w:rsid w:val="00F65304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672"/>
    <w:pPr>
      <w:spacing w:after="200" w:line="276" w:lineRule="auto"/>
    </w:pPr>
    <w:rPr>
      <w:rFonts w:cs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92567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92567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925672"/>
    <w:rPr>
      <w:b/>
      <w:bCs/>
    </w:rPr>
  </w:style>
  <w:style w:type="character" w:styleId="Zvraznn">
    <w:name w:val="Emphasis"/>
    <w:basedOn w:val="Standardnpsmoodstavce"/>
    <w:uiPriority w:val="99"/>
    <w:qFormat/>
    <w:rsid w:val="00925672"/>
    <w:rPr>
      <w:i/>
      <w:iCs/>
    </w:rPr>
  </w:style>
  <w:style w:type="character" w:styleId="Hypertextovodkaz">
    <w:name w:val="Hyperlink"/>
    <w:basedOn w:val="Standardnpsmoodstavce"/>
    <w:uiPriority w:val="99"/>
    <w:semiHidden/>
    <w:rsid w:val="00925672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25672"/>
    <w:pPr>
      <w:ind w:left="720"/>
    </w:pPr>
  </w:style>
  <w:style w:type="paragraph" w:styleId="Zkladntext">
    <w:name w:val="Body Text"/>
    <w:basedOn w:val="Normln"/>
    <w:link w:val="ZkladntextChar"/>
    <w:uiPriority w:val="99"/>
    <w:semiHidden/>
    <w:rsid w:val="009256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2567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5672"/>
    <w:rPr>
      <w:rFonts w:ascii="Times New Roman" w:hAnsi="Times New Roman" w:cs="Times New Roman"/>
      <w:sz w:val="2"/>
      <w:szCs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25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672"/>
    <w:pPr>
      <w:spacing w:after="200" w:line="276" w:lineRule="auto"/>
    </w:pPr>
    <w:rPr>
      <w:rFonts w:cs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92567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92567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925672"/>
    <w:rPr>
      <w:b/>
      <w:bCs/>
    </w:rPr>
  </w:style>
  <w:style w:type="character" w:styleId="Zvraznn">
    <w:name w:val="Emphasis"/>
    <w:basedOn w:val="Standardnpsmoodstavce"/>
    <w:uiPriority w:val="99"/>
    <w:qFormat/>
    <w:rsid w:val="00925672"/>
    <w:rPr>
      <w:i/>
      <w:iCs/>
    </w:rPr>
  </w:style>
  <w:style w:type="character" w:styleId="Hypertextovodkaz">
    <w:name w:val="Hyperlink"/>
    <w:basedOn w:val="Standardnpsmoodstavce"/>
    <w:uiPriority w:val="99"/>
    <w:semiHidden/>
    <w:rsid w:val="00925672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25672"/>
    <w:pPr>
      <w:ind w:left="720"/>
    </w:pPr>
  </w:style>
  <w:style w:type="paragraph" w:styleId="Zkladntext">
    <w:name w:val="Body Text"/>
    <w:basedOn w:val="Normln"/>
    <w:link w:val="ZkladntextChar"/>
    <w:uiPriority w:val="99"/>
    <w:semiHidden/>
    <w:rsid w:val="009256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2567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5672"/>
    <w:rPr>
      <w:rFonts w:ascii="Times New Roman" w:hAnsi="Times New Roman" w:cs="Times New Roman"/>
      <w:sz w:val="2"/>
      <w:szCs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25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6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3</cp:revision>
  <cp:lastPrinted>2017-02-01T07:49:00Z</cp:lastPrinted>
  <dcterms:created xsi:type="dcterms:W3CDTF">2017-02-07T10:59:00Z</dcterms:created>
  <dcterms:modified xsi:type="dcterms:W3CDTF">2017-03-01T10:46:00Z</dcterms:modified>
</cp:coreProperties>
</file>