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2B2273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273" w:rsidRDefault="00721043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2B2273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2B2273" w:rsidRDefault="00721043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2B2273" w:rsidRDefault="0072104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2B2273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B2273" w:rsidRDefault="00721043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2B2273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B2273" w:rsidRDefault="00721043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2B2273" w:rsidRDefault="00721043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OSM-O/0067/2021</w:t>
            </w:r>
          </w:p>
        </w:tc>
      </w:tr>
      <w:tr w:rsidR="002B2273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73" w:rsidRDefault="0072104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2B2273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73" w:rsidRDefault="0072104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73" w:rsidRDefault="0072104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Ateliér </w:t>
            </w:r>
            <w:proofErr w:type="spellStart"/>
            <w:r>
              <w:rPr>
                <w:rFonts w:ascii="Arial" w:hAnsi="Arial"/>
                <w:sz w:val="18"/>
              </w:rPr>
              <w:t>Kprojekt</w:t>
            </w:r>
            <w:proofErr w:type="spellEnd"/>
            <w:r>
              <w:rPr>
                <w:rFonts w:ascii="Arial" w:hAnsi="Arial"/>
                <w:sz w:val="18"/>
              </w:rPr>
              <w:t>, s.r.o.</w:t>
            </w:r>
          </w:p>
        </w:tc>
      </w:tr>
      <w:tr w:rsidR="002B2273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73" w:rsidRDefault="0072104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73" w:rsidRDefault="0072104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Tyršova 158, Rakovník 26901</w:t>
            </w:r>
          </w:p>
        </w:tc>
      </w:tr>
      <w:tr w:rsidR="002B2273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73" w:rsidRDefault="0072104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73" w:rsidRDefault="0072104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02319403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73" w:rsidRDefault="0072104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73" w:rsidRDefault="00602A5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2B2273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73" w:rsidRDefault="0072104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73" w:rsidRDefault="0072104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spořitelna, a.s.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73" w:rsidRDefault="0072104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73" w:rsidRDefault="0072104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3477357369/0800</w:t>
            </w:r>
          </w:p>
        </w:tc>
      </w:tr>
      <w:tr w:rsidR="002B2273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73" w:rsidRDefault="0072104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73" w:rsidRDefault="0072104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2B2273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73" w:rsidRDefault="00721043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2B2273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273" w:rsidRDefault="0072104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2B2273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73" w:rsidRDefault="0072104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DODATEK č. 1 k objednávce č. OSM-O/0650/2020 zveřejněné dne 13. 11. 2020 - prodloužení </w:t>
            </w:r>
            <w:r>
              <w:rPr>
                <w:rFonts w:ascii="Arial" w:hAnsi="Arial"/>
                <w:sz w:val="18"/>
              </w:rPr>
              <w:t>termínu plnění na vypracování projektové dokumentace na rekonstrukci a rozšíření stávajícího hřiště v areálu Sokolovny, Rakovník</w:t>
            </w:r>
          </w:p>
        </w:tc>
      </w:tr>
      <w:tr w:rsidR="002B2273">
        <w:trPr>
          <w:cantSplit/>
        </w:trPr>
        <w:tc>
          <w:tcPr>
            <w:tcW w:w="11055" w:type="dxa"/>
            <w:gridSpan w:val="13"/>
          </w:tcPr>
          <w:p w:rsidR="002B2273" w:rsidRDefault="002B227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B2273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73" w:rsidRDefault="0072104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73" w:rsidRDefault="00721043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73" w:rsidRDefault="00721043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73" w:rsidRDefault="00721043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2B2273">
        <w:trPr>
          <w:cantSplit/>
        </w:trPr>
        <w:tc>
          <w:tcPr>
            <w:tcW w:w="11055" w:type="dxa"/>
            <w:gridSpan w:val="13"/>
          </w:tcPr>
          <w:p w:rsidR="002B2273" w:rsidRDefault="002B227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B2273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B2273" w:rsidRDefault="0072104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73" w:rsidRDefault="002B227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B2273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73" w:rsidRDefault="0072104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73" w:rsidRDefault="0072104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0,00 Kč</w:t>
            </w:r>
          </w:p>
        </w:tc>
      </w:tr>
      <w:tr w:rsidR="002B2273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73" w:rsidRDefault="0072104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73" w:rsidRDefault="0072104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30.06.2021</w:t>
            </w:r>
            <w:proofErr w:type="gramEnd"/>
          </w:p>
        </w:tc>
      </w:tr>
      <w:tr w:rsidR="002B2273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73" w:rsidRDefault="00721043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Sankce </w:t>
            </w:r>
            <w:r>
              <w:rPr>
                <w:rFonts w:ascii="Arial" w:hAnsi="Arial"/>
                <w:b/>
                <w:sz w:val="18"/>
              </w:rPr>
              <w:t>při nesplnění:</w:t>
            </w:r>
          </w:p>
        </w:tc>
      </w:tr>
      <w:tr w:rsidR="002B2273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273" w:rsidRDefault="0072104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1% za každý den prodlení z celkové částky za dílo.</w:t>
            </w:r>
          </w:p>
        </w:tc>
      </w:tr>
      <w:tr w:rsidR="002B2273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73" w:rsidRDefault="0072104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 0,05% za každý den prodlení z celkové částky za dílo ve sjednané lhůtě splatnosti faktury.</w:t>
            </w:r>
          </w:p>
        </w:tc>
      </w:tr>
      <w:tr w:rsidR="002B2273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73" w:rsidRDefault="0072104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73" w:rsidRDefault="0072104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2B2273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73" w:rsidRDefault="0072104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273" w:rsidRDefault="00602A5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746" w:type="dxa"/>
          </w:tcPr>
          <w:p w:rsidR="002B2273" w:rsidRDefault="0072104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73" w:rsidRDefault="00602A5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  <w:bookmarkStart w:id="0" w:name="_GoBack"/>
            <w:bookmarkEnd w:id="0"/>
          </w:p>
        </w:tc>
      </w:tr>
      <w:tr w:rsidR="002B2273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73" w:rsidRDefault="0072104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73" w:rsidRDefault="002B227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B2273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273" w:rsidRDefault="0072104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2B2273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B2273" w:rsidRDefault="0072104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</w:t>
            </w:r>
            <w:r>
              <w:rPr>
                <w:rFonts w:ascii="Arial" w:hAnsi="Arial"/>
                <w:sz w:val="14"/>
              </w:rPr>
              <w:t xml:space="preserve"> objednávka neplatná!</w:t>
            </w:r>
          </w:p>
        </w:tc>
      </w:tr>
      <w:tr w:rsidR="002B2273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B2273" w:rsidRDefault="0072104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2B2273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73" w:rsidRDefault="002B227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B2273">
        <w:trPr>
          <w:cantSplit/>
        </w:trPr>
        <w:tc>
          <w:tcPr>
            <w:tcW w:w="1880" w:type="dxa"/>
            <w:gridSpan w:val="2"/>
          </w:tcPr>
          <w:p w:rsidR="002B2273" w:rsidRDefault="0072104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2B2273" w:rsidRDefault="0072104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16.02.2021</w:t>
            </w:r>
            <w:proofErr w:type="gramEnd"/>
          </w:p>
        </w:tc>
      </w:tr>
      <w:tr w:rsidR="002B2273">
        <w:trPr>
          <w:cantSplit/>
        </w:trPr>
        <w:tc>
          <w:tcPr>
            <w:tcW w:w="11055" w:type="dxa"/>
            <w:gridSpan w:val="13"/>
          </w:tcPr>
          <w:p w:rsidR="002B2273" w:rsidRDefault="002B227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B2273">
        <w:trPr>
          <w:cantSplit/>
        </w:trPr>
        <w:tc>
          <w:tcPr>
            <w:tcW w:w="11055" w:type="dxa"/>
            <w:gridSpan w:val="13"/>
          </w:tcPr>
          <w:p w:rsidR="002B2273" w:rsidRDefault="002B227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B2273">
        <w:trPr>
          <w:cantSplit/>
        </w:trPr>
        <w:tc>
          <w:tcPr>
            <w:tcW w:w="5527" w:type="dxa"/>
            <w:gridSpan w:val="4"/>
          </w:tcPr>
          <w:p w:rsidR="002B2273" w:rsidRDefault="002B227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2B2273" w:rsidRDefault="00721043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59" w:type="dxa"/>
            <w:gridSpan w:val="2"/>
          </w:tcPr>
          <w:p w:rsidR="002B2273" w:rsidRDefault="002B227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1055"/>
      </w:tblGrid>
      <w:tr w:rsidR="002B2273">
        <w:trPr>
          <w:cantSplit/>
        </w:trPr>
        <w:tc>
          <w:tcPr>
            <w:tcW w:w="11055" w:type="dxa"/>
          </w:tcPr>
          <w:p w:rsidR="002B2273" w:rsidRDefault="00721043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2B2273">
        <w:trPr>
          <w:cantSplit/>
        </w:trPr>
        <w:tc>
          <w:tcPr>
            <w:tcW w:w="11055" w:type="dxa"/>
          </w:tcPr>
          <w:p w:rsidR="002B2273" w:rsidRDefault="00721043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tel. ústředna 313 259 111, </w:t>
            </w:r>
            <w:r>
              <w:rPr>
                <w:rFonts w:ascii="Arial" w:hAnsi="Arial"/>
                <w:sz w:val="14"/>
              </w:rPr>
              <w:t>e-mail: posta@murako.cz, www.mesto-rakovnik.cz</w:t>
            </w:r>
          </w:p>
        </w:tc>
      </w:tr>
      <w:tr w:rsidR="002B2273">
        <w:trPr>
          <w:cantSplit/>
        </w:trPr>
        <w:tc>
          <w:tcPr>
            <w:tcW w:w="11055" w:type="dxa"/>
          </w:tcPr>
          <w:p w:rsidR="002B2273" w:rsidRDefault="00721043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</w:t>
            </w:r>
            <w:proofErr w:type="gramEnd"/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721043" w:rsidRDefault="00721043"/>
    <w:sectPr w:rsidR="00721043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2B2273"/>
    <w:rsid w:val="002B2273"/>
    <w:rsid w:val="00602A59"/>
    <w:rsid w:val="0072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Kreisslova Romana</dc:creator>
  <cp:lastModifiedBy>Kreisslova Romana</cp:lastModifiedBy>
  <cp:revision>2</cp:revision>
  <dcterms:created xsi:type="dcterms:W3CDTF">2021-02-17T09:54:00Z</dcterms:created>
  <dcterms:modified xsi:type="dcterms:W3CDTF">2021-02-17T09:54:00Z</dcterms:modified>
</cp:coreProperties>
</file>