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9217D">
        <w:rPr>
          <w:rFonts w:ascii="Arial" w:hAnsi="Arial" w:cs="Arial"/>
        </w:rPr>
        <w:t xml:space="preserve"> 2201831069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C9217D">
        <w:rPr>
          <w:rFonts w:ascii="Arial" w:hAnsi="Arial" w:cs="Arial"/>
        </w:rPr>
        <w:t>22.12.2020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5140"/>
        <w:gridCol w:w="960"/>
      </w:tblGrid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4617509f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OMNIFIX 50ML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4550242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STERIFIX MINI-SPIKE ZELENY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29763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SURECAN  20x20MM  ZAHNUTY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4613554F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STRIKACKA VYPLACH.50/60ML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4550400-01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STERICAN MIX 18G, 1,20X40MM SEMI BLUNT-EU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520262/0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COMBITRANS SET ARTERIALNI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4099850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INTRAPUR  PAED  </w:t>
            </w:r>
            <w:proofErr w:type="gramStart"/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LIPID  1,2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7204665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XEVONTA DIALYZATOR HI 20, GAMMA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7204670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XEVONTA DIALYZATOR HI </w:t>
            </w:r>
            <w:proofErr w:type="gramStart"/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23,GAMA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JEHLA HNEDA  0.45x12MM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4167385-07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DUO S720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4160258-07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MONO S320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4160282-07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MONO S330 16G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4161319p-07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PROTECT DUO V730 30CM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4163214P-07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   V720, 7FR  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4163311P-07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V730,  7FR  30CM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VENOFIX  ORANZOVY G25 0,5MM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4251130-01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INTROCAN SAFETY G20, 1,1X32MM- RUZOVA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4251128-01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INTROCAN SAFETY G22, 0,9X25MM- MODRA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4167775P-07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CERTOFIX PROTECT QUATTRO V820, 8FR  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9217D" w:rsidRPr="00C9217D" w:rsidTr="00C9217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7D" w:rsidRPr="00C9217D" w:rsidRDefault="00C9217D" w:rsidP="00C921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7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</w:tbl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9217D">
        <w:rPr>
          <w:rFonts w:ascii="Arial" w:hAnsi="Arial" w:cs="Arial"/>
        </w:rPr>
        <w:t xml:space="preserve"> 236 303,10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076C22" w:rsidRDefault="00076C22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296B24" w:rsidRPr="00296B24">
        <w:rPr>
          <w:rFonts w:ascii="Arial" w:hAnsi="Arial" w:cs="Arial"/>
          <w:i/>
        </w:rPr>
        <w:t>48586285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76C22"/>
    <w:rsid w:val="00085446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90D40"/>
    <w:rsid w:val="009F755B"/>
    <w:rsid w:val="00A22E1A"/>
    <w:rsid w:val="00A40459"/>
    <w:rsid w:val="00A44529"/>
    <w:rsid w:val="00AB10AE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9217D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8A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2021-02-16T13:51:00Z</cp:lastPrinted>
  <dcterms:created xsi:type="dcterms:W3CDTF">2021-02-17T07:39:00Z</dcterms:created>
  <dcterms:modified xsi:type="dcterms:W3CDTF">2021-02-17T07:39:00Z</dcterms:modified>
</cp:coreProperties>
</file>