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C963AE" w:rsidRPr="00B4065E">
        <w:rPr>
          <w:rFonts w:ascii="Segoe UI" w:hAnsi="Segoe UI" w:cs="Segoe UI"/>
          <w:color w:val="808080" w:themeColor="background1" w:themeShade="80"/>
          <w:sz w:val="32"/>
          <w:szCs w:val="32"/>
        </w:rPr>
        <w:t>1190900663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B4065E" w:rsidRDefault="00C963AE" w:rsidP="003D3AFC">
      <w:pPr>
        <w:pStyle w:val="Zkladntext"/>
        <w:jc w:val="both"/>
        <w:rPr>
          <w:rFonts w:ascii="Segoe UI" w:hAnsi="Segoe UI" w:cs="Segoe UI"/>
          <w:b/>
          <w:color w:val="auto"/>
          <w:sz w:val="20"/>
        </w:rPr>
      </w:pPr>
      <w:r w:rsidRPr="00B4065E">
        <w:rPr>
          <w:rFonts w:ascii="Segoe UI" w:hAnsi="Segoe UI" w:cs="Segoe UI"/>
          <w:b/>
          <w:color w:val="auto"/>
          <w:sz w:val="20"/>
        </w:rPr>
        <w:t>Obec Bílovice nad Svitavou</w:t>
      </w:r>
    </w:p>
    <w:p w:rsidR="00B402EF" w:rsidRPr="00B4065E" w:rsidRDefault="00B402EF" w:rsidP="003D3AFC">
      <w:pPr>
        <w:pStyle w:val="Zkladntext"/>
        <w:jc w:val="both"/>
        <w:rPr>
          <w:rFonts w:ascii="Segoe UI" w:hAnsi="Segoe UI" w:cs="Segoe UI"/>
          <w:color w:val="auto"/>
          <w:sz w:val="20"/>
        </w:rPr>
      </w:pPr>
      <w:r w:rsidRPr="00B4065E">
        <w:rPr>
          <w:rFonts w:ascii="Segoe UI" w:hAnsi="Segoe UI" w:cs="Segoe UI"/>
          <w:color w:val="auto"/>
          <w:sz w:val="20"/>
        </w:rPr>
        <w:t xml:space="preserve">se sídlem: </w:t>
      </w:r>
      <w:r w:rsidRPr="00B4065E">
        <w:rPr>
          <w:rFonts w:ascii="Segoe UI" w:hAnsi="Segoe UI" w:cs="Segoe UI"/>
          <w:color w:val="auto"/>
          <w:sz w:val="20"/>
        </w:rPr>
        <w:tab/>
      </w:r>
      <w:r w:rsidRPr="00B4065E">
        <w:rPr>
          <w:rFonts w:ascii="Segoe UI" w:hAnsi="Segoe UI" w:cs="Segoe UI"/>
          <w:color w:val="auto"/>
          <w:sz w:val="20"/>
        </w:rPr>
        <w:tab/>
      </w:r>
      <w:r w:rsidRPr="00B4065E">
        <w:rPr>
          <w:rFonts w:ascii="Segoe UI" w:hAnsi="Segoe UI" w:cs="Segoe UI"/>
          <w:color w:val="auto"/>
          <w:sz w:val="20"/>
        </w:rPr>
        <w:tab/>
      </w:r>
      <w:r w:rsidR="00B4065E" w:rsidRPr="00B4065E">
        <w:rPr>
          <w:rFonts w:ascii="Segoe UI" w:hAnsi="Segoe UI" w:cs="Segoe UI"/>
          <w:color w:val="auto"/>
          <w:sz w:val="20"/>
        </w:rPr>
        <w:t>Těsnohlídkovo náměstí 1000, 664 01 Bílovice nad Svitavou</w:t>
      </w:r>
    </w:p>
    <w:p w:rsidR="00B402EF" w:rsidRPr="00B4065E" w:rsidRDefault="00B402EF" w:rsidP="00B402EF">
      <w:pPr>
        <w:pStyle w:val="Zkladntext"/>
        <w:jc w:val="both"/>
        <w:rPr>
          <w:rFonts w:ascii="Segoe UI" w:hAnsi="Segoe UI" w:cs="Segoe UI"/>
          <w:color w:val="auto"/>
          <w:sz w:val="20"/>
        </w:rPr>
      </w:pPr>
      <w:r w:rsidRPr="00B4065E">
        <w:rPr>
          <w:rFonts w:ascii="Segoe UI" w:hAnsi="Segoe UI" w:cs="Segoe UI"/>
          <w:color w:val="auto"/>
          <w:sz w:val="20"/>
        </w:rPr>
        <w:t xml:space="preserve">korespondenční adresa: </w:t>
      </w:r>
      <w:r w:rsidRPr="00B4065E">
        <w:rPr>
          <w:rFonts w:ascii="Segoe UI" w:hAnsi="Segoe UI" w:cs="Segoe UI"/>
          <w:color w:val="auto"/>
          <w:sz w:val="20"/>
        </w:rPr>
        <w:tab/>
      </w:r>
      <w:r w:rsidRPr="00B4065E">
        <w:rPr>
          <w:rFonts w:ascii="Segoe UI" w:hAnsi="Segoe UI" w:cs="Segoe UI"/>
          <w:color w:val="auto"/>
          <w:sz w:val="20"/>
        </w:rPr>
        <w:tab/>
      </w:r>
      <w:r w:rsidR="00B4065E" w:rsidRPr="00B4065E">
        <w:rPr>
          <w:rFonts w:ascii="Segoe UI" w:hAnsi="Segoe UI" w:cs="Segoe UI"/>
          <w:color w:val="auto"/>
          <w:sz w:val="20"/>
        </w:rPr>
        <w:t>Těsnohlídkovo náměstí 1000, 664 01 Bílovice nad Svitavou</w:t>
      </w:r>
    </w:p>
    <w:p w:rsidR="00B402EF" w:rsidRPr="00B4065E" w:rsidRDefault="00B402EF" w:rsidP="00B402EF">
      <w:pPr>
        <w:pStyle w:val="Zkladntext"/>
        <w:jc w:val="both"/>
        <w:rPr>
          <w:rFonts w:ascii="Segoe UI" w:hAnsi="Segoe UI" w:cs="Segoe UI"/>
          <w:color w:val="auto"/>
          <w:sz w:val="20"/>
        </w:rPr>
      </w:pPr>
      <w:r w:rsidRPr="00B4065E">
        <w:rPr>
          <w:rFonts w:ascii="Segoe UI" w:hAnsi="Segoe UI" w:cs="Segoe UI"/>
          <w:color w:val="auto"/>
          <w:sz w:val="20"/>
        </w:rPr>
        <w:t xml:space="preserve">IČO: </w:t>
      </w:r>
      <w:r w:rsidRPr="00B4065E">
        <w:rPr>
          <w:rFonts w:ascii="Segoe UI" w:hAnsi="Segoe UI" w:cs="Segoe UI"/>
          <w:color w:val="auto"/>
          <w:sz w:val="20"/>
        </w:rPr>
        <w:tab/>
      </w:r>
      <w:r w:rsidRPr="00B4065E">
        <w:rPr>
          <w:rFonts w:ascii="Segoe UI" w:hAnsi="Segoe UI" w:cs="Segoe UI"/>
          <w:color w:val="auto"/>
          <w:sz w:val="20"/>
        </w:rPr>
        <w:tab/>
      </w:r>
      <w:r w:rsidRPr="00B4065E">
        <w:rPr>
          <w:rFonts w:ascii="Segoe UI" w:hAnsi="Segoe UI" w:cs="Segoe UI"/>
          <w:color w:val="auto"/>
          <w:sz w:val="20"/>
        </w:rPr>
        <w:tab/>
      </w:r>
      <w:r w:rsidRPr="00B4065E">
        <w:rPr>
          <w:rFonts w:ascii="Segoe UI" w:hAnsi="Segoe UI" w:cs="Segoe UI"/>
          <w:color w:val="auto"/>
          <w:sz w:val="20"/>
        </w:rPr>
        <w:tab/>
      </w:r>
      <w:r w:rsidR="00B4065E" w:rsidRPr="00B4065E">
        <w:rPr>
          <w:rFonts w:ascii="Segoe UI" w:hAnsi="Segoe UI" w:cs="Segoe UI"/>
          <w:color w:val="auto"/>
          <w:sz w:val="20"/>
        </w:rPr>
        <w:t>00281581</w:t>
      </w:r>
    </w:p>
    <w:p w:rsidR="00B402EF" w:rsidRPr="00B4065E" w:rsidRDefault="00377937" w:rsidP="00B402EF">
      <w:pPr>
        <w:pStyle w:val="Zkladntext"/>
        <w:jc w:val="both"/>
        <w:rPr>
          <w:rFonts w:ascii="Segoe UI" w:hAnsi="Segoe UI" w:cs="Segoe UI"/>
          <w:color w:val="auto"/>
          <w:sz w:val="20"/>
        </w:rPr>
      </w:pPr>
      <w:r>
        <w:rPr>
          <w:rFonts w:ascii="Segoe UI" w:hAnsi="Segoe UI" w:cs="Segoe UI"/>
          <w:color w:val="auto"/>
          <w:sz w:val="20"/>
        </w:rPr>
        <w:t>zastoupená</w:t>
      </w:r>
      <w:r w:rsidR="00B402EF" w:rsidRPr="00B4065E">
        <w:rPr>
          <w:rFonts w:ascii="Segoe UI" w:hAnsi="Segoe UI" w:cs="Segoe UI"/>
          <w:color w:val="auto"/>
          <w:sz w:val="20"/>
        </w:rPr>
        <w:t xml:space="preserve">: </w:t>
      </w:r>
      <w:r w:rsidR="00B402EF" w:rsidRPr="00B4065E">
        <w:rPr>
          <w:rFonts w:ascii="Segoe UI" w:hAnsi="Segoe UI" w:cs="Segoe UI"/>
          <w:color w:val="auto"/>
          <w:sz w:val="20"/>
        </w:rPr>
        <w:tab/>
      </w:r>
      <w:r w:rsidR="00B402EF" w:rsidRPr="00B4065E">
        <w:rPr>
          <w:rFonts w:ascii="Segoe UI" w:hAnsi="Segoe UI" w:cs="Segoe UI"/>
          <w:color w:val="auto"/>
          <w:sz w:val="20"/>
        </w:rPr>
        <w:tab/>
      </w:r>
      <w:r w:rsidR="00B402EF" w:rsidRPr="00B4065E">
        <w:rPr>
          <w:rFonts w:ascii="Segoe UI" w:hAnsi="Segoe UI" w:cs="Segoe UI"/>
          <w:color w:val="auto"/>
          <w:sz w:val="20"/>
        </w:rPr>
        <w:tab/>
      </w:r>
      <w:r w:rsidR="00B4065E" w:rsidRPr="00B4065E">
        <w:rPr>
          <w:rFonts w:ascii="Segoe UI" w:hAnsi="Segoe UI" w:cs="Segoe UI"/>
          <w:color w:val="auto"/>
          <w:sz w:val="20"/>
        </w:rPr>
        <w:t>Mgr. Miroslavem B o h á č k e m, starostou obce</w:t>
      </w:r>
    </w:p>
    <w:p w:rsidR="00B402EF" w:rsidRPr="00B4065E" w:rsidRDefault="00B402EF" w:rsidP="00B402EF">
      <w:pPr>
        <w:pStyle w:val="Zkladntext"/>
        <w:ind w:left="1752" w:hanging="1752"/>
        <w:jc w:val="both"/>
        <w:rPr>
          <w:rFonts w:ascii="Segoe UI" w:hAnsi="Segoe UI" w:cs="Segoe UI"/>
          <w:color w:val="auto"/>
          <w:sz w:val="20"/>
        </w:rPr>
      </w:pPr>
      <w:r w:rsidRPr="00B4065E">
        <w:rPr>
          <w:rFonts w:ascii="Segoe UI" w:hAnsi="Segoe UI" w:cs="Segoe UI"/>
          <w:color w:val="auto"/>
          <w:sz w:val="20"/>
        </w:rPr>
        <w:t xml:space="preserve">bankovní spojení: </w:t>
      </w:r>
      <w:r w:rsidRPr="00B4065E">
        <w:rPr>
          <w:rFonts w:ascii="Segoe UI" w:hAnsi="Segoe UI" w:cs="Segoe UI"/>
          <w:color w:val="auto"/>
          <w:sz w:val="20"/>
        </w:rPr>
        <w:tab/>
      </w:r>
      <w:r w:rsidRPr="00B4065E">
        <w:rPr>
          <w:rFonts w:ascii="Segoe UI" w:hAnsi="Segoe UI" w:cs="Segoe UI"/>
          <w:color w:val="auto"/>
          <w:sz w:val="20"/>
        </w:rPr>
        <w:tab/>
      </w:r>
      <w:r w:rsidRPr="00B4065E">
        <w:rPr>
          <w:rFonts w:ascii="Segoe UI" w:hAnsi="Segoe UI" w:cs="Segoe UI"/>
          <w:color w:val="auto"/>
          <w:sz w:val="20"/>
        </w:rPr>
        <w:tab/>
      </w:r>
      <w:proofErr w:type="spellStart"/>
      <w:r w:rsidR="0038113F" w:rsidRPr="0038113F">
        <w:rPr>
          <w:rFonts w:ascii="Segoe UI" w:hAnsi="Segoe UI" w:cs="Segoe UI"/>
          <w:color w:val="auto"/>
          <w:sz w:val="20"/>
          <w:highlight w:val="yellow"/>
        </w:rPr>
        <w:t>xxxx</w:t>
      </w:r>
      <w:proofErr w:type="spellEnd"/>
    </w:p>
    <w:p w:rsidR="00B402EF" w:rsidRPr="00B4065E" w:rsidRDefault="00B402EF" w:rsidP="00B402EF">
      <w:pPr>
        <w:pStyle w:val="Zkladntext"/>
        <w:ind w:left="1752" w:hanging="1752"/>
        <w:jc w:val="both"/>
        <w:rPr>
          <w:rFonts w:ascii="Segoe UI" w:hAnsi="Segoe UI" w:cs="Segoe UI"/>
          <w:color w:val="auto"/>
          <w:sz w:val="20"/>
        </w:rPr>
      </w:pPr>
      <w:r w:rsidRPr="00B4065E">
        <w:rPr>
          <w:rFonts w:ascii="Segoe UI" w:hAnsi="Segoe UI" w:cs="Segoe UI"/>
          <w:color w:val="auto"/>
          <w:sz w:val="20"/>
        </w:rPr>
        <w:t>číslo účtu:</w:t>
      </w:r>
      <w:r w:rsidRPr="00B4065E">
        <w:rPr>
          <w:rFonts w:ascii="Segoe UI" w:hAnsi="Segoe UI" w:cs="Segoe UI"/>
          <w:color w:val="auto"/>
          <w:sz w:val="20"/>
        </w:rPr>
        <w:tab/>
      </w:r>
      <w:r w:rsidRPr="00B4065E">
        <w:rPr>
          <w:rFonts w:ascii="Segoe UI" w:hAnsi="Segoe UI" w:cs="Segoe UI"/>
          <w:color w:val="auto"/>
          <w:sz w:val="20"/>
        </w:rPr>
        <w:tab/>
      </w:r>
      <w:r w:rsidRPr="00B4065E">
        <w:rPr>
          <w:rFonts w:ascii="Segoe UI" w:hAnsi="Segoe UI" w:cs="Segoe UI"/>
          <w:color w:val="auto"/>
          <w:sz w:val="20"/>
        </w:rPr>
        <w:tab/>
      </w:r>
      <w:proofErr w:type="spellStart"/>
      <w:r w:rsidR="0038113F" w:rsidRPr="0038113F">
        <w:rPr>
          <w:rFonts w:ascii="Segoe UI" w:hAnsi="Segoe UI" w:cs="Segoe UI"/>
          <w:color w:val="auto"/>
          <w:sz w:val="20"/>
          <w:highlight w:val="yellow"/>
        </w:rPr>
        <w:t>xxxx</w:t>
      </w:r>
      <w:bookmarkStart w:id="0" w:name="_GoBack"/>
      <w:bookmarkEnd w:id="0"/>
      <w:proofErr w:type="spellEnd"/>
    </w:p>
    <w:p w:rsidR="00B402EF" w:rsidRPr="003D3AFC" w:rsidRDefault="00C963AE" w:rsidP="00082A6B">
      <w:pPr>
        <w:pStyle w:val="Zkladntext"/>
        <w:jc w:val="both"/>
        <w:rPr>
          <w:rFonts w:ascii="Segoe UI" w:hAnsi="Segoe UI" w:cs="Segoe UI"/>
          <w:color w:val="auto"/>
          <w:sz w:val="20"/>
        </w:rPr>
      </w:pPr>
      <w:r w:rsidRPr="00B4065E">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E30D8C" w:rsidRPr="00E30D8C">
        <w:rPr>
          <w:rFonts w:ascii="Segoe UI" w:hAnsi="Segoe UI" w:cs="Segoe UI"/>
          <w:color w:val="auto"/>
          <w:sz w:val="20"/>
        </w:rPr>
        <w:t>005020/2021</w:t>
      </w:r>
      <w:r w:rsidR="009244F6" w:rsidRPr="00E30D8C">
        <w:rPr>
          <w:rFonts w:ascii="Segoe UI" w:hAnsi="Segoe UI" w:cs="Segoe UI"/>
          <w:color w:val="auto"/>
          <w:sz w:val="20"/>
        </w:rPr>
        <w:t xml:space="preserve"> </w:t>
      </w:r>
      <w:r w:rsidR="0022778B" w:rsidRPr="00E30D8C">
        <w:rPr>
          <w:rFonts w:ascii="Segoe UI" w:hAnsi="Segoe UI" w:cs="Segoe UI"/>
          <w:color w:val="auto"/>
          <w:sz w:val="20"/>
        </w:rPr>
        <w:t>o posky</w:t>
      </w:r>
      <w:r w:rsidRPr="00E30D8C">
        <w:rPr>
          <w:rFonts w:ascii="Segoe UI" w:hAnsi="Segoe UI" w:cs="Segoe UI"/>
          <w:color w:val="auto"/>
          <w:sz w:val="20"/>
        </w:rPr>
        <w:t>tnutí finančních prostředků ze Státního fondu životního prostředí Č</w:t>
      </w:r>
      <w:r w:rsidR="00082A6B" w:rsidRPr="00E30D8C">
        <w:rPr>
          <w:rFonts w:ascii="Segoe UI" w:hAnsi="Segoe UI" w:cs="Segoe UI"/>
          <w:color w:val="auto"/>
          <w:sz w:val="20"/>
        </w:rPr>
        <w:t>eské republiky</w:t>
      </w:r>
      <w:r w:rsidRPr="00E30D8C">
        <w:rPr>
          <w:rFonts w:ascii="Segoe UI" w:hAnsi="Segoe UI" w:cs="Segoe UI"/>
          <w:color w:val="auto"/>
          <w:sz w:val="20"/>
        </w:rPr>
        <w:t xml:space="preserve"> </w:t>
      </w:r>
      <w:r w:rsidR="0074388F" w:rsidRPr="00E30D8C">
        <w:rPr>
          <w:rFonts w:ascii="Segoe UI" w:hAnsi="Segoe UI" w:cs="Segoe UI"/>
          <w:color w:val="auto"/>
          <w:sz w:val="20"/>
        </w:rPr>
        <w:t>ze d</w:t>
      </w:r>
      <w:r w:rsidR="004A1C89" w:rsidRPr="00E30D8C">
        <w:rPr>
          <w:rFonts w:ascii="Segoe UI" w:hAnsi="Segoe UI" w:cs="Segoe UI"/>
          <w:color w:val="auto"/>
          <w:sz w:val="20"/>
        </w:rPr>
        <w:t xml:space="preserve">ne </w:t>
      </w:r>
      <w:r w:rsidR="00E30D8C" w:rsidRPr="00E30D8C">
        <w:rPr>
          <w:rFonts w:ascii="Segoe UI" w:hAnsi="Segoe UI" w:cs="Segoe UI"/>
          <w:color w:val="auto"/>
          <w:sz w:val="20"/>
        </w:rPr>
        <w:t>21. 01. 2021</w:t>
      </w:r>
      <w:r w:rsidR="00D043DD" w:rsidRPr="00E30D8C">
        <w:rPr>
          <w:rFonts w:ascii="Segoe UI" w:hAnsi="Segoe UI" w:cs="Segoe UI"/>
          <w:color w:val="auto"/>
          <w:sz w:val="20"/>
        </w:rPr>
        <w:t xml:space="preserve"> </w:t>
      </w:r>
      <w:r w:rsidRPr="00E30D8C">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C963AE" w:rsidRPr="00C963AE">
        <w:rPr>
          <w:rFonts w:ascii="Segoe UI" w:hAnsi="Segoe UI" w:cs="Segoe UI"/>
          <w:b/>
          <w:color w:val="auto"/>
          <w:sz w:val="20"/>
        </w:rPr>
        <w:t>sad Bílovice nad Svitavou</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C963AE" w:rsidRPr="00986E5A">
        <w:rPr>
          <w:rFonts w:ascii="Segoe UI" w:hAnsi="Segoe UI" w:cs="Segoe UI"/>
          <w:color w:val="auto"/>
          <w:sz w:val="20"/>
        </w:rPr>
        <w:t>2020</w:t>
      </w:r>
      <w:r w:rsidR="00E24A52" w:rsidRPr="00986E5A">
        <w:rPr>
          <w:rFonts w:ascii="Segoe UI" w:hAnsi="Segoe UI" w:cs="Segoe UI"/>
          <w:color w:val="auto"/>
          <w:sz w:val="20"/>
        </w:rPr>
        <w:t>.</w:t>
      </w:r>
      <w:r w:rsidR="00D333D5" w:rsidRPr="00986E5A">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4A2979" w:rsidRDefault="004A2979"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986E5A"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986E5A" w:rsidRPr="00986E5A">
        <w:rPr>
          <w:rFonts w:ascii="Segoe UI" w:hAnsi="Segoe UI" w:cs="Segoe UI"/>
          <w:b/>
          <w:color w:val="auto"/>
          <w:sz w:val="20"/>
        </w:rPr>
        <w:t>128 549</w:t>
      </w:r>
      <w:r w:rsidR="00082A6B" w:rsidRPr="00986E5A">
        <w:rPr>
          <w:rFonts w:ascii="Segoe UI" w:hAnsi="Segoe UI" w:cs="Segoe UI"/>
          <w:b/>
          <w:color w:val="auto"/>
          <w:sz w:val="20"/>
        </w:rPr>
        <w:t xml:space="preserve"> </w:t>
      </w:r>
      <w:r w:rsidR="00A77F4C" w:rsidRPr="00986E5A">
        <w:rPr>
          <w:rFonts w:ascii="Segoe UI" w:hAnsi="Segoe UI" w:cs="Segoe UI"/>
          <w:b/>
          <w:color w:val="auto"/>
          <w:sz w:val="20"/>
        </w:rPr>
        <w:t>Kč</w:t>
      </w:r>
      <w:r w:rsidR="00A77F4C" w:rsidRPr="00986E5A">
        <w:rPr>
          <w:rFonts w:ascii="Segoe UI" w:hAnsi="Segoe UI" w:cs="Segoe UI"/>
          <w:color w:val="auto"/>
          <w:sz w:val="20"/>
        </w:rPr>
        <w:t xml:space="preserve"> </w:t>
      </w:r>
      <w:r w:rsidRPr="00986E5A">
        <w:rPr>
          <w:rFonts w:ascii="Segoe UI" w:hAnsi="Segoe UI" w:cs="Segoe UI"/>
          <w:color w:val="auto"/>
          <w:sz w:val="20"/>
        </w:rPr>
        <w:t xml:space="preserve">(slovy: </w:t>
      </w:r>
      <w:r w:rsidR="00082A6B" w:rsidRPr="00986E5A">
        <w:rPr>
          <w:rFonts w:ascii="Segoe UI" w:hAnsi="Segoe UI" w:cs="Segoe UI"/>
          <w:color w:val="auto"/>
          <w:sz w:val="20"/>
        </w:rPr>
        <w:t xml:space="preserve">jedno sto </w:t>
      </w:r>
      <w:r w:rsidR="00986E5A" w:rsidRPr="00986E5A">
        <w:rPr>
          <w:rFonts w:ascii="Segoe UI" w:hAnsi="Segoe UI" w:cs="Segoe UI"/>
          <w:color w:val="auto"/>
          <w:sz w:val="20"/>
        </w:rPr>
        <w:t xml:space="preserve">dvacet osm </w:t>
      </w:r>
      <w:r w:rsidR="00082A6B" w:rsidRPr="00986E5A">
        <w:rPr>
          <w:rFonts w:ascii="Segoe UI" w:hAnsi="Segoe UI" w:cs="Segoe UI"/>
          <w:color w:val="auto"/>
          <w:sz w:val="20"/>
        </w:rPr>
        <w:t>tisíc</w:t>
      </w:r>
      <w:r w:rsidR="00986E5A" w:rsidRPr="00986E5A">
        <w:rPr>
          <w:rFonts w:ascii="Segoe UI" w:hAnsi="Segoe UI" w:cs="Segoe UI"/>
          <w:color w:val="auto"/>
          <w:sz w:val="20"/>
        </w:rPr>
        <w:t xml:space="preserve"> pět set čtyřicet devět</w:t>
      </w:r>
      <w:r w:rsidR="00082A6B" w:rsidRPr="00986E5A">
        <w:rPr>
          <w:rFonts w:ascii="Segoe UI" w:hAnsi="Segoe UI" w:cs="Segoe UI"/>
          <w:color w:val="auto"/>
          <w:sz w:val="20"/>
        </w:rPr>
        <w:t xml:space="preserve"> </w:t>
      </w:r>
      <w:r w:rsidR="003A2A65" w:rsidRPr="00986E5A">
        <w:rPr>
          <w:rFonts w:ascii="Segoe UI" w:hAnsi="Segoe UI" w:cs="Segoe UI"/>
          <w:color w:val="auto"/>
          <w:sz w:val="20"/>
        </w:rPr>
        <w:t xml:space="preserve">korun </w:t>
      </w:r>
      <w:r w:rsidR="00A77F4C" w:rsidRPr="00986E5A">
        <w:rPr>
          <w:rFonts w:ascii="Segoe UI" w:hAnsi="Segoe UI" w:cs="Segoe UI"/>
          <w:color w:val="auto"/>
          <w:sz w:val="20"/>
        </w:rPr>
        <w:t>českých</w:t>
      </w:r>
      <w:r w:rsidRPr="00986E5A">
        <w:rPr>
          <w:rFonts w:ascii="Segoe UI" w:hAnsi="Segoe UI" w:cs="Segoe UI"/>
          <w:color w:val="auto"/>
          <w:sz w:val="20"/>
        </w:rPr>
        <w:t>)</w:t>
      </w:r>
      <w:r w:rsidR="00B402EF" w:rsidRPr="00986E5A">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8335D" w:rsidRPr="00E8335D">
        <w:rPr>
          <w:rFonts w:ascii="Segoe UI" w:hAnsi="Segoe UI" w:cs="Segoe UI"/>
          <w:color w:val="auto"/>
          <w:sz w:val="20"/>
        </w:rPr>
        <w:t>128</w:t>
      </w:r>
      <w:r w:rsidR="00B402EF" w:rsidRPr="00E8335D">
        <w:rPr>
          <w:rFonts w:ascii="Segoe UI" w:hAnsi="Segoe UI" w:cs="Segoe UI"/>
          <w:color w:val="auto"/>
          <w:sz w:val="20"/>
        </w:rPr>
        <w:t> </w:t>
      </w:r>
      <w:r w:rsidR="00E8335D" w:rsidRPr="00E8335D">
        <w:rPr>
          <w:rFonts w:ascii="Segoe UI" w:hAnsi="Segoe UI" w:cs="Segoe UI"/>
          <w:color w:val="auto"/>
          <w:sz w:val="20"/>
        </w:rPr>
        <w:t>549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194663"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94663">
        <w:rPr>
          <w:rFonts w:ascii="Segoe UI" w:hAnsi="Segoe UI" w:cs="Segoe UI"/>
          <w:bCs/>
          <w:color w:val="auto"/>
          <w:sz w:val="20"/>
        </w:rPr>
        <w:t xml:space="preserve">vysadil </w:t>
      </w:r>
      <w:r w:rsidR="00194663" w:rsidRPr="00194663">
        <w:rPr>
          <w:rFonts w:ascii="Segoe UI" w:hAnsi="Segoe UI" w:cs="Segoe UI"/>
          <w:bCs/>
          <w:color w:val="auto"/>
          <w:sz w:val="20"/>
        </w:rPr>
        <w:t>6</w:t>
      </w:r>
      <w:r w:rsidRPr="00194663">
        <w:rPr>
          <w:rFonts w:ascii="Segoe UI" w:hAnsi="Segoe UI" w:cs="Segoe UI"/>
          <w:bCs/>
          <w:color w:val="auto"/>
          <w:sz w:val="20"/>
        </w:rPr>
        <w:t xml:space="preserve"> ks stromů v kategorii „Listnatý/ovocný strom s obvodem kmínku v 1 metru 8-10 cm, </w:t>
      </w:r>
      <w:proofErr w:type="spellStart"/>
      <w:r w:rsidRPr="00194663">
        <w:rPr>
          <w:rFonts w:ascii="Segoe UI" w:hAnsi="Segoe UI" w:cs="Segoe UI"/>
          <w:bCs/>
          <w:color w:val="auto"/>
          <w:sz w:val="20"/>
        </w:rPr>
        <w:t>prostokořenný</w:t>
      </w:r>
      <w:proofErr w:type="spellEnd"/>
      <w:r w:rsidRPr="00194663">
        <w:rPr>
          <w:rFonts w:ascii="Segoe UI" w:hAnsi="Segoe UI" w:cs="Segoe UI"/>
          <w:bCs/>
          <w:color w:val="auto"/>
          <w:sz w:val="20"/>
        </w:rPr>
        <w:t xml:space="preserve">, špičák (od 121 cm), odrostek (121-250 cm); </w:t>
      </w:r>
      <w:r w:rsidR="00194663" w:rsidRPr="00194663">
        <w:rPr>
          <w:rFonts w:ascii="Segoe UI" w:hAnsi="Segoe UI" w:cs="Segoe UI"/>
          <w:bCs/>
          <w:color w:val="auto"/>
          <w:sz w:val="20"/>
        </w:rPr>
        <w:t>10</w:t>
      </w:r>
      <w:r w:rsidRPr="00194663">
        <w:rPr>
          <w:rFonts w:ascii="Segoe UI" w:hAnsi="Segoe UI" w:cs="Segoe UI"/>
          <w:bCs/>
          <w:color w:val="auto"/>
          <w:sz w:val="20"/>
        </w:rPr>
        <w:t xml:space="preserve"> ks stromů „Listnatý/ovocný strom s obvodem kmínku v 1 metru 10-12 cm“; </w:t>
      </w:r>
      <w:r w:rsidR="00194663" w:rsidRPr="00194663">
        <w:rPr>
          <w:rFonts w:ascii="Segoe UI" w:hAnsi="Segoe UI" w:cs="Segoe UI"/>
          <w:bCs/>
          <w:color w:val="auto"/>
          <w:sz w:val="20"/>
        </w:rPr>
        <w:t>5</w:t>
      </w:r>
      <w:r w:rsidRPr="00194663">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194663">
        <w:rPr>
          <w:rFonts w:ascii="Segoe UI" w:hAnsi="Segoe UI" w:cs="Segoe UI"/>
          <w:bCs/>
          <w:color w:val="auto"/>
          <w:sz w:val="20"/>
        </w:rPr>
        <w:t>realizoval závlahový systém potřebný k zajištění závlahy realizované</w:t>
      </w:r>
      <w:r w:rsidRPr="00B402EF">
        <w:rPr>
          <w:rFonts w:ascii="Segoe UI" w:hAnsi="Segoe UI" w:cs="Segoe UI"/>
          <w:bCs/>
          <w:color w:val="auto"/>
          <w:sz w:val="20"/>
        </w:rPr>
        <w:t xml:space="preserve">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D10AF0">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D10AF0">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94663">
        <w:rPr>
          <w:rFonts w:ascii="Segoe UI" w:hAnsi="Segoe UI" w:cs="Segoe UI"/>
          <w:bCs/>
          <w:color w:val="auto"/>
          <w:sz w:val="20"/>
        </w:rPr>
        <w:t>21. 07. 2020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B4A" w:rsidRDefault="008B1B4A">
      <w:r>
        <w:separator/>
      </w:r>
    </w:p>
  </w:endnote>
  <w:endnote w:type="continuationSeparator" w:id="0">
    <w:p w:rsidR="008B1B4A" w:rsidRDefault="008B1B4A">
      <w:r>
        <w:continuationSeparator/>
      </w:r>
    </w:p>
  </w:endnote>
  <w:endnote w:type="continuationNotice" w:id="1">
    <w:p w:rsidR="008B1B4A" w:rsidRDefault="008B1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8113F">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8113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B4A" w:rsidRDefault="008B1B4A">
      <w:r>
        <w:separator/>
      </w:r>
    </w:p>
  </w:footnote>
  <w:footnote w:type="continuationSeparator" w:id="0">
    <w:p w:rsidR="008B1B4A" w:rsidRDefault="008B1B4A">
      <w:r>
        <w:continuationSeparator/>
      </w:r>
    </w:p>
  </w:footnote>
  <w:footnote w:type="continuationNotice" w:id="1">
    <w:p w:rsidR="008B1B4A" w:rsidRDefault="008B1B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663"/>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77937"/>
    <w:rsid w:val="0038113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09E"/>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2979"/>
    <w:rsid w:val="004A47E4"/>
    <w:rsid w:val="004A54F9"/>
    <w:rsid w:val="004A612B"/>
    <w:rsid w:val="004A7B57"/>
    <w:rsid w:val="004B2776"/>
    <w:rsid w:val="004B2CF9"/>
    <w:rsid w:val="004B30AE"/>
    <w:rsid w:val="004B5C79"/>
    <w:rsid w:val="004B61A9"/>
    <w:rsid w:val="004B6914"/>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B0B"/>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1B4A"/>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6E5A"/>
    <w:rsid w:val="00986FF1"/>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065E"/>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966"/>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3AE"/>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0AF0"/>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0D8C"/>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335D"/>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474A7"/>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B434-1AFA-41BA-9091-1B18DAEA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9175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10709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2021-02-16T11:56:00Z</dcterms:created>
  <dcterms:modified xsi:type="dcterms:W3CDTF">2021-02-16T13:06:00Z</dcterms:modified>
</cp:coreProperties>
</file>