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2F4C6" w14:textId="2A3382EB" w:rsidR="005D09B8" w:rsidRPr="0083059D" w:rsidRDefault="00B95284" w:rsidP="00463D23">
      <w:pPr>
        <w:pStyle w:val="Nadpis1"/>
        <w:rPr>
          <w:lang w:val="cs-CZ"/>
        </w:rPr>
      </w:pPr>
      <w:r>
        <w:rPr>
          <w:lang w:val="cs-CZ"/>
        </w:rPr>
        <w:t>Dohoda o ukončení</w:t>
      </w:r>
      <w:r w:rsidR="0083059D" w:rsidRPr="0083059D">
        <w:rPr>
          <w:lang w:val="cs-CZ"/>
        </w:rPr>
        <w:t xml:space="preserve"> </w:t>
      </w:r>
      <w:r w:rsidR="009D2002">
        <w:rPr>
          <w:lang w:val="cs-CZ"/>
        </w:rPr>
        <w:t>S</w:t>
      </w:r>
      <w:r w:rsidR="0083059D" w:rsidRPr="0083059D">
        <w:rPr>
          <w:lang w:val="cs-CZ"/>
        </w:rPr>
        <w:t>mlouvy</w:t>
      </w:r>
      <w:r w:rsidR="009D2002">
        <w:rPr>
          <w:lang w:val="cs-CZ"/>
        </w:rPr>
        <w:t xml:space="preserve"> o</w:t>
      </w:r>
      <w:r w:rsidR="0083059D" w:rsidRPr="0083059D">
        <w:rPr>
          <w:lang w:val="cs-CZ"/>
        </w:rPr>
        <w:t xml:space="preserve"> </w:t>
      </w:r>
      <w:r w:rsidR="005933CE">
        <w:rPr>
          <w:lang w:val="cs-CZ"/>
        </w:rPr>
        <w:t>zajištění školy v</w:t>
      </w:r>
      <w:r w:rsidR="004163AD">
        <w:rPr>
          <w:lang w:val="cs-CZ"/>
        </w:rPr>
        <w:t> </w:t>
      </w:r>
      <w:r w:rsidR="005933CE">
        <w:rPr>
          <w:lang w:val="cs-CZ"/>
        </w:rPr>
        <w:t>přírodě</w:t>
      </w:r>
    </w:p>
    <w:p w14:paraId="5082F4C8" w14:textId="77777777" w:rsidR="00AC7A5E" w:rsidRDefault="00AC7A5E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 w:rsidRPr="008E413B">
        <w:rPr>
          <w:rFonts w:ascii="Proxima Nova Lt" w:hAnsi="Proxima Nova Lt"/>
          <w:bCs/>
          <w:sz w:val="24"/>
          <w:szCs w:val="24"/>
          <w:lang w:val="cs-CZ"/>
        </w:rPr>
        <w:t>Smluvní strany:</w:t>
      </w:r>
    </w:p>
    <w:p w14:paraId="5082F4C9" w14:textId="77777777" w:rsidR="007640E2" w:rsidRDefault="007640E2" w:rsidP="00393902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</w:p>
    <w:p w14:paraId="6E966312" w14:textId="77777777" w:rsidR="005933CE" w:rsidRPr="001F5CCB" w:rsidRDefault="005933CE" w:rsidP="005933CE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Fakultní základní škola Pedagogické fakulty UK, Praha 13, Trávníčkova 1744</w:t>
      </w:r>
    </w:p>
    <w:p w14:paraId="1A639C08" w14:textId="1D717DF1" w:rsidR="005933CE" w:rsidRPr="001F5CCB" w:rsidRDefault="005933CE" w:rsidP="005933CE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Adresa: Trávníčkova 1744/4, Stodůlky</w:t>
      </w:r>
      <w:r w:rsidR="009D2002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,</w:t>
      </w:r>
      <w:r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 xml:space="preserve"> </w:t>
      </w: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 xml:space="preserve">155 </w:t>
      </w:r>
      <w:proofErr w:type="gramStart"/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00  Praha</w:t>
      </w:r>
      <w:proofErr w:type="gramEnd"/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 xml:space="preserve"> 5 </w:t>
      </w:r>
    </w:p>
    <w:p w14:paraId="7A65A75C" w14:textId="77777777" w:rsidR="005933CE" w:rsidRPr="001F5CCB" w:rsidRDefault="005933CE" w:rsidP="005933CE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IČ: 68407904</w:t>
      </w:r>
    </w:p>
    <w:p w14:paraId="28D26710" w14:textId="77777777" w:rsidR="005933CE" w:rsidRPr="001F5CCB" w:rsidRDefault="005933CE" w:rsidP="005933CE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DIČ: CZ68407904</w:t>
      </w:r>
    </w:p>
    <w:p w14:paraId="2AC8A75B" w14:textId="1004025F" w:rsidR="005933CE" w:rsidRPr="001F5CCB" w:rsidRDefault="005933CE" w:rsidP="005933CE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Zastoupená: PaedDr. Františkem Hanzalem</w:t>
      </w:r>
      <w:r w:rsidR="009D2002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, ředitelem školy</w:t>
      </w:r>
    </w:p>
    <w:p w14:paraId="6EC92007" w14:textId="77777777" w:rsidR="005933CE" w:rsidRPr="001F5CCB" w:rsidRDefault="005933CE" w:rsidP="005933CE">
      <w:pPr>
        <w:jc w:val="both"/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</w:pPr>
      <w:r w:rsidRPr="001F5CCB">
        <w:rPr>
          <w:rFonts w:ascii="Proxima Nova Lt" w:hAnsi="Proxima Nova Lt" w:cs="Arial"/>
          <w:b/>
          <w:bCs/>
          <w:sz w:val="24"/>
          <w:szCs w:val="24"/>
          <w:shd w:val="clear" w:color="auto" w:fill="FFFFFF"/>
          <w:lang w:val="cs-CZ"/>
        </w:rPr>
        <w:t>(dále jen „Škola”)</w:t>
      </w:r>
    </w:p>
    <w:p w14:paraId="5082F4D0" w14:textId="77777777"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5082F4D1" w14:textId="77777777"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8E413B">
        <w:rPr>
          <w:rFonts w:ascii="Proxima Nova Lt" w:hAnsi="Proxima Nova Lt"/>
          <w:sz w:val="24"/>
          <w:szCs w:val="24"/>
          <w:lang w:val="cs-CZ"/>
        </w:rPr>
        <w:t>a</w:t>
      </w:r>
    </w:p>
    <w:p w14:paraId="5082F4D2" w14:textId="77777777" w:rsidR="00E046A2" w:rsidRPr="008E413B" w:rsidRDefault="00E046A2" w:rsidP="00393902">
      <w:pPr>
        <w:jc w:val="both"/>
        <w:rPr>
          <w:rFonts w:ascii="Proxima Nova Lt" w:hAnsi="Proxima Nova Lt"/>
          <w:sz w:val="24"/>
          <w:szCs w:val="24"/>
          <w:lang w:val="cs-CZ"/>
        </w:rPr>
      </w:pPr>
    </w:p>
    <w:p w14:paraId="73BD22A1" w14:textId="77777777" w:rsidR="005933CE" w:rsidRPr="005D09B8" w:rsidRDefault="005933CE" w:rsidP="005933CE">
      <w:pPr>
        <w:jc w:val="both"/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</w:pPr>
      <w:r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AVA – agentura volnočasových aktivit pro děti a mládež, s.r.o.</w:t>
      </w:r>
    </w:p>
    <w:p w14:paraId="39E66E8E" w14:textId="77777777" w:rsidR="005933CE" w:rsidRPr="005D09B8" w:rsidRDefault="005933CE" w:rsidP="005933CE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/>
          <w:b/>
          <w:sz w:val="24"/>
          <w:szCs w:val="24"/>
          <w:lang w:val="cs-CZ"/>
        </w:rPr>
        <w:t xml:space="preserve">Adresa: </w:t>
      </w:r>
      <w:r w:rsidRPr="00FF230B"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>Ocelářská 1345/35, 199 00 Praha 9</w:t>
      </w:r>
      <w:r>
        <w:rPr>
          <w:rFonts w:ascii="Proxima Nova Lt" w:hAnsi="Proxima Nova Lt"/>
          <w:b/>
          <w:sz w:val="24"/>
          <w:szCs w:val="24"/>
          <w:shd w:val="clear" w:color="auto" w:fill="FFFFFF"/>
          <w:lang w:val="cs-CZ"/>
        </w:rPr>
        <w:t xml:space="preserve"> - Libeň</w:t>
      </w:r>
    </w:p>
    <w:p w14:paraId="582BFEFF" w14:textId="77777777" w:rsidR="005933CE" w:rsidRDefault="005933CE" w:rsidP="005933CE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FF230B">
        <w:rPr>
          <w:rFonts w:ascii="Proxima Nova Lt" w:hAnsi="Proxima Nova Lt"/>
          <w:b/>
          <w:sz w:val="24"/>
          <w:szCs w:val="24"/>
          <w:lang w:val="cs-CZ"/>
        </w:rPr>
        <w:t>IČ: 085 52</w:t>
      </w:r>
      <w:r>
        <w:rPr>
          <w:rFonts w:ascii="Proxima Nova Lt" w:hAnsi="Proxima Nova Lt"/>
          <w:b/>
          <w:sz w:val="24"/>
          <w:szCs w:val="24"/>
          <w:lang w:val="cs-CZ"/>
        </w:rPr>
        <w:t> </w:t>
      </w:r>
      <w:r w:rsidRPr="00FF230B">
        <w:rPr>
          <w:rFonts w:ascii="Proxima Nova Lt" w:hAnsi="Proxima Nova Lt"/>
          <w:b/>
          <w:sz w:val="24"/>
          <w:szCs w:val="24"/>
          <w:lang w:val="cs-CZ"/>
        </w:rPr>
        <w:t>681</w:t>
      </w:r>
    </w:p>
    <w:p w14:paraId="2AE26C6E" w14:textId="77777777" w:rsidR="005933CE" w:rsidRPr="00FF230B" w:rsidRDefault="005933CE" w:rsidP="005933CE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>
        <w:rPr>
          <w:rFonts w:ascii="Proxima Nova Lt" w:hAnsi="Proxima Nova Lt"/>
          <w:b/>
          <w:sz w:val="24"/>
          <w:szCs w:val="24"/>
          <w:lang w:val="cs-CZ"/>
        </w:rPr>
        <w:t>DIČ: CZ08552681</w:t>
      </w:r>
    </w:p>
    <w:p w14:paraId="4B669219" w14:textId="42996987" w:rsidR="005933CE" w:rsidRPr="00FF230B" w:rsidRDefault="005933CE" w:rsidP="005933CE">
      <w:pPr>
        <w:jc w:val="both"/>
        <w:rPr>
          <w:rFonts w:ascii="Proxima Nova Lt" w:hAnsi="Proxima Nova Lt"/>
          <w:b/>
          <w:sz w:val="24"/>
          <w:szCs w:val="24"/>
          <w:lang w:val="cs-CZ"/>
        </w:rPr>
      </w:pPr>
      <w:r w:rsidRPr="005D09B8">
        <w:rPr>
          <w:rFonts w:ascii="Proxima Nova Lt" w:hAnsi="Proxima Nova Lt" w:cstheme="minorHAnsi"/>
          <w:b/>
          <w:sz w:val="24"/>
          <w:szCs w:val="24"/>
          <w:lang w:val="cs-CZ"/>
        </w:rPr>
        <w:t xml:space="preserve">Bankovní spojení: </w:t>
      </w:r>
      <w:r w:rsidR="001E6C08">
        <w:rPr>
          <w:rFonts w:ascii="Proxima Nova Lt" w:hAnsi="Proxima Nova Lt"/>
          <w:b/>
          <w:sz w:val="24"/>
          <w:szCs w:val="24"/>
          <w:lang w:val="cs-CZ"/>
        </w:rPr>
        <w:t xml:space="preserve"> </w:t>
      </w:r>
    </w:p>
    <w:p w14:paraId="38FFB6A1" w14:textId="40D05F8B" w:rsidR="005933CE" w:rsidRPr="005D09B8" w:rsidRDefault="005933CE" w:rsidP="005933CE">
      <w:pPr>
        <w:jc w:val="both"/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</w:pPr>
      <w:r w:rsidRPr="005D09B8">
        <w:rPr>
          <w:rFonts w:ascii="Proxima Nova Lt" w:hAnsi="Proxima Nova Lt" w:cstheme="minorHAnsi"/>
          <w:b/>
          <w:sz w:val="24"/>
          <w:szCs w:val="24"/>
          <w:lang w:val="cs-CZ"/>
        </w:rPr>
        <w:t>Z</w:t>
      </w:r>
      <w:r>
        <w:rPr>
          <w:rFonts w:ascii="Proxima Nova Lt" w:hAnsi="Proxima Nova Lt" w:cstheme="minorHAnsi"/>
          <w:b/>
          <w:sz w:val="24"/>
          <w:szCs w:val="24"/>
          <w:lang w:val="cs-CZ"/>
        </w:rPr>
        <w:t xml:space="preserve">astoupená: </w:t>
      </w:r>
      <w:r w:rsidR="001E6C08">
        <w:rPr>
          <w:rFonts w:ascii="Proxima Nova Lt" w:hAnsi="Proxima Nova Lt" w:cstheme="minorHAnsi"/>
          <w:b/>
          <w:sz w:val="24"/>
          <w:szCs w:val="24"/>
          <w:lang w:val="cs-CZ"/>
        </w:rPr>
        <w:t xml:space="preserve"> </w:t>
      </w: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 </w:t>
      </w:r>
    </w:p>
    <w:p w14:paraId="5082F4DB" w14:textId="3765B093" w:rsidR="00393902" w:rsidRPr="005933CE" w:rsidRDefault="005933CE" w:rsidP="00393902">
      <w:pPr>
        <w:jc w:val="both"/>
        <w:rPr>
          <w:rFonts w:ascii="Proxima Nova Lt" w:hAnsi="Proxima Nova Lt" w:cstheme="minorHAnsi"/>
          <w:b/>
          <w:sz w:val="24"/>
          <w:szCs w:val="24"/>
          <w:bdr w:val="none" w:sz="0" w:space="0" w:color="auto" w:frame="1"/>
          <w:shd w:val="clear" w:color="auto" w:fill="FFFFFF"/>
          <w:lang w:val="cs-CZ"/>
        </w:rPr>
      </w:pP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 xml:space="preserve">(dále jen </w:t>
      </w:r>
      <w:r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„D</w:t>
      </w: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odavatel</w:t>
      </w:r>
      <w:r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“</w:t>
      </w:r>
      <w:r w:rsidRPr="005D09B8">
        <w:rPr>
          <w:rStyle w:val="Hypertextovodkaz"/>
          <w:rFonts w:ascii="Proxima Nova Lt" w:hAnsi="Proxima Nova Lt" w:cstheme="minorHAnsi"/>
          <w:b/>
          <w:color w:val="auto"/>
          <w:sz w:val="24"/>
          <w:szCs w:val="24"/>
          <w:u w:val="none"/>
          <w:bdr w:val="none" w:sz="0" w:space="0" w:color="auto" w:frame="1"/>
          <w:shd w:val="clear" w:color="auto" w:fill="FFFFFF"/>
          <w:lang w:val="cs-CZ"/>
        </w:rPr>
        <w:t>)</w:t>
      </w:r>
    </w:p>
    <w:p w14:paraId="5082F4DC" w14:textId="77777777" w:rsidR="00FD7A40" w:rsidRPr="00E046A2" w:rsidRDefault="00FD7A40" w:rsidP="00393902">
      <w:pPr>
        <w:jc w:val="both"/>
        <w:rPr>
          <w:rFonts w:ascii="Cambria" w:hAnsi="Cambria"/>
          <w:sz w:val="24"/>
          <w:szCs w:val="24"/>
          <w:lang w:val="cs-CZ"/>
        </w:rPr>
      </w:pPr>
    </w:p>
    <w:p w14:paraId="5082F4DD" w14:textId="77777777" w:rsidR="00FD7A40" w:rsidRDefault="00B95284" w:rsidP="00393902">
      <w:pPr>
        <w:pStyle w:val="Odstavecseseznamem"/>
        <w:numPr>
          <w:ilvl w:val="0"/>
          <w:numId w:val="2"/>
        </w:numPr>
        <w:jc w:val="both"/>
        <w:rPr>
          <w:rFonts w:ascii="Proxima Nova Rg" w:hAnsi="Proxima Nova Rg"/>
          <w:bCs/>
          <w:sz w:val="24"/>
          <w:szCs w:val="24"/>
          <w:lang w:val="cs-CZ"/>
        </w:rPr>
      </w:pPr>
      <w:proofErr w:type="gramStart"/>
      <w:r>
        <w:rPr>
          <w:rFonts w:ascii="Proxima Nova Rg" w:hAnsi="Proxima Nova Rg"/>
          <w:bCs/>
          <w:sz w:val="24"/>
          <w:szCs w:val="24"/>
          <w:lang w:val="cs-CZ"/>
        </w:rPr>
        <w:t>Ukončení</w:t>
      </w:r>
      <w:r w:rsidR="0083059D">
        <w:rPr>
          <w:rFonts w:ascii="Proxima Nova Rg" w:hAnsi="Proxima Nova Rg"/>
          <w:bCs/>
          <w:sz w:val="24"/>
          <w:szCs w:val="24"/>
          <w:lang w:val="cs-CZ"/>
        </w:rPr>
        <w:t xml:space="preserve">  </w:t>
      </w:r>
      <w:r w:rsidR="00FD7A40">
        <w:rPr>
          <w:rFonts w:ascii="Proxima Nova Rg" w:hAnsi="Proxima Nova Rg"/>
          <w:bCs/>
          <w:sz w:val="24"/>
          <w:szCs w:val="24"/>
          <w:lang w:val="cs-CZ"/>
        </w:rPr>
        <w:t>smlouvy</w:t>
      </w:r>
      <w:proofErr w:type="gramEnd"/>
    </w:p>
    <w:p w14:paraId="5082F4DE" w14:textId="77777777" w:rsidR="00393902" w:rsidRPr="00181416" w:rsidRDefault="00393902" w:rsidP="00393902">
      <w:pPr>
        <w:pStyle w:val="Odstavecseseznamem"/>
        <w:jc w:val="both"/>
        <w:rPr>
          <w:rFonts w:ascii="Proxima Nova Rg" w:hAnsi="Proxima Nova Rg"/>
          <w:bCs/>
          <w:sz w:val="24"/>
          <w:szCs w:val="24"/>
          <w:lang w:val="cs-CZ"/>
        </w:rPr>
      </w:pPr>
    </w:p>
    <w:p w14:paraId="5082F4DF" w14:textId="312549CB" w:rsidR="00E046A2" w:rsidRPr="00B95284" w:rsidRDefault="00610DD2" w:rsidP="00B95284">
      <w:pPr>
        <w:jc w:val="both"/>
        <w:rPr>
          <w:rFonts w:ascii="Proxima Nova Lt" w:hAnsi="Proxima Nova Lt"/>
          <w:bCs/>
          <w:sz w:val="24"/>
          <w:szCs w:val="24"/>
          <w:lang w:val="cs-CZ"/>
        </w:rPr>
      </w:pPr>
      <w:r>
        <w:rPr>
          <w:rFonts w:ascii="Proxima Nova Lt" w:hAnsi="Proxima Nova Lt"/>
          <w:bCs/>
          <w:sz w:val="24"/>
          <w:szCs w:val="24"/>
          <w:lang w:val="cs-CZ"/>
        </w:rPr>
        <w:t>Smluvní strany této smlouvy se dohodly na</w:t>
      </w:r>
      <w:r w:rsidR="004F6215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="0083059D">
        <w:rPr>
          <w:rFonts w:ascii="Proxima Nova Lt" w:hAnsi="Proxima Nova Lt"/>
          <w:bCs/>
          <w:sz w:val="24"/>
          <w:szCs w:val="24"/>
          <w:lang w:val="cs-CZ"/>
        </w:rPr>
        <w:t xml:space="preserve">ukončení </w:t>
      </w:r>
      <w:r w:rsidR="005933CE">
        <w:rPr>
          <w:rFonts w:ascii="Proxima Nova Lt" w:hAnsi="Proxima Nova Lt"/>
          <w:bCs/>
          <w:sz w:val="24"/>
          <w:szCs w:val="24"/>
          <w:lang w:val="cs-CZ"/>
        </w:rPr>
        <w:t>Smlouvy o zajištění školy v</w:t>
      </w:r>
      <w:r w:rsidR="004163AD">
        <w:rPr>
          <w:rFonts w:ascii="Proxima Nova Lt" w:hAnsi="Proxima Nova Lt"/>
          <w:bCs/>
          <w:sz w:val="24"/>
          <w:szCs w:val="24"/>
          <w:lang w:val="cs-CZ"/>
        </w:rPr>
        <w:t> </w:t>
      </w:r>
      <w:r w:rsidR="005933CE">
        <w:rPr>
          <w:rFonts w:ascii="Proxima Nova Lt" w:hAnsi="Proxima Nova Lt"/>
          <w:bCs/>
          <w:sz w:val="24"/>
          <w:szCs w:val="24"/>
          <w:lang w:val="cs-CZ"/>
        </w:rPr>
        <w:t>přírodě</w:t>
      </w:r>
      <w:r w:rsidR="004163AD">
        <w:rPr>
          <w:rFonts w:ascii="Proxima Nova Lt" w:hAnsi="Proxima Nova Lt"/>
          <w:bCs/>
          <w:sz w:val="24"/>
          <w:szCs w:val="24"/>
          <w:lang w:val="cs-CZ"/>
        </w:rPr>
        <w:t xml:space="preserve"> s plaveckým výcvikem</w:t>
      </w:r>
      <w:r w:rsidR="005933CE">
        <w:rPr>
          <w:rFonts w:ascii="Proxima Nova Lt" w:hAnsi="Proxima Nova Lt"/>
          <w:bCs/>
          <w:sz w:val="24"/>
          <w:szCs w:val="24"/>
          <w:lang w:val="cs-CZ"/>
        </w:rPr>
        <w:t xml:space="preserve"> ze dne 19.</w:t>
      </w:r>
      <w:r w:rsidR="00DB6C42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="005933CE">
        <w:rPr>
          <w:rFonts w:ascii="Proxima Nova Lt" w:hAnsi="Proxima Nova Lt"/>
          <w:bCs/>
          <w:sz w:val="24"/>
          <w:szCs w:val="24"/>
          <w:lang w:val="cs-CZ"/>
        </w:rPr>
        <w:t>11</w:t>
      </w:r>
      <w:r w:rsidR="00DB6C42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="005933CE">
        <w:rPr>
          <w:rFonts w:ascii="Proxima Nova Lt" w:hAnsi="Proxima Nova Lt"/>
          <w:bCs/>
          <w:sz w:val="24"/>
          <w:szCs w:val="24"/>
          <w:lang w:val="cs-CZ"/>
        </w:rPr>
        <w:t xml:space="preserve">.2019, místo konání </w:t>
      </w:r>
      <w:r w:rsidR="00DB6C42">
        <w:rPr>
          <w:rFonts w:ascii="Proxima Nova Lt" w:hAnsi="Proxima Nova Lt"/>
          <w:bCs/>
          <w:sz w:val="24"/>
          <w:szCs w:val="24"/>
          <w:lang w:val="cs-CZ"/>
        </w:rPr>
        <w:t xml:space="preserve">Hotel Bezděz, Lázeňský vrch 216, Staré Splavy, 471 </w:t>
      </w:r>
      <w:proofErr w:type="gramStart"/>
      <w:r w:rsidR="00DB6C42">
        <w:rPr>
          <w:rFonts w:ascii="Proxima Nova Lt" w:hAnsi="Proxima Nova Lt"/>
          <w:bCs/>
          <w:sz w:val="24"/>
          <w:szCs w:val="24"/>
          <w:lang w:val="cs-CZ"/>
        </w:rPr>
        <w:t>63  Doksy</w:t>
      </w:r>
      <w:proofErr w:type="gramEnd"/>
      <w:r w:rsidR="00DB6C42">
        <w:rPr>
          <w:rFonts w:ascii="Proxima Nova Lt" w:hAnsi="Proxima Nova Lt"/>
          <w:bCs/>
          <w:sz w:val="24"/>
          <w:szCs w:val="24"/>
          <w:lang w:val="cs-CZ"/>
        </w:rPr>
        <w:t>,</w:t>
      </w:r>
      <w:r w:rsidR="005933CE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="00DB6C42">
        <w:rPr>
          <w:rFonts w:ascii="Proxima Nova Lt" w:hAnsi="Proxima Nova Lt"/>
          <w:bCs/>
          <w:sz w:val="24"/>
          <w:szCs w:val="24"/>
          <w:lang w:val="cs-CZ"/>
        </w:rPr>
        <w:t xml:space="preserve">původní </w:t>
      </w:r>
      <w:r w:rsidR="005933CE">
        <w:rPr>
          <w:rFonts w:ascii="Proxima Nova Lt" w:hAnsi="Proxima Nova Lt"/>
          <w:bCs/>
          <w:sz w:val="24"/>
          <w:szCs w:val="24"/>
          <w:lang w:val="cs-CZ"/>
        </w:rPr>
        <w:t xml:space="preserve">termín </w:t>
      </w:r>
      <w:r w:rsidR="009928C3">
        <w:rPr>
          <w:rFonts w:ascii="Proxima Nova Lt" w:hAnsi="Proxima Nova Lt"/>
          <w:bCs/>
          <w:sz w:val="24"/>
          <w:szCs w:val="24"/>
          <w:lang w:val="cs-CZ"/>
        </w:rPr>
        <w:t>14. 4</w:t>
      </w:r>
      <w:r w:rsidR="00DB6C42">
        <w:rPr>
          <w:rFonts w:ascii="Proxima Nova Lt" w:hAnsi="Proxima Nova Lt"/>
          <w:bCs/>
          <w:sz w:val="24"/>
          <w:szCs w:val="24"/>
          <w:lang w:val="cs-CZ"/>
        </w:rPr>
        <w:t xml:space="preserve">. – </w:t>
      </w:r>
      <w:r w:rsidR="009928C3">
        <w:rPr>
          <w:rFonts w:ascii="Proxima Nova Lt" w:hAnsi="Proxima Nova Lt"/>
          <w:bCs/>
          <w:sz w:val="24"/>
          <w:szCs w:val="24"/>
          <w:lang w:val="cs-CZ"/>
        </w:rPr>
        <w:t>18. 4</w:t>
      </w:r>
      <w:r w:rsidR="00DB6C42">
        <w:rPr>
          <w:rFonts w:ascii="Proxima Nova Lt" w:hAnsi="Proxima Nova Lt"/>
          <w:bCs/>
          <w:sz w:val="24"/>
          <w:szCs w:val="24"/>
          <w:lang w:val="cs-CZ"/>
        </w:rPr>
        <w:t xml:space="preserve">. 2020, náhradní termín </w:t>
      </w:r>
      <w:r w:rsidR="009928C3">
        <w:rPr>
          <w:rFonts w:ascii="Proxima Nova Lt" w:hAnsi="Proxima Nova Lt"/>
          <w:bCs/>
          <w:sz w:val="24"/>
          <w:szCs w:val="24"/>
          <w:lang w:val="cs-CZ"/>
        </w:rPr>
        <w:t>9</w:t>
      </w:r>
      <w:r w:rsidR="00DB6C42">
        <w:rPr>
          <w:rFonts w:ascii="Proxima Nova Lt" w:hAnsi="Proxima Nova Lt"/>
          <w:bCs/>
          <w:sz w:val="24"/>
          <w:szCs w:val="24"/>
          <w:lang w:val="cs-CZ"/>
        </w:rPr>
        <w:t xml:space="preserve">. 11. – </w:t>
      </w:r>
      <w:r w:rsidR="009928C3">
        <w:rPr>
          <w:rFonts w:ascii="Proxima Nova Lt" w:hAnsi="Proxima Nova Lt"/>
          <w:bCs/>
          <w:sz w:val="24"/>
          <w:szCs w:val="24"/>
          <w:lang w:val="cs-CZ"/>
        </w:rPr>
        <w:t>13</w:t>
      </w:r>
      <w:r w:rsidR="00DB6C42">
        <w:rPr>
          <w:rFonts w:ascii="Proxima Nova Lt" w:hAnsi="Proxima Nova Lt"/>
          <w:bCs/>
          <w:sz w:val="24"/>
          <w:szCs w:val="24"/>
          <w:lang w:val="cs-CZ"/>
        </w:rPr>
        <w:t>. 11. 2020 (změna viz Dodatek č. 2 ke Smlouvě o zajištění školy v</w:t>
      </w:r>
      <w:r w:rsidR="004163AD">
        <w:rPr>
          <w:rFonts w:ascii="Proxima Nova Lt" w:hAnsi="Proxima Nova Lt"/>
          <w:bCs/>
          <w:sz w:val="24"/>
          <w:szCs w:val="24"/>
          <w:lang w:val="cs-CZ"/>
        </w:rPr>
        <w:t> </w:t>
      </w:r>
      <w:r w:rsidR="00DB6C42">
        <w:rPr>
          <w:rFonts w:ascii="Proxima Nova Lt" w:hAnsi="Proxima Nova Lt"/>
          <w:bCs/>
          <w:sz w:val="24"/>
          <w:szCs w:val="24"/>
          <w:lang w:val="cs-CZ"/>
        </w:rPr>
        <w:t xml:space="preserve">přírodě) </w:t>
      </w:r>
      <w:r w:rsidR="005933CE">
        <w:rPr>
          <w:rFonts w:ascii="Proxima Nova Lt" w:hAnsi="Proxima Nova Lt"/>
          <w:bCs/>
          <w:sz w:val="24"/>
          <w:szCs w:val="24"/>
          <w:lang w:val="cs-CZ"/>
        </w:rPr>
        <w:t xml:space="preserve">,  </w:t>
      </w:r>
      <w:r w:rsidR="00B95284">
        <w:rPr>
          <w:rFonts w:ascii="Proxima Nova Lt" w:hAnsi="Proxima Nova Lt"/>
          <w:bCs/>
          <w:sz w:val="24"/>
          <w:szCs w:val="24"/>
          <w:lang w:val="cs-CZ"/>
        </w:rPr>
        <w:t xml:space="preserve">dohodou ke dni </w:t>
      </w:r>
      <w:r w:rsidR="00A31100">
        <w:rPr>
          <w:rFonts w:ascii="Proxima Nova Lt" w:hAnsi="Proxima Nova Lt"/>
          <w:bCs/>
          <w:sz w:val="24"/>
          <w:szCs w:val="24"/>
          <w:lang w:val="cs-CZ"/>
        </w:rPr>
        <w:t>1</w:t>
      </w:r>
      <w:r w:rsidR="00DB6C42">
        <w:rPr>
          <w:rFonts w:ascii="Proxima Nova Lt" w:hAnsi="Proxima Nova Lt"/>
          <w:bCs/>
          <w:sz w:val="24"/>
          <w:szCs w:val="24"/>
          <w:lang w:val="cs-CZ"/>
        </w:rPr>
        <w:t xml:space="preserve"> 2.</w:t>
      </w:r>
      <w:r w:rsidR="00A31100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="00DB6C42">
        <w:rPr>
          <w:rFonts w:ascii="Proxima Nova Lt" w:hAnsi="Proxima Nova Lt"/>
          <w:bCs/>
          <w:sz w:val="24"/>
          <w:szCs w:val="24"/>
          <w:lang w:val="cs-CZ"/>
        </w:rPr>
        <w:t>2021</w:t>
      </w:r>
      <w:r w:rsidR="005933CE">
        <w:rPr>
          <w:rFonts w:ascii="Proxima Nova Lt" w:hAnsi="Proxima Nova Lt"/>
          <w:bCs/>
          <w:sz w:val="24"/>
          <w:szCs w:val="24"/>
          <w:lang w:val="cs-CZ"/>
        </w:rPr>
        <w:t>. Z důvodu nemožnosti uskutečnění školy v přírodě v důsledku tzv. vyšší moci (tzn. po dobu trvání mimořádných opatření</w:t>
      </w:r>
      <w:r w:rsidR="00344209">
        <w:rPr>
          <w:rFonts w:ascii="Proxima Nova Lt" w:hAnsi="Proxima Nova Lt"/>
          <w:bCs/>
          <w:sz w:val="24"/>
          <w:szCs w:val="24"/>
          <w:lang w:val="cs-CZ"/>
        </w:rPr>
        <w:t xml:space="preserve"> Ministerstva zdravotnictví vztahujících se k pandemii onemocnění COVID-19, </w:t>
      </w:r>
      <w:proofErr w:type="gramStart"/>
      <w:r w:rsidR="00344209">
        <w:rPr>
          <w:rFonts w:ascii="Proxima Nova Lt" w:hAnsi="Proxima Nova Lt"/>
          <w:bCs/>
          <w:sz w:val="24"/>
          <w:szCs w:val="24"/>
          <w:lang w:val="cs-CZ"/>
        </w:rPr>
        <w:t>přijatých  v</w:t>
      </w:r>
      <w:proofErr w:type="gramEnd"/>
      <w:r w:rsidR="00344209">
        <w:rPr>
          <w:rFonts w:ascii="Proxima Nova Lt" w:hAnsi="Proxima Nova Lt"/>
          <w:bCs/>
          <w:sz w:val="24"/>
          <w:szCs w:val="24"/>
          <w:lang w:val="cs-CZ"/>
        </w:rPr>
        <w:t xml:space="preserve"> souvislosti</w:t>
      </w:r>
      <w:r w:rsidR="005933CE">
        <w:rPr>
          <w:rFonts w:ascii="Proxima Nova Lt" w:hAnsi="Proxima Nova Lt"/>
          <w:bCs/>
          <w:sz w:val="24"/>
          <w:szCs w:val="24"/>
          <w:lang w:val="cs-CZ"/>
        </w:rPr>
        <w:t>, která neumožňují uskutečnit zajištění školy v přírodě na území České republiky</w:t>
      </w:r>
      <w:r w:rsidR="00344209">
        <w:rPr>
          <w:rFonts w:ascii="Proxima Nova Lt" w:hAnsi="Proxima Nova Lt"/>
          <w:bCs/>
          <w:sz w:val="24"/>
          <w:szCs w:val="24"/>
          <w:lang w:val="cs-CZ"/>
        </w:rPr>
        <w:t>), „Škola“ není povinna zaplatit odstupné (storno poplatky, odměna „Dodavateli“), navíc</w:t>
      </w:r>
      <w:r w:rsidR="005933CE">
        <w:rPr>
          <w:rFonts w:ascii="Proxima Nova Lt" w:hAnsi="Proxima Nova Lt"/>
          <w:bCs/>
          <w:sz w:val="24"/>
          <w:szCs w:val="24"/>
          <w:lang w:val="cs-CZ"/>
        </w:rPr>
        <w:t xml:space="preserve"> bude „Škole“ vráceno celé již poskytnuté plnění „Dodavatelem“</w:t>
      </w:r>
      <w:r w:rsidR="006912AD">
        <w:rPr>
          <w:rFonts w:ascii="Proxima Nova Lt" w:hAnsi="Proxima Nova Lt"/>
          <w:bCs/>
          <w:sz w:val="24"/>
          <w:szCs w:val="24"/>
          <w:lang w:val="cs-CZ"/>
        </w:rPr>
        <w:t xml:space="preserve"> ve výši </w:t>
      </w:r>
      <w:r w:rsidR="001E6C08">
        <w:rPr>
          <w:rFonts w:ascii="Proxima Nova Lt" w:hAnsi="Proxima Nova Lt"/>
          <w:bCs/>
          <w:sz w:val="24"/>
          <w:szCs w:val="24"/>
          <w:lang w:val="cs-CZ"/>
        </w:rPr>
        <w:t>……………</w:t>
      </w:r>
      <w:r w:rsidR="006912AD">
        <w:rPr>
          <w:rFonts w:ascii="Proxima Nova Lt" w:hAnsi="Proxima Nova Lt"/>
          <w:bCs/>
          <w:sz w:val="24"/>
          <w:szCs w:val="24"/>
          <w:lang w:val="cs-CZ"/>
        </w:rPr>
        <w:t xml:space="preserve">Kč do </w:t>
      </w:r>
      <w:r w:rsidR="00A31100">
        <w:rPr>
          <w:rFonts w:ascii="Proxima Nova Lt" w:hAnsi="Proxima Nova Lt"/>
          <w:bCs/>
          <w:sz w:val="24"/>
          <w:szCs w:val="24"/>
          <w:lang w:val="cs-CZ"/>
        </w:rPr>
        <w:t>28. 2.</w:t>
      </w:r>
      <w:r w:rsidR="00DB6C42">
        <w:rPr>
          <w:rFonts w:ascii="Proxima Nova Lt" w:hAnsi="Proxima Nova Lt"/>
          <w:bCs/>
          <w:sz w:val="24"/>
          <w:szCs w:val="24"/>
          <w:lang w:val="cs-CZ"/>
        </w:rPr>
        <w:t xml:space="preserve"> </w:t>
      </w:r>
      <w:r w:rsidR="006912AD">
        <w:rPr>
          <w:rFonts w:ascii="Proxima Nova Lt" w:hAnsi="Proxima Nova Lt"/>
          <w:bCs/>
          <w:sz w:val="24"/>
          <w:szCs w:val="24"/>
          <w:lang w:val="cs-CZ"/>
        </w:rPr>
        <w:t>202</w:t>
      </w:r>
      <w:r w:rsidR="00DB6C42">
        <w:rPr>
          <w:rFonts w:ascii="Proxima Nova Lt" w:hAnsi="Proxima Nova Lt"/>
          <w:bCs/>
          <w:sz w:val="24"/>
          <w:szCs w:val="24"/>
          <w:lang w:val="cs-CZ"/>
        </w:rPr>
        <w:t>1</w:t>
      </w:r>
      <w:r w:rsidR="006912AD">
        <w:rPr>
          <w:rFonts w:ascii="Proxima Nova Lt" w:hAnsi="Proxima Nova Lt"/>
          <w:bCs/>
          <w:sz w:val="24"/>
          <w:szCs w:val="24"/>
          <w:lang w:val="cs-CZ"/>
        </w:rPr>
        <w:t xml:space="preserve"> na účet školy č</w:t>
      </w:r>
      <w:r w:rsidR="001E6C08">
        <w:rPr>
          <w:rFonts w:ascii="Proxima Nova Lt" w:hAnsi="Proxima Nova Lt"/>
          <w:bCs/>
          <w:sz w:val="24"/>
          <w:szCs w:val="24"/>
          <w:lang w:val="cs-CZ"/>
        </w:rPr>
        <w:t>………..</w:t>
      </w:r>
      <w:r w:rsidR="006912AD">
        <w:rPr>
          <w:rFonts w:ascii="Proxima Nova Lt" w:hAnsi="Proxima Nova Lt"/>
          <w:bCs/>
          <w:sz w:val="24"/>
          <w:szCs w:val="24"/>
          <w:lang w:val="cs-CZ"/>
        </w:rPr>
        <w:t xml:space="preserve"> vedený u</w:t>
      </w:r>
      <w:r w:rsidR="001E6C08">
        <w:rPr>
          <w:rFonts w:ascii="Proxima Nova Lt" w:hAnsi="Proxima Nova Lt"/>
          <w:bCs/>
          <w:sz w:val="24"/>
          <w:szCs w:val="24"/>
          <w:lang w:val="cs-CZ"/>
        </w:rPr>
        <w:t xml:space="preserve"> ……….</w:t>
      </w:r>
    </w:p>
    <w:p w14:paraId="5082F4E0" w14:textId="77777777" w:rsidR="00E046A2" w:rsidRPr="00DA2F8D" w:rsidRDefault="00B95284" w:rsidP="00DA2F8D">
      <w:pPr>
        <w:jc w:val="both"/>
        <w:rPr>
          <w:rFonts w:ascii="Proxima Nova Lt" w:hAnsi="Proxima Nova Lt"/>
          <w:sz w:val="24"/>
          <w:szCs w:val="24"/>
          <w:lang w:val="cs-CZ"/>
        </w:rPr>
      </w:pPr>
      <w:r w:rsidRPr="00DA2F8D">
        <w:rPr>
          <w:rFonts w:ascii="Proxima Nova Lt" w:hAnsi="Proxima Nova Lt"/>
          <w:sz w:val="24"/>
          <w:szCs w:val="24"/>
          <w:lang w:val="cs-CZ"/>
        </w:rPr>
        <w:t xml:space="preserve"> </w:t>
      </w:r>
    </w:p>
    <w:p w14:paraId="5082F4E1" w14:textId="3D955CEE" w:rsidR="005E4E8F" w:rsidRPr="00181416" w:rsidRDefault="005933CE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>
        <w:rPr>
          <w:rFonts w:ascii="Proxima Nova Lt" w:hAnsi="Proxima Nova Lt" w:cs="Calibri"/>
          <w:color w:val="auto"/>
          <w:lang w:val="cs-CZ"/>
        </w:rPr>
        <w:t>T</w:t>
      </w:r>
      <w:r w:rsidR="005E4E8F" w:rsidRPr="00181416">
        <w:rPr>
          <w:rFonts w:ascii="Proxima Nova Lt" w:hAnsi="Proxima Nova Lt" w:cs="Calibri"/>
          <w:color w:val="auto"/>
          <w:lang w:val="cs-CZ"/>
        </w:rPr>
        <w:t xml:space="preserve">ato </w:t>
      </w:r>
      <w:r w:rsidR="00B95284">
        <w:rPr>
          <w:rFonts w:ascii="Proxima Nova Lt" w:hAnsi="Proxima Nova Lt" w:cs="Calibri"/>
          <w:color w:val="auto"/>
          <w:lang w:val="cs-CZ"/>
        </w:rPr>
        <w:t>Dohoda</w:t>
      </w:r>
      <w:r w:rsidR="005E4E8F" w:rsidRPr="00181416">
        <w:rPr>
          <w:rFonts w:ascii="Proxima Nova Lt" w:hAnsi="Proxima Nova Lt" w:cs="Calibri"/>
          <w:color w:val="auto"/>
          <w:lang w:val="cs-CZ"/>
        </w:rPr>
        <w:t xml:space="preserve"> se sepisuje ve dvou vyhotoveních, z nichž každé má hodnotu originálu. Každá smluvní strana obdrží jedno vyhotovení.</w:t>
      </w:r>
    </w:p>
    <w:p w14:paraId="5082F4E2" w14:textId="77777777" w:rsidR="00E046A2" w:rsidRPr="00181416" w:rsidRDefault="00E046A2" w:rsidP="00393902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</w:p>
    <w:p w14:paraId="5082F4E3" w14:textId="77777777" w:rsidR="00E046A2" w:rsidRPr="00B95284" w:rsidRDefault="00E046A2" w:rsidP="00B95284">
      <w:pPr>
        <w:pStyle w:val="Default"/>
        <w:jc w:val="both"/>
        <w:rPr>
          <w:rFonts w:ascii="Proxima Nova Lt" w:hAnsi="Proxima Nova Lt" w:cs="Calibri"/>
          <w:color w:val="auto"/>
          <w:lang w:val="cs-CZ"/>
        </w:rPr>
      </w:pPr>
      <w:r w:rsidRPr="00181416">
        <w:rPr>
          <w:rFonts w:ascii="Proxima Nova Lt" w:hAnsi="Proxima Nova Lt" w:cs="Calibri"/>
          <w:color w:val="auto"/>
          <w:lang w:val="cs-CZ"/>
        </w:rPr>
        <w:t xml:space="preserve">Smluvní strany po přečtení této </w:t>
      </w:r>
      <w:r w:rsidR="00B95284">
        <w:rPr>
          <w:rFonts w:ascii="Proxima Nova Lt" w:hAnsi="Proxima Nova Lt" w:cs="Calibri"/>
          <w:color w:val="auto"/>
          <w:lang w:val="cs-CZ"/>
        </w:rPr>
        <w:t xml:space="preserve">Dohody </w:t>
      </w:r>
      <w:r w:rsidRPr="00181416">
        <w:rPr>
          <w:rFonts w:ascii="Proxima Nova Lt" w:hAnsi="Proxima Nova Lt" w:cs="Calibri"/>
          <w:color w:val="auto"/>
          <w:lang w:val="cs-CZ"/>
        </w:rPr>
        <w:t xml:space="preserve">prohlašují, že tato </w:t>
      </w:r>
      <w:r w:rsidR="00B95284">
        <w:rPr>
          <w:rFonts w:ascii="Proxima Nova Lt" w:hAnsi="Proxima Nova Lt" w:cs="Calibri"/>
          <w:color w:val="auto"/>
          <w:lang w:val="cs-CZ"/>
        </w:rPr>
        <w:t>Dohoda</w:t>
      </w:r>
      <w:r w:rsidRPr="00181416">
        <w:rPr>
          <w:rFonts w:ascii="Proxima Nova Lt" w:hAnsi="Proxima Nova Lt" w:cs="Calibri"/>
          <w:color w:val="auto"/>
          <w:lang w:val="cs-CZ"/>
        </w:rPr>
        <w:t xml:space="preserve"> byla sepsána dle jejich pravé a svobodné vůle a na důkaz toho připojují svoje vlastnoruční podpisy.</w:t>
      </w:r>
    </w:p>
    <w:p w14:paraId="5082F4E4" w14:textId="77777777" w:rsidR="00A40E9F" w:rsidRDefault="00A40E9F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</w:p>
    <w:p w14:paraId="5082F4E5" w14:textId="412967C6" w:rsidR="00E046A2" w:rsidRPr="00181416" w:rsidRDefault="004077CB" w:rsidP="00393902">
      <w:pPr>
        <w:jc w:val="both"/>
        <w:rPr>
          <w:rFonts w:ascii="Proxima Nova Lt" w:hAnsi="Proxima Nova Lt"/>
          <w:iCs/>
          <w:sz w:val="24"/>
          <w:szCs w:val="24"/>
          <w:lang w:val="cs-CZ"/>
        </w:rPr>
      </w:pPr>
      <w:r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C54D6E">
        <w:rPr>
          <w:rFonts w:ascii="Proxima Nova Lt" w:hAnsi="Proxima Nova Lt"/>
          <w:iCs/>
          <w:sz w:val="24"/>
          <w:szCs w:val="24"/>
          <w:lang w:val="cs-CZ"/>
        </w:rPr>
        <w:t>V </w:t>
      </w:r>
      <w:r w:rsidR="00BE2FF6">
        <w:rPr>
          <w:rFonts w:ascii="Proxima Nova Lt" w:hAnsi="Proxima Nova Lt"/>
          <w:iCs/>
          <w:sz w:val="24"/>
          <w:szCs w:val="24"/>
          <w:lang w:val="cs-CZ"/>
        </w:rPr>
        <w:t>Praze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 xml:space="preserve"> dne: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4163AD">
        <w:rPr>
          <w:rFonts w:ascii="Proxima Nova Lt" w:hAnsi="Proxima Nova Lt"/>
          <w:iCs/>
          <w:sz w:val="24"/>
          <w:szCs w:val="24"/>
          <w:lang w:val="cs-CZ"/>
        </w:rPr>
        <w:t>1. 2. 2021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  </w:t>
      </w:r>
      <w:r w:rsidR="00181416" w:rsidRPr="007F2C4D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</w:t>
      </w:r>
      <w:r w:rsidR="00A40E9F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               </w:t>
      </w:r>
      <w:r w:rsidR="00B95284">
        <w:rPr>
          <w:rFonts w:ascii="Proxima Nova Lt" w:hAnsi="Proxima Nova Lt"/>
          <w:b/>
          <w:iCs/>
          <w:color w:val="FF0000"/>
          <w:sz w:val="24"/>
          <w:szCs w:val="24"/>
          <w:lang w:val="cs-CZ"/>
        </w:rPr>
        <w:t xml:space="preserve">      </w:t>
      </w:r>
      <w:r w:rsidR="00181416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E850A1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0F24CC">
        <w:rPr>
          <w:rFonts w:ascii="Proxima Nova Lt" w:hAnsi="Proxima Nova Lt"/>
          <w:iCs/>
          <w:sz w:val="24"/>
          <w:szCs w:val="24"/>
          <w:lang w:val="cs-CZ"/>
        </w:rPr>
        <w:t xml:space="preserve">    </w:t>
      </w:r>
      <w:r w:rsidR="00B95284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E850A1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B95284">
        <w:rPr>
          <w:rFonts w:ascii="Proxima Nova Lt" w:hAnsi="Proxima Nova Lt"/>
          <w:iCs/>
          <w:sz w:val="24"/>
          <w:szCs w:val="24"/>
          <w:lang w:val="cs-CZ"/>
        </w:rPr>
        <w:t xml:space="preserve">          </w:t>
      </w:r>
      <w:r w:rsidR="00E850A1">
        <w:rPr>
          <w:rFonts w:ascii="Proxima Nova Lt" w:hAnsi="Proxima Nova Lt"/>
          <w:iCs/>
          <w:sz w:val="24"/>
          <w:szCs w:val="24"/>
          <w:lang w:val="cs-CZ"/>
        </w:rPr>
        <w:t>V</w:t>
      </w:r>
      <w:r w:rsidR="00585FD5">
        <w:rPr>
          <w:rFonts w:ascii="Proxima Nova Lt" w:hAnsi="Proxima Nova Lt"/>
          <w:iCs/>
          <w:sz w:val="24"/>
          <w:szCs w:val="24"/>
          <w:lang w:val="cs-CZ"/>
        </w:rPr>
        <w:t> </w:t>
      </w:r>
      <w:r w:rsidR="00B95284">
        <w:rPr>
          <w:rFonts w:ascii="Proxima Nova Lt" w:hAnsi="Proxima Nova Lt"/>
          <w:iCs/>
          <w:sz w:val="24"/>
          <w:szCs w:val="24"/>
          <w:lang w:val="cs-CZ"/>
        </w:rPr>
        <w:t>Praze</w:t>
      </w:r>
      <w:r w:rsidR="00585FD5">
        <w:rPr>
          <w:rFonts w:ascii="Proxima Nova Lt" w:hAnsi="Proxima Nova Lt"/>
          <w:iCs/>
          <w:sz w:val="24"/>
          <w:szCs w:val="24"/>
          <w:lang w:val="cs-CZ"/>
        </w:rPr>
        <w:t xml:space="preserve"> </w:t>
      </w:r>
      <w:r w:rsidR="00E046A2" w:rsidRPr="00181416">
        <w:rPr>
          <w:rFonts w:ascii="Proxima Nova Lt" w:hAnsi="Proxima Nova Lt"/>
          <w:iCs/>
          <w:sz w:val="24"/>
          <w:szCs w:val="24"/>
          <w:lang w:val="cs-CZ"/>
        </w:rPr>
        <w:t>dne:</w:t>
      </w:r>
      <w:r w:rsidR="004163AD">
        <w:rPr>
          <w:rFonts w:ascii="Proxima Nova Lt" w:hAnsi="Proxima Nova Lt"/>
          <w:iCs/>
          <w:sz w:val="24"/>
          <w:szCs w:val="24"/>
          <w:lang w:val="cs-CZ"/>
        </w:rPr>
        <w:t xml:space="preserve"> 1. 2. 2021</w:t>
      </w:r>
    </w:p>
    <w:p w14:paraId="5082F4E6" w14:textId="77777777" w:rsidR="00E046A2" w:rsidRDefault="00E046A2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5082F4E7" w14:textId="77777777" w:rsidR="00B95284" w:rsidRDefault="00B95284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5082F4E8" w14:textId="77777777" w:rsidR="00B95284" w:rsidRDefault="00B95284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5082F4E9" w14:textId="77777777" w:rsidR="00B95284" w:rsidRPr="00181416" w:rsidRDefault="00B95284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5082F4EA" w14:textId="77777777" w:rsidR="00E046A2" w:rsidRPr="00181416" w:rsidRDefault="00E046A2" w:rsidP="00393902">
      <w:pPr>
        <w:jc w:val="both"/>
        <w:rPr>
          <w:rFonts w:ascii="Proxima Nova Lt" w:hAnsi="Proxima Nova Lt"/>
          <w:iCs/>
          <w:sz w:val="24"/>
          <w:szCs w:val="24"/>
          <w:u w:val="single"/>
          <w:lang w:val="cs-CZ"/>
        </w:rPr>
      </w:pPr>
    </w:p>
    <w:p w14:paraId="5082F4EB" w14:textId="77777777" w:rsidR="00181416" w:rsidRDefault="00181416" w:rsidP="00393902">
      <w:pPr>
        <w:jc w:val="both"/>
        <w:rPr>
          <w:rFonts w:ascii="Proxima Nova Lt" w:hAnsi="Proxima Nova Lt"/>
          <w:b/>
          <w:bCs/>
          <w:sz w:val="24"/>
          <w:szCs w:val="24"/>
          <w:lang w:val="cs-CZ"/>
        </w:rPr>
      </w:pPr>
    </w:p>
    <w:p w14:paraId="5082F4EC" w14:textId="77777777" w:rsidR="00E850A1" w:rsidRDefault="00181416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 w:rsidRPr="00181416">
        <w:rPr>
          <w:rFonts w:ascii="Proxima Nova Rg" w:hAnsi="Proxima Nova Rg"/>
          <w:bCs/>
          <w:sz w:val="24"/>
          <w:szCs w:val="24"/>
          <w:lang w:val="cs-CZ"/>
        </w:rPr>
        <w:t>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______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>_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  </w:t>
      </w:r>
      <w:r w:rsidR="00B95284">
        <w:rPr>
          <w:rFonts w:ascii="Proxima Nova Rg" w:hAnsi="Proxima Nova Rg"/>
          <w:bCs/>
          <w:sz w:val="24"/>
          <w:szCs w:val="24"/>
          <w:lang w:val="cs-CZ"/>
        </w:rPr>
        <w:t xml:space="preserve">               </w:t>
      </w:r>
      <w:r w:rsidR="00E850A1">
        <w:rPr>
          <w:rFonts w:ascii="Proxima Nova Rg" w:hAnsi="Proxima Nova Rg"/>
          <w:bCs/>
          <w:sz w:val="24"/>
          <w:szCs w:val="24"/>
          <w:lang w:val="cs-CZ"/>
        </w:rPr>
        <w:t xml:space="preserve">   </w:t>
      </w:r>
      <w:r w:rsidR="00B95284"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  <w:r w:rsidR="00E850A1">
        <w:rPr>
          <w:rFonts w:ascii="Proxima Nova Rg" w:hAnsi="Proxima Nova Rg"/>
          <w:bCs/>
          <w:sz w:val="24"/>
          <w:szCs w:val="24"/>
          <w:lang w:val="cs-CZ"/>
        </w:rPr>
        <w:t xml:space="preserve">   </w:t>
      </w:r>
      <w:r>
        <w:rPr>
          <w:rFonts w:ascii="Proxima Nova Rg" w:hAnsi="Proxima Nova Rg"/>
          <w:bCs/>
          <w:sz w:val="24"/>
          <w:szCs w:val="24"/>
          <w:lang w:val="cs-CZ"/>
        </w:rPr>
        <w:t xml:space="preserve">  </w:t>
      </w:r>
      <w:r w:rsidRPr="00181416">
        <w:rPr>
          <w:rFonts w:ascii="Proxima Nova Rg" w:hAnsi="Proxima Nova Rg"/>
          <w:bCs/>
          <w:sz w:val="24"/>
          <w:szCs w:val="24"/>
          <w:lang w:val="cs-CZ"/>
        </w:rPr>
        <w:t xml:space="preserve"> ___________________</w:t>
      </w:r>
      <w:r w:rsidR="00E850A1" w:rsidRPr="00181416">
        <w:rPr>
          <w:rFonts w:ascii="Proxima Nova Rg" w:hAnsi="Proxima Nova Rg"/>
          <w:bCs/>
          <w:sz w:val="24"/>
          <w:szCs w:val="24"/>
          <w:lang w:val="cs-CZ"/>
        </w:rPr>
        <w:t>____</w:t>
      </w:r>
    </w:p>
    <w:p w14:paraId="5082F4ED" w14:textId="21C38878" w:rsidR="001F65A3" w:rsidRPr="00E850A1" w:rsidRDefault="00B95284" w:rsidP="00393902">
      <w:pPr>
        <w:jc w:val="both"/>
        <w:rPr>
          <w:rFonts w:ascii="Proxima Nova Rg" w:hAnsi="Proxima Nova Rg"/>
          <w:bCs/>
          <w:sz w:val="24"/>
          <w:szCs w:val="24"/>
          <w:lang w:val="cs-CZ"/>
        </w:rPr>
      </w:pPr>
      <w:r>
        <w:rPr>
          <w:rFonts w:ascii="Proxima Nova Rg" w:hAnsi="Proxima Nova Rg"/>
          <w:bCs/>
          <w:sz w:val="24"/>
          <w:szCs w:val="24"/>
          <w:lang w:val="cs-CZ"/>
        </w:rPr>
        <w:t xml:space="preserve">               </w:t>
      </w:r>
      <w:r w:rsidR="00A40E9F">
        <w:rPr>
          <w:rFonts w:ascii="Proxima Nova Rg" w:hAnsi="Proxima Nova Rg"/>
          <w:bCs/>
          <w:sz w:val="24"/>
          <w:szCs w:val="24"/>
          <w:lang w:val="cs-CZ"/>
        </w:rPr>
        <w:t xml:space="preserve"> </w:t>
      </w:r>
      <w:r w:rsidR="005933CE">
        <w:rPr>
          <w:rFonts w:ascii="Proxima Nova Rg" w:hAnsi="Proxima Nova Rg"/>
          <w:bCs/>
          <w:sz w:val="24"/>
          <w:szCs w:val="24"/>
          <w:lang w:val="cs-CZ"/>
        </w:rPr>
        <w:t>Škola</w:t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ab/>
      </w:r>
      <w:r>
        <w:rPr>
          <w:rFonts w:ascii="Proxima Nova Rg" w:hAnsi="Proxima Nova Rg"/>
          <w:sz w:val="24"/>
          <w:szCs w:val="24"/>
          <w:lang w:val="cs-CZ"/>
        </w:rPr>
        <w:t xml:space="preserve">                 </w:t>
      </w:r>
      <w:r w:rsidR="00E046A2" w:rsidRPr="00181416">
        <w:rPr>
          <w:rFonts w:ascii="Proxima Nova Rg" w:hAnsi="Proxima Nova Rg"/>
          <w:sz w:val="24"/>
          <w:szCs w:val="24"/>
          <w:lang w:val="cs-CZ"/>
        </w:rPr>
        <w:t xml:space="preserve">                </w:t>
      </w:r>
      <w:r w:rsidR="00181416" w:rsidRPr="00181416">
        <w:rPr>
          <w:rFonts w:ascii="Proxima Nova Rg" w:hAnsi="Proxima Nova Rg"/>
          <w:sz w:val="24"/>
          <w:szCs w:val="24"/>
          <w:lang w:val="cs-CZ"/>
        </w:rPr>
        <w:t xml:space="preserve">  </w:t>
      </w:r>
      <w:r>
        <w:rPr>
          <w:rFonts w:ascii="Proxima Nova Rg" w:hAnsi="Proxima Nova Rg"/>
          <w:sz w:val="24"/>
          <w:szCs w:val="24"/>
          <w:lang w:val="cs-CZ"/>
        </w:rPr>
        <w:t xml:space="preserve">        </w:t>
      </w:r>
      <w:r w:rsidR="005933CE">
        <w:rPr>
          <w:rFonts w:ascii="Proxima Nova Rg" w:hAnsi="Proxima Nova Rg"/>
          <w:sz w:val="24"/>
          <w:szCs w:val="24"/>
          <w:lang w:val="cs-CZ"/>
        </w:rPr>
        <w:t xml:space="preserve">               Dodavatel</w:t>
      </w:r>
    </w:p>
    <w:sectPr w:rsidR="001F65A3" w:rsidRPr="00E850A1" w:rsidSect="00E850A1">
      <w:pgSz w:w="11906" w:h="16838"/>
      <w:pgMar w:top="107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2F4F0" w14:textId="77777777" w:rsidR="00772851" w:rsidRDefault="00772851" w:rsidP="00C54D6E">
      <w:r>
        <w:separator/>
      </w:r>
    </w:p>
  </w:endnote>
  <w:endnote w:type="continuationSeparator" w:id="0">
    <w:p w14:paraId="5082F4F1" w14:textId="77777777" w:rsidR="00772851" w:rsidRDefault="00772851" w:rsidP="00C5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 Nova Lt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2F4EE" w14:textId="77777777" w:rsidR="00772851" w:rsidRDefault="00772851" w:rsidP="00C54D6E">
      <w:r>
        <w:separator/>
      </w:r>
    </w:p>
  </w:footnote>
  <w:footnote w:type="continuationSeparator" w:id="0">
    <w:p w14:paraId="5082F4EF" w14:textId="77777777" w:rsidR="00772851" w:rsidRDefault="00772851" w:rsidP="00C5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555FB"/>
    <w:multiLevelType w:val="hybridMultilevel"/>
    <w:tmpl w:val="A686DC60"/>
    <w:lvl w:ilvl="0" w:tplc="01E06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4DC5"/>
    <w:multiLevelType w:val="hybridMultilevel"/>
    <w:tmpl w:val="3FC868C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F261E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F5210"/>
    <w:multiLevelType w:val="hybridMultilevel"/>
    <w:tmpl w:val="2FEE3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C405B"/>
    <w:multiLevelType w:val="hybridMultilevel"/>
    <w:tmpl w:val="D3AE7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76980"/>
    <w:multiLevelType w:val="hybridMultilevel"/>
    <w:tmpl w:val="17FC68A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10CCB"/>
    <w:multiLevelType w:val="hybridMultilevel"/>
    <w:tmpl w:val="08365F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A2"/>
    <w:rsid w:val="000022EC"/>
    <w:rsid w:val="00014C25"/>
    <w:rsid w:val="00015096"/>
    <w:rsid w:val="00025824"/>
    <w:rsid w:val="000321B4"/>
    <w:rsid w:val="00056A47"/>
    <w:rsid w:val="00056F9C"/>
    <w:rsid w:val="00064865"/>
    <w:rsid w:val="0008196B"/>
    <w:rsid w:val="00092BF0"/>
    <w:rsid w:val="00096262"/>
    <w:rsid w:val="00097874"/>
    <w:rsid w:val="000B5FAD"/>
    <w:rsid w:val="000C04BD"/>
    <w:rsid w:val="000D041F"/>
    <w:rsid w:val="000D6880"/>
    <w:rsid w:val="000E1037"/>
    <w:rsid w:val="000E383D"/>
    <w:rsid w:val="000F24CC"/>
    <w:rsid w:val="001072DF"/>
    <w:rsid w:val="00113586"/>
    <w:rsid w:val="001347D3"/>
    <w:rsid w:val="00165ED0"/>
    <w:rsid w:val="00181416"/>
    <w:rsid w:val="001836DC"/>
    <w:rsid w:val="001B63EC"/>
    <w:rsid w:val="001C0EF0"/>
    <w:rsid w:val="001D40DE"/>
    <w:rsid w:val="001E6C08"/>
    <w:rsid w:val="001F65A3"/>
    <w:rsid w:val="0020205F"/>
    <w:rsid w:val="00205AF1"/>
    <w:rsid w:val="00206B71"/>
    <w:rsid w:val="00206F24"/>
    <w:rsid w:val="00250AA2"/>
    <w:rsid w:val="002663B4"/>
    <w:rsid w:val="00266B1A"/>
    <w:rsid w:val="0028354E"/>
    <w:rsid w:val="002B179A"/>
    <w:rsid w:val="002C3480"/>
    <w:rsid w:val="002D0E43"/>
    <w:rsid w:val="002D2D62"/>
    <w:rsid w:val="002D4ABB"/>
    <w:rsid w:val="002F0D17"/>
    <w:rsid w:val="002F56DD"/>
    <w:rsid w:val="002F72C6"/>
    <w:rsid w:val="0031455D"/>
    <w:rsid w:val="003164C0"/>
    <w:rsid w:val="00342153"/>
    <w:rsid w:val="003430A4"/>
    <w:rsid w:val="00344209"/>
    <w:rsid w:val="00347D96"/>
    <w:rsid w:val="00372EFE"/>
    <w:rsid w:val="00393902"/>
    <w:rsid w:val="003B55BC"/>
    <w:rsid w:val="003C42A7"/>
    <w:rsid w:val="003D0EE9"/>
    <w:rsid w:val="003E5BC1"/>
    <w:rsid w:val="003E7AEF"/>
    <w:rsid w:val="004077CB"/>
    <w:rsid w:val="004163AD"/>
    <w:rsid w:val="00434472"/>
    <w:rsid w:val="00450A92"/>
    <w:rsid w:val="00463D23"/>
    <w:rsid w:val="004702BD"/>
    <w:rsid w:val="004818C5"/>
    <w:rsid w:val="00483FE1"/>
    <w:rsid w:val="00496F19"/>
    <w:rsid w:val="004B0FB7"/>
    <w:rsid w:val="004B237D"/>
    <w:rsid w:val="004B651F"/>
    <w:rsid w:val="004C0CB6"/>
    <w:rsid w:val="004D35D5"/>
    <w:rsid w:val="004F5367"/>
    <w:rsid w:val="004F6215"/>
    <w:rsid w:val="00531A76"/>
    <w:rsid w:val="00541BEE"/>
    <w:rsid w:val="00564857"/>
    <w:rsid w:val="00573B96"/>
    <w:rsid w:val="00576004"/>
    <w:rsid w:val="00577359"/>
    <w:rsid w:val="00581CE0"/>
    <w:rsid w:val="00585FD5"/>
    <w:rsid w:val="005933CE"/>
    <w:rsid w:val="005B18C5"/>
    <w:rsid w:val="005B3F16"/>
    <w:rsid w:val="005C57E8"/>
    <w:rsid w:val="005D09B8"/>
    <w:rsid w:val="005D3350"/>
    <w:rsid w:val="005D43DE"/>
    <w:rsid w:val="005E4E8F"/>
    <w:rsid w:val="005F324A"/>
    <w:rsid w:val="0060525A"/>
    <w:rsid w:val="00610DD2"/>
    <w:rsid w:val="00655839"/>
    <w:rsid w:val="00655D63"/>
    <w:rsid w:val="00670000"/>
    <w:rsid w:val="006912AD"/>
    <w:rsid w:val="006A48C0"/>
    <w:rsid w:val="006A630C"/>
    <w:rsid w:val="006C00AE"/>
    <w:rsid w:val="006C19FA"/>
    <w:rsid w:val="006C5276"/>
    <w:rsid w:val="006D1064"/>
    <w:rsid w:val="00702CD1"/>
    <w:rsid w:val="00715636"/>
    <w:rsid w:val="00720804"/>
    <w:rsid w:val="0076191A"/>
    <w:rsid w:val="007635E5"/>
    <w:rsid w:val="007640E2"/>
    <w:rsid w:val="00772851"/>
    <w:rsid w:val="00781C7C"/>
    <w:rsid w:val="007A1352"/>
    <w:rsid w:val="007B7924"/>
    <w:rsid w:val="007B7E36"/>
    <w:rsid w:val="007C5E7F"/>
    <w:rsid w:val="007E6FFC"/>
    <w:rsid w:val="007F2C4D"/>
    <w:rsid w:val="007F36B7"/>
    <w:rsid w:val="0082381F"/>
    <w:rsid w:val="0083059D"/>
    <w:rsid w:val="00837784"/>
    <w:rsid w:val="00875325"/>
    <w:rsid w:val="00893854"/>
    <w:rsid w:val="00895CAD"/>
    <w:rsid w:val="008A6AA6"/>
    <w:rsid w:val="008D3F84"/>
    <w:rsid w:val="008E20EE"/>
    <w:rsid w:val="008E413B"/>
    <w:rsid w:val="008F21BB"/>
    <w:rsid w:val="008F21FB"/>
    <w:rsid w:val="00905846"/>
    <w:rsid w:val="00914608"/>
    <w:rsid w:val="009519C9"/>
    <w:rsid w:val="00951C45"/>
    <w:rsid w:val="00957745"/>
    <w:rsid w:val="009928C3"/>
    <w:rsid w:val="009A21EF"/>
    <w:rsid w:val="009D2002"/>
    <w:rsid w:val="009D5AE3"/>
    <w:rsid w:val="009D6DC4"/>
    <w:rsid w:val="009D7E35"/>
    <w:rsid w:val="00A0142F"/>
    <w:rsid w:val="00A12D92"/>
    <w:rsid w:val="00A25430"/>
    <w:rsid w:val="00A31100"/>
    <w:rsid w:val="00A40E9F"/>
    <w:rsid w:val="00A45398"/>
    <w:rsid w:val="00A80AA7"/>
    <w:rsid w:val="00AA7F4A"/>
    <w:rsid w:val="00AC79E5"/>
    <w:rsid w:val="00AC7A5E"/>
    <w:rsid w:val="00AE4C9E"/>
    <w:rsid w:val="00B12A65"/>
    <w:rsid w:val="00B222CD"/>
    <w:rsid w:val="00B26298"/>
    <w:rsid w:val="00B32434"/>
    <w:rsid w:val="00B4047A"/>
    <w:rsid w:val="00B6547B"/>
    <w:rsid w:val="00B76E27"/>
    <w:rsid w:val="00B95284"/>
    <w:rsid w:val="00BC40F0"/>
    <w:rsid w:val="00BC600D"/>
    <w:rsid w:val="00BE08AD"/>
    <w:rsid w:val="00BE2FF6"/>
    <w:rsid w:val="00C03237"/>
    <w:rsid w:val="00C04E26"/>
    <w:rsid w:val="00C11997"/>
    <w:rsid w:val="00C13033"/>
    <w:rsid w:val="00C204E9"/>
    <w:rsid w:val="00C5146E"/>
    <w:rsid w:val="00C54D6E"/>
    <w:rsid w:val="00C573CF"/>
    <w:rsid w:val="00C579E6"/>
    <w:rsid w:val="00C83D87"/>
    <w:rsid w:val="00CA2682"/>
    <w:rsid w:val="00CE0E41"/>
    <w:rsid w:val="00CE6BAF"/>
    <w:rsid w:val="00D06FF8"/>
    <w:rsid w:val="00D133C1"/>
    <w:rsid w:val="00D273D4"/>
    <w:rsid w:val="00D46F2B"/>
    <w:rsid w:val="00D64D34"/>
    <w:rsid w:val="00D72856"/>
    <w:rsid w:val="00D802DD"/>
    <w:rsid w:val="00DA2F8D"/>
    <w:rsid w:val="00DB39AA"/>
    <w:rsid w:val="00DB6C42"/>
    <w:rsid w:val="00DD2251"/>
    <w:rsid w:val="00DF6C83"/>
    <w:rsid w:val="00E046A2"/>
    <w:rsid w:val="00E22855"/>
    <w:rsid w:val="00E242B4"/>
    <w:rsid w:val="00E42105"/>
    <w:rsid w:val="00E52FF3"/>
    <w:rsid w:val="00E70FC9"/>
    <w:rsid w:val="00E71233"/>
    <w:rsid w:val="00E77506"/>
    <w:rsid w:val="00E850A1"/>
    <w:rsid w:val="00E85914"/>
    <w:rsid w:val="00E91443"/>
    <w:rsid w:val="00E96088"/>
    <w:rsid w:val="00EC76EC"/>
    <w:rsid w:val="00ED49C2"/>
    <w:rsid w:val="00EF35E9"/>
    <w:rsid w:val="00EF721D"/>
    <w:rsid w:val="00F57796"/>
    <w:rsid w:val="00F678F8"/>
    <w:rsid w:val="00F70C31"/>
    <w:rsid w:val="00F917A2"/>
    <w:rsid w:val="00FC658D"/>
    <w:rsid w:val="00FD66FB"/>
    <w:rsid w:val="00FD7A40"/>
    <w:rsid w:val="00FD7B62"/>
    <w:rsid w:val="00F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F4C6"/>
  <w15:docId w15:val="{1A582FC4-C6AB-4A74-A248-5C090489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4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Nadpis1">
    <w:name w:val="heading 1"/>
    <w:basedOn w:val="Normln"/>
    <w:next w:val="Normln"/>
    <w:link w:val="Nadpis1Char"/>
    <w:qFormat/>
    <w:rsid w:val="00E046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E08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46A2"/>
    <w:rPr>
      <w:rFonts w:ascii="Cambria" w:eastAsia="Times New Roman" w:hAnsi="Cambria" w:cs="Times New Roman"/>
      <w:b/>
      <w:bCs/>
      <w:kern w:val="32"/>
      <w:sz w:val="32"/>
      <w:szCs w:val="32"/>
      <w:lang w:val="en-US" w:eastAsia="cs-CZ"/>
    </w:rPr>
  </w:style>
  <w:style w:type="paragraph" w:styleId="FormtovanvHTML">
    <w:name w:val="HTML Preformatted"/>
    <w:basedOn w:val="Normln"/>
    <w:link w:val="FormtovanvHTMLChar"/>
    <w:uiPriority w:val="99"/>
    <w:rsid w:val="00E046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046A2"/>
    <w:rPr>
      <w:rFonts w:ascii="Courier New" w:eastAsia="Times New Roman" w:hAnsi="Courier New" w:cs="Times New Roman"/>
      <w:sz w:val="20"/>
      <w:szCs w:val="20"/>
      <w:lang w:val="en-US" w:eastAsia="cs-CZ"/>
    </w:rPr>
  </w:style>
  <w:style w:type="paragraph" w:customStyle="1" w:styleId="Default">
    <w:name w:val="Default"/>
    <w:rsid w:val="00E046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E046A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E046A2"/>
  </w:style>
  <w:style w:type="character" w:styleId="Hypertextovodkaz">
    <w:name w:val="Hyperlink"/>
    <w:basedOn w:val="Standardnpsmoodstavce"/>
    <w:uiPriority w:val="99"/>
    <w:semiHidden/>
    <w:unhideWhenUsed/>
    <w:rsid w:val="00E046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6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6DC"/>
    <w:rPr>
      <w:rFonts w:ascii="Segoe UI" w:eastAsia="Times New Roman" w:hAnsi="Segoe UI" w:cs="Segoe UI"/>
      <w:sz w:val="18"/>
      <w:szCs w:val="18"/>
      <w:lang w:val="en-US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E08A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C54D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6E"/>
    <w:rPr>
      <w:rFonts w:ascii="Times New Roman" w:eastAsia="Times New Roman" w:hAnsi="Times New Roman" w:cs="Times New Roman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3E9037B81A5E4684C9428083E41986" ma:contentTypeVersion="8" ma:contentTypeDescription="Vytvoří nový dokument" ma:contentTypeScope="" ma:versionID="942cff67d26c17ef5591691fa7116216">
  <xsd:schema xmlns:xsd="http://www.w3.org/2001/XMLSchema" xmlns:xs="http://www.w3.org/2001/XMLSchema" xmlns:p="http://schemas.microsoft.com/office/2006/metadata/properties" xmlns:ns3="ac00b1e4-a53c-4e41-a229-1a17b26f5d97" targetNamespace="http://schemas.microsoft.com/office/2006/metadata/properties" ma:root="true" ma:fieldsID="fb4fb4436038b0989481343c640e970b" ns3:_="">
    <xsd:import namespace="ac00b1e4-a53c-4e41-a229-1a17b26f5d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0b1e4-a53c-4e41-a229-1a17b26f5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5BE7E-AD8A-4EEE-8DA3-ABEDD7696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AFC23-529C-4BAE-8869-F35B63F9C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0b1e4-a53c-4e41-a229-1a17b26f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79E4E-1960-481A-A7E4-C53C4E720D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71BA73-ED9C-41FA-8C18-53D65C3A4BA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c00b1e4-a53c-4e41-a229-1a17b26f5d9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Monika Seidlová</cp:lastModifiedBy>
  <cp:revision>3</cp:revision>
  <cp:lastPrinted>2018-11-05T08:30:00Z</cp:lastPrinted>
  <dcterms:created xsi:type="dcterms:W3CDTF">2021-02-16T11:51:00Z</dcterms:created>
  <dcterms:modified xsi:type="dcterms:W3CDTF">2021-02-16T11:57:00Z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0x010100E03E9037B81A5E4684C9428083E41986</vt:lpwstr>
  </property>
</Properties>
</file>