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25" w:rsidRDefault="00E50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Rámcová </w:t>
      </w:r>
      <w:r w:rsidR="00661475">
        <w:rPr>
          <w:rFonts w:ascii="Times New Roman" w:eastAsia="Times New Roman" w:hAnsi="Times New Roman" w:cs="Times New Roman"/>
          <w:b/>
          <w:sz w:val="36"/>
        </w:rPr>
        <w:t>příkazní smlouva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CD5F25" w:rsidRDefault="00994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 výkonu technického dozoru investora</w:t>
      </w:r>
    </w:p>
    <w:p w:rsidR="00CD5F25" w:rsidRDefault="00CD5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5F25" w:rsidRDefault="00994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Číslo smlouvy příkazníka</w:t>
      </w:r>
      <w:r w:rsidR="00762752">
        <w:rPr>
          <w:rFonts w:ascii="Times New Roman" w:eastAsia="Times New Roman" w:hAnsi="Times New Roman" w:cs="Times New Roman"/>
          <w:sz w:val="24"/>
        </w:rPr>
        <w:t xml:space="preserve"> </w:t>
      </w:r>
      <w:r w:rsidR="00B8511E" w:rsidRPr="00B8511E">
        <w:rPr>
          <w:rFonts w:ascii="Times New Roman" w:eastAsia="Times New Roman" w:hAnsi="Times New Roman" w:cs="Times New Roman"/>
          <w:b/>
          <w:sz w:val="24"/>
        </w:rPr>
        <w:t>2</w:t>
      </w:r>
      <w:r w:rsidR="00427B30">
        <w:rPr>
          <w:rFonts w:ascii="Times New Roman" w:eastAsia="Times New Roman" w:hAnsi="Times New Roman" w:cs="Times New Roman"/>
          <w:b/>
          <w:sz w:val="24"/>
        </w:rPr>
        <w:t>5</w:t>
      </w:r>
      <w:r w:rsidR="0071213F">
        <w:rPr>
          <w:rFonts w:ascii="Times New Roman" w:eastAsia="Times New Roman" w:hAnsi="Times New Roman" w:cs="Times New Roman"/>
          <w:b/>
          <w:sz w:val="24"/>
        </w:rPr>
        <w:t>8</w:t>
      </w:r>
      <w:r w:rsidR="00762752" w:rsidRPr="00B8511E">
        <w:rPr>
          <w:rFonts w:ascii="Times New Roman" w:eastAsia="Times New Roman" w:hAnsi="Times New Roman" w:cs="Times New Roman"/>
          <w:b/>
          <w:sz w:val="24"/>
        </w:rPr>
        <w:t>/20</w:t>
      </w:r>
      <w:r w:rsidR="00427B30">
        <w:rPr>
          <w:rFonts w:ascii="Times New Roman" w:eastAsia="Times New Roman" w:hAnsi="Times New Roman" w:cs="Times New Roman"/>
          <w:b/>
          <w:sz w:val="24"/>
        </w:rPr>
        <w:t>2</w:t>
      </w:r>
      <w:r w:rsidR="009000A3">
        <w:rPr>
          <w:rFonts w:ascii="Times New Roman" w:eastAsia="Times New Roman" w:hAnsi="Times New Roman" w:cs="Times New Roman"/>
          <w:b/>
          <w:sz w:val="24"/>
        </w:rPr>
        <w:t>1</w:t>
      </w:r>
    </w:p>
    <w:p w:rsidR="00CD5F25" w:rsidRDefault="00994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uzavřená v souladu s ustanoveními § 2430 a násl. zák. č. 89/2012 Sb., Občanského zákoníku, </w:t>
      </w:r>
    </w:p>
    <w:p w:rsidR="00CD5F25" w:rsidRDefault="00994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platném znění</w:t>
      </w:r>
    </w:p>
    <w:p w:rsidR="00CD5F25" w:rsidRDefault="00CD5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D5F25" w:rsidRDefault="00994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A5D2A">
        <w:rPr>
          <w:rFonts w:ascii="Times New Roman" w:eastAsia="Times New Roman" w:hAnsi="Times New Roman" w:cs="Times New Roman"/>
          <w:b/>
          <w:sz w:val="24"/>
        </w:rPr>
        <w:t>I</w:t>
      </w:r>
      <w:r w:rsidRPr="00CB1757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Smluvní strany</w:t>
      </w:r>
    </w:p>
    <w:p w:rsidR="00CD5F25" w:rsidRDefault="00CD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7709" w:rsidRPr="00D37709" w:rsidRDefault="00D37709" w:rsidP="00D37709">
      <w:pPr>
        <w:keepNext/>
        <w:spacing w:after="0" w:line="240" w:lineRule="auto"/>
        <w:ind w:left="3119" w:hanging="311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7709">
        <w:rPr>
          <w:rFonts w:ascii="Times New Roman" w:eastAsia="Times New Roman" w:hAnsi="Times New Roman" w:cs="Times New Roman"/>
          <w:b/>
          <w:bCs/>
          <w:sz w:val="24"/>
          <w:szCs w:val="24"/>
        </w:rPr>
        <w:t>Příkazce:</w:t>
      </w:r>
      <w:r w:rsidRPr="00D3770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Město Nový Jičín</w:t>
      </w:r>
    </w:p>
    <w:p w:rsidR="00D37709" w:rsidRPr="00D37709" w:rsidRDefault="00D37709" w:rsidP="00D37709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709">
        <w:rPr>
          <w:rFonts w:ascii="Times New Roman" w:eastAsia="Times New Roman" w:hAnsi="Times New Roman" w:cs="Times New Roman"/>
          <w:sz w:val="24"/>
          <w:szCs w:val="24"/>
        </w:rPr>
        <w:t>Se sídlem:</w:t>
      </w:r>
      <w:r w:rsidRPr="00D37709">
        <w:rPr>
          <w:rFonts w:ascii="Times New Roman" w:eastAsia="Times New Roman" w:hAnsi="Times New Roman" w:cs="Times New Roman"/>
          <w:sz w:val="24"/>
          <w:szCs w:val="24"/>
        </w:rPr>
        <w:tab/>
        <w:t>Masarykovo nám. 1/1, 741 01 Nový Jičín</w:t>
      </w:r>
    </w:p>
    <w:p w:rsidR="00D37709" w:rsidRDefault="00D37709" w:rsidP="00D37709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709">
        <w:rPr>
          <w:rFonts w:ascii="Times New Roman" w:eastAsia="Times New Roman" w:hAnsi="Times New Roman" w:cs="Times New Roman"/>
          <w:sz w:val="24"/>
          <w:szCs w:val="24"/>
        </w:rPr>
        <w:t xml:space="preserve">Zastoupené: </w:t>
      </w:r>
      <w:r w:rsidRPr="00D37709">
        <w:rPr>
          <w:rFonts w:ascii="Times New Roman" w:eastAsia="Times New Roman" w:hAnsi="Times New Roman" w:cs="Times New Roman"/>
          <w:sz w:val="24"/>
          <w:szCs w:val="24"/>
        </w:rPr>
        <w:tab/>
        <w:t>Ing. arch. Jitkou Pospíšilovou, vedoucí Odboru rozvoje a investic Městského úřadu Nový Jičín</w:t>
      </w:r>
    </w:p>
    <w:p w:rsidR="00D37709" w:rsidRPr="00D37709" w:rsidRDefault="00D37709" w:rsidP="00D37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709">
        <w:rPr>
          <w:rFonts w:ascii="Times New Roman" w:eastAsia="Times New Roman" w:hAnsi="Times New Roman" w:cs="Times New Roman"/>
          <w:sz w:val="24"/>
          <w:szCs w:val="24"/>
        </w:rPr>
        <w:t xml:space="preserve">IČO: </w:t>
      </w:r>
      <w:r w:rsidRPr="00D3770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00298212</w:t>
      </w:r>
    </w:p>
    <w:p w:rsidR="00D37709" w:rsidRPr="00D37709" w:rsidRDefault="00D37709" w:rsidP="00D37709">
      <w:pPr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4"/>
          <w:szCs w:val="24"/>
        </w:rPr>
      </w:pPr>
      <w:r w:rsidRPr="00D37709">
        <w:rPr>
          <w:rFonts w:ascii="Times New Roman" w:eastAsia="Times New Roman" w:hAnsi="Times New Roman" w:cs="Times New Roman"/>
          <w:sz w:val="24"/>
          <w:szCs w:val="24"/>
        </w:rPr>
        <w:t>Bankovní spojení:</w:t>
      </w:r>
      <w:r w:rsidRPr="00D37709">
        <w:rPr>
          <w:rFonts w:ascii="Times New Roman" w:eastAsia="Times New Roman" w:hAnsi="Times New Roman" w:cs="Times New Roman"/>
          <w:sz w:val="24"/>
          <w:szCs w:val="24"/>
        </w:rPr>
        <w:tab/>
        <w:t>Komerční banka, a.s., Nový Jičín</w:t>
      </w:r>
    </w:p>
    <w:p w:rsidR="00D37709" w:rsidRPr="00D37709" w:rsidRDefault="00220715" w:rsidP="00D37709">
      <w:pPr>
        <w:widowControl w:val="0"/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účtu:</w:t>
      </w:r>
      <w:r w:rsidR="00D37709" w:rsidRPr="00D37709">
        <w:rPr>
          <w:rFonts w:ascii="Times New Roman" w:eastAsia="Times New Roman" w:hAnsi="Times New Roman" w:cs="Times New Roman"/>
          <w:sz w:val="24"/>
          <w:szCs w:val="24"/>
        </w:rPr>
        <w:tab/>
        <w:t>326801/0100</w:t>
      </w:r>
    </w:p>
    <w:p w:rsidR="00D37709" w:rsidRPr="00D37709" w:rsidRDefault="00D37709" w:rsidP="00D37709">
      <w:pPr>
        <w:tabs>
          <w:tab w:val="left" w:pos="3119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709">
        <w:rPr>
          <w:rFonts w:ascii="Times New Roman" w:eastAsia="Times New Roman" w:hAnsi="Times New Roman" w:cs="Times New Roman"/>
          <w:sz w:val="24"/>
          <w:szCs w:val="24"/>
        </w:rPr>
        <w:t>Osoby oprávněné jednat</w:t>
      </w:r>
      <w:r w:rsidRPr="00D3770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37709" w:rsidRPr="00D37709" w:rsidRDefault="00D37709" w:rsidP="00D37709">
      <w:pPr>
        <w:tabs>
          <w:tab w:val="left" w:pos="7655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4"/>
          <w:szCs w:val="24"/>
        </w:rPr>
      </w:pPr>
      <w:r w:rsidRPr="00D37709">
        <w:rPr>
          <w:rFonts w:ascii="Times New Roman" w:eastAsia="Times New Roman" w:hAnsi="Times New Roman" w:cs="Times New Roman"/>
          <w:sz w:val="24"/>
          <w:szCs w:val="24"/>
        </w:rPr>
        <w:t>- ve věcech smluvních:</w:t>
      </w:r>
      <w:r w:rsidRPr="00D37709">
        <w:rPr>
          <w:rFonts w:ascii="Times New Roman" w:eastAsia="Times New Roman" w:hAnsi="Times New Roman" w:cs="Times New Roman"/>
          <w:sz w:val="24"/>
          <w:szCs w:val="24"/>
        </w:rPr>
        <w:tab/>
        <w:t>Ing. arch. Jitka Pospíšilová, vedoucí Odboru rozvoje a investic Městského úřadu Nový Jičín</w:t>
      </w:r>
    </w:p>
    <w:p w:rsidR="00D37709" w:rsidRPr="00D37709" w:rsidRDefault="00D37709" w:rsidP="00D37709">
      <w:pPr>
        <w:spacing w:after="0" w:line="100" w:lineRule="atLeast"/>
        <w:ind w:left="3119" w:hanging="3119"/>
        <w:rPr>
          <w:rFonts w:ascii="Times New Roman" w:eastAsia="Times New Roman" w:hAnsi="Times New Roman" w:cs="Times New Roman"/>
          <w:sz w:val="24"/>
          <w:szCs w:val="24"/>
        </w:rPr>
      </w:pPr>
      <w:r w:rsidRPr="00D37709">
        <w:rPr>
          <w:rFonts w:ascii="Times New Roman" w:eastAsia="Times New Roman" w:hAnsi="Times New Roman" w:cs="Times New Roman"/>
          <w:sz w:val="24"/>
          <w:szCs w:val="24"/>
        </w:rPr>
        <w:t>- ve věcech technických:</w:t>
      </w:r>
      <w:r w:rsidRPr="00D3770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A1575A">
        <w:rPr>
          <w:rFonts w:ascii="Times New Roman" w:eastAsia="Times New Roman" w:hAnsi="Times New Roman" w:cs="Times New Roman"/>
          <w:sz w:val="24"/>
          <w:szCs w:val="24"/>
        </w:rPr>
        <w:t>xxxxxxxxxxxxxxxxxxxxxxx</w:t>
      </w:r>
      <w:proofErr w:type="spellEnd"/>
      <w:r w:rsidRPr="00D37709">
        <w:rPr>
          <w:rFonts w:ascii="Times New Roman" w:eastAsia="Times New Roman" w:hAnsi="Times New Roman" w:cs="Times New Roman"/>
          <w:sz w:val="24"/>
          <w:szCs w:val="24"/>
        </w:rPr>
        <w:t xml:space="preserve">, Odbor rozvoje a investic </w:t>
      </w:r>
    </w:p>
    <w:p w:rsidR="00D37709" w:rsidRPr="00D37709" w:rsidRDefault="00D37709" w:rsidP="00D37709">
      <w:pPr>
        <w:widowControl w:val="0"/>
        <w:tabs>
          <w:tab w:val="left" w:pos="3060"/>
        </w:tabs>
        <w:spacing w:after="0" w:line="240" w:lineRule="auto"/>
        <w:ind w:left="3060" w:hanging="3060"/>
        <w:rPr>
          <w:rFonts w:ascii="Times New Roman" w:eastAsia="Times New Roman" w:hAnsi="Times New Roman" w:cs="Times New Roman"/>
          <w:sz w:val="24"/>
          <w:szCs w:val="24"/>
        </w:rPr>
      </w:pPr>
    </w:p>
    <w:p w:rsidR="00D37709" w:rsidRPr="00D37709" w:rsidRDefault="00D37709" w:rsidP="00D37709">
      <w:pPr>
        <w:tabs>
          <w:tab w:val="left" w:pos="30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709">
        <w:rPr>
          <w:rFonts w:ascii="Times New Roman" w:eastAsia="Times New Roman" w:hAnsi="Times New Roman" w:cs="Times New Roman"/>
          <w:sz w:val="24"/>
          <w:szCs w:val="24"/>
        </w:rPr>
        <w:t>(dále jen „</w:t>
      </w:r>
      <w:r w:rsidR="00220715" w:rsidRPr="00220715">
        <w:rPr>
          <w:rFonts w:ascii="Times New Roman" w:eastAsia="Times New Roman" w:hAnsi="Times New Roman" w:cs="Times New Roman"/>
          <w:bCs/>
          <w:sz w:val="24"/>
          <w:szCs w:val="24"/>
        </w:rPr>
        <w:t>Příkazce</w:t>
      </w:r>
      <w:r w:rsidRPr="00D37709">
        <w:rPr>
          <w:rFonts w:ascii="Times New Roman" w:eastAsia="Times New Roman" w:hAnsi="Times New Roman" w:cs="Times New Roman"/>
          <w:sz w:val="24"/>
          <w:szCs w:val="24"/>
        </w:rPr>
        <w:t>“)</w:t>
      </w:r>
    </w:p>
    <w:p w:rsidR="00D37709" w:rsidRPr="00D37709" w:rsidRDefault="00D37709" w:rsidP="00D37709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7709" w:rsidRPr="00D37709" w:rsidRDefault="00D37709" w:rsidP="00D37709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7709" w:rsidRPr="00D37709" w:rsidRDefault="00D37709" w:rsidP="00D37709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770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D37709" w:rsidRPr="00D37709" w:rsidRDefault="00D37709" w:rsidP="00D37709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7709" w:rsidRPr="00D37709" w:rsidRDefault="00D37709" w:rsidP="00D37709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7709" w:rsidRPr="00D37709" w:rsidRDefault="00D37709" w:rsidP="00D37709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7709">
        <w:rPr>
          <w:rFonts w:ascii="Times New Roman" w:eastAsia="Times New Roman" w:hAnsi="Times New Roman" w:cs="Times New Roman"/>
          <w:b/>
          <w:bCs/>
          <w:sz w:val="24"/>
          <w:szCs w:val="24"/>
        </w:rPr>
        <w:t>Příkazník:</w:t>
      </w:r>
      <w:r w:rsidRPr="00D3770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Ing. Karel </w:t>
      </w:r>
      <w:proofErr w:type="spellStart"/>
      <w:r w:rsidRPr="00D37709">
        <w:rPr>
          <w:rFonts w:ascii="Times New Roman" w:eastAsia="Times New Roman" w:hAnsi="Times New Roman" w:cs="Times New Roman"/>
          <w:b/>
          <w:bCs/>
          <w:sz w:val="24"/>
          <w:szCs w:val="24"/>
        </w:rPr>
        <w:t>Trlica</w:t>
      </w:r>
      <w:proofErr w:type="spellEnd"/>
      <w:r w:rsidRPr="00D37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220715">
        <w:rPr>
          <w:rFonts w:ascii="Times New Roman" w:eastAsia="Times New Roman" w:hAnsi="Times New Roman" w:cs="Times New Roman"/>
          <w:sz w:val="24"/>
        </w:rPr>
        <w:t>autorizovaný inženýr PS č. 1301286</w:t>
      </w:r>
    </w:p>
    <w:p w:rsidR="00D37709" w:rsidRDefault="00D37709" w:rsidP="00D37709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709">
        <w:rPr>
          <w:rFonts w:ascii="Times New Roman" w:eastAsia="Times New Roman" w:hAnsi="Times New Roman" w:cs="Times New Roman"/>
          <w:sz w:val="24"/>
          <w:szCs w:val="24"/>
        </w:rPr>
        <w:t>Se sídlem:</w:t>
      </w:r>
      <w:r w:rsidRPr="00D37709">
        <w:rPr>
          <w:rFonts w:ascii="Times New Roman" w:eastAsia="Times New Roman" w:hAnsi="Times New Roman" w:cs="Times New Roman"/>
          <w:sz w:val="24"/>
          <w:szCs w:val="24"/>
        </w:rPr>
        <w:tab/>
        <w:t>Janová 242</w:t>
      </w:r>
      <w:r w:rsidR="00931836">
        <w:rPr>
          <w:rFonts w:ascii="Times New Roman" w:eastAsia="Times New Roman" w:hAnsi="Times New Roman" w:cs="Times New Roman"/>
          <w:sz w:val="24"/>
          <w:szCs w:val="24"/>
        </w:rPr>
        <w:t>, 755 01 Vsetín</w:t>
      </w:r>
      <w:r w:rsidRPr="00D37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0715" w:rsidRDefault="00220715" w:rsidP="00220715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zapsaný v živnostenském rejstříku u Městského úřadu Vsetín pod č. OŽÚVS/1607/2013/8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D37709" w:rsidRPr="00D37709" w:rsidRDefault="00D37709" w:rsidP="00D37709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709">
        <w:rPr>
          <w:rFonts w:ascii="Times New Roman" w:eastAsia="Times New Roman" w:hAnsi="Times New Roman" w:cs="Times New Roman"/>
          <w:sz w:val="24"/>
          <w:szCs w:val="24"/>
        </w:rPr>
        <w:t xml:space="preserve">IČO: </w:t>
      </w:r>
      <w:r w:rsidRPr="00D37709">
        <w:rPr>
          <w:rFonts w:ascii="Times New Roman" w:eastAsia="Times New Roman" w:hAnsi="Times New Roman" w:cs="Times New Roman"/>
          <w:sz w:val="24"/>
          <w:szCs w:val="24"/>
        </w:rPr>
        <w:tab/>
        <w:t>14590913</w:t>
      </w:r>
    </w:p>
    <w:p w:rsidR="00D37709" w:rsidRPr="00D37709" w:rsidRDefault="00D37709" w:rsidP="00D37709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709">
        <w:rPr>
          <w:rFonts w:ascii="Times New Roman" w:eastAsia="Times New Roman" w:hAnsi="Times New Roman" w:cs="Times New Roman"/>
          <w:sz w:val="24"/>
          <w:szCs w:val="24"/>
        </w:rPr>
        <w:t>DIČ:</w:t>
      </w:r>
      <w:r w:rsidRPr="00D3770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A874F4">
        <w:rPr>
          <w:rFonts w:ascii="Times New Roman" w:eastAsia="Times New Roman" w:hAnsi="Times New Roman" w:cs="Times New Roman"/>
          <w:sz w:val="24"/>
          <w:szCs w:val="24"/>
        </w:rPr>
        <w:t>xxxxxxxxxxxxx</w:t>
      </w:r>
      <w:proofErr w:type="spellEnd"/>
    </w:p>
    <w:p w:rsidR="00D37709" w:rsidRPr="00D37709" w:rsidRDefault="00D37709" w:rsidP="00D37709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709">
        <w:rPr>
          <w:rFonts w:ascii="Times New Roman" w:eastAsia="Times New Roman" w:hAnsi="Times New Roman" w:cs="Times New Roman"/>
          <w:sz w:val="24"/>
          <w:szCs w:val="24"/>
        </w:rPr>
        <w:t>Bankovní spojení:</w:t>
      </w:r>
      <w:r w:rsidRPr="00D37709">
        <w:rPr>
          <w:rFonts w:ascii="Times New Roman" w:eastAsia="Times New Roman" w:hAnsi="Times New Roman" w:cs="Times New Roman"/>
          <w:sz w:val="24"/>
          <w:szCs w:val="24"/>
        </w:rPr>
        <w:tab/>
        <w:t xml:space="preserve">Česká spořitelna a.s., pobočka Vsetín </w:t>
      </w:r>
    </w:p>
    <w:p w:rsidR="00D37709" w:rsidRPr="00D37709" w:rsidRDefault="00220715" w:rsidP="00D37709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účtu:</w:t>
      </w:r>
      <w:r w:rsidR="00D37709" w:rsidRPr="00D3770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E839FF">
        <w:rPr>
          <w:rFonts w:ascii="Times New Roman" w:eastAsia="Times New Roman" w:hAnsi="Times New Roman" w:cs="Times New Roman"/>
          <w:sz w:val="24"/>
          <w:szCs w:val="24"/>
        </w:rPr>
        <w:t>xxxxxxxxxxxxxxx</w:t>
      </w:r>
      <w:proofErr w:type="spellEnd"/>
    </w:p>
    <w:p w:rsidR="00D37709" w:rsidRPr="00D37709" w:rsidRDefault="00D37709" w:rsidP="00220715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70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D5F25" w:rsidRDefault="009940A8" w:rsidP="00220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564B39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CD5F25" w:rsidRDefault="0099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(dále jen „Příkaz</w:t>
      </w:r>
      <w:r w:rsidR="00E929D1">
        <w:rPr>
          <w:rFonts w:ascii="Times New Roman" w:eastAsia="Times New Roman" w:hAnsi="Times New Roman" w:cs="Times New Roman"/>
          <w:sz w:val="24"/>
        </w:rPr>
        <w:t>ník</w:t>
      </w:r>
      <w:r>
        <w:rPr>
          <w:rFonts w:ascii="Times New Roman" w:eastAsia="Times New Roman" w:hAnsi="Times New Roman" w:cs="Times New Roman"/>
          <w:sz w:val="24"/>
        </w:rPr>
        <w:t>“)</w:t>
      </w:r>
    </w:p>
    <w:p w:rsidR="00CD5F25" w:rsidRDefault="00CD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D5F25" w:rsidRDefault="00CD5F2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5F25" w:rsidRDefault="009940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 Předmět smlouvy</w:t>
      </w:r>
    </w:p>
    <w:p w:rsidR="00CD5F25" w:rsidRDefault="0099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2.1.</w:t>
      </w:r>
      <w:r>
        <w:rPr>
          <w:rFonts w:ascii="Times New Roman" w:eastAsia="Times New Roman" w:hAnsi="Times New Roman" w:cs="Times New Roman"/>
          <w:sz w:val="24"/>
        </w:rPr>
        <w:t xml:space="preserve"> Předmětem smlouvy je závazek příkazníka </w:t>
      </w:r>
      <w:r w:rsidR="008E337B">
        <w:rPr>
          <w:rFonts w:ascii="Times New Roman" w:eastAsia="Times New Roman" w:hAnsi="Times New Roman" w:cs="Times New Roman"/>
          <w:sz w:val="24"/>
        </w:rPr>
        <w:t xml:space="preserve">opakovaně </w:t>
      </w:r>
      <w:r>
        <w:rPr>
          <w:rFonts w:ascii="Times New Roman" w:eastAsia="Times New Roman" w:hAnsi="Times New Roman" w:cs="Times New Roman"/>
          <w:sz w:val="24"/>
        </w:rPr>
        <w:t xml:space="preserve">provádět </w:t>
      </w:r>
      <w:r w:rsidRPr="007B6A98">
        <w:rPr>
          <w:rFonts w:ascii="Times New Roman" w:eastAsia="Times New Roman" w:hAnsi="Times New Roman" w:cs="Times New Roman"/>
          <w:sz w:val="24"/>
        </w:rPr>
        <w:t>pro příkazce výkon technického dozoru investora (dá</w:t>
      </w:r>
      <w:r w:rsidR="008B32A6">
        <w:rPr>
          <w:rFonts w:ascii="Times New Roman" w:eastAsia="Times New Roman" w:hAnsi="Times New Roman" w:cs="Times New Roman"/>
          <w:sz w:val="24"/>
        </w:rPr>
        <w:t xml:space="preserve">le též TDI) </w:t>
      </w:r>
      <w:r w:rsidR="008B32A6" w:rsidRPr="001214AC">
        <w:rPr>
          <w:rFonts w:ascii="Times New Roman" w:eastAsia="Times New Roman" w:hAnsi="Times New Roman" w:cs="Times New Roman"/>
          <w:b/>
          <w:sz w:val="24"/>
        </w:rPr>
        <w:t>při realizaci stav</w:t>
      </w:r>
      <w:r w:rsidR="00CB1757" w:rsidRPr="001214AC">
        <w:rPr>
          <w:rFonts w:ascii="Times New Roman" w:eastAsia="Times New Roman" w:hAnsi="Times New Roman" w:cs="Times New Roman"/>
          <w:b/>
          <w:sz w:val="24"/>
        </w:rPr>
        <w:t>e</w:t>
      </w:r>
      <w:r w:rsidR="008B32A6" w:rsidRPr="001214AC">
        <w:rPr>
          <w:rFonts w:ascii="Times New Roman" w:eastAsia="Times New Roman" w:hAnsi="Times New Roman" w:cs="Times New Roman"/>
          <w:b/>
          <w:sz w:val="24"/>
        </w:rPr>
        <w:t>b</w:t>
      </w:r>
      <w:r w:rsidR="0071213F" w:rsidRPr="001214AC">
        <w:rPr>
          <w:rFonts w:ascii="Times New Roman" w:eastAsia="Times New Roman" w:hAnsi="Times New Roman" w:cs="Times New Roman"/>
          <w:b/>
          <w:sz w:val="24"/>
        </w:rPr>
        <w:t xml:space="preserve"> v</w:t>
      </w:r>
      <w:r w:rsidR="00E50C5F" w:rsidRPr="001214AC">
        <w:rPr>
          <w:rFonts w:ascii="Times New Roman" w:eastAsia="Times New Roman" w:hAnsi="Times New Roman" w:cs="Times New Roman"/>
          <w:b/>
          <w:sz w:val="24"/>
        </w:rPr>
        <w:t> roce 202</w:t>
      </w:r>
      <w:r w:rsidR="00427B30" w:rsidRPr="001214AC">
        <w:rPr>
          <w:rFonts w:ascii="Times New Roman" w:eastAsia="Times New Roman" w:hAnsi="Times New Roman" w:cs="Times New Roman"/>
          <w:b/>
          <w:sz w:val="24"/>
        </w:rPr>
        <w:t>1</w:t>
      </w:r>
      <w:r w:rsidR="00CB1757" w:rsidRPr="002A5D2A">
        <w:rPr>
          <w:rFonts w:ascii="Times New Roman" w:eastAsia="Times New Roman" w:hAnsi="Times New Roman" w:cs="Times New Roman"/>
          <w:sz w:val="24"/>
        </w:rPr>
        <w:t xml:space="preserve"> </w:t>
      </w:r>
      <w:r w:rsidR="008B32A6">
        <w:rPr>
          <w:rFonts w:ascii="Times New Roman" w:eastAsia="Times New Roman" w:hAnsi="Times New Roman" w:cs="Times New Roman"/>
          <w:sz w:val="24"/>
        </w:rPr>
        <w:t>(dále též</w:t>
      </w:r>
      <w:r w:rsidR="00A27EA5">
        <w:rPr>
          <w:rFonts w:ascii="Times New Roman" w:eastAsia="Times New Roman" w:hAnsi="Times New Roman" w:cs="Times New Roman"/>
          <w:sz w:val="24"/>
        </w:rPr>
        <w:t xml:space="preserve"> </w:t>
      </w:r>
      <w:r w:rsidR="00CB1757">
        <w:rPr>
          <w:rFonts w:ascii="Times New Roman" w:eastAsia="Times New Roman" w:hAnsi="Times New Roman" w:cs="Times New Roman"/>
          <w:sz w:val="24"/>
        </w:rPr>
        <w:t>jen „</w:t>
      </w:r>
      <w:r w:rsidR="00A27EA5">
        <w:rPr>
          <w:rFonts w:ascii="Times New Roman" w:eastAsia="Times New Roman" w:hAnsi="Times New Roman" w:cs="Times New Roman"/>
          <w:sz w:val="24"/>
        </w:rPr>
        <w:t>stavb</w:t>
      </w:r>
      <w:r w:rsidR="00CB1757">
        <w:rPr>
          <w:rFonts w:ascii="Times New Roman" w:eastAsia="Times New Roman" w:hAnsi="Times New Roman" w:cs="Times New Roman"/>
          <w:sz w:val="24"/>
        </w:rPr>
        <w:t>y“</w:t>
      </w:r>
      <w:r w:rsidRPr="001A3F97">
        <w:rPr>
          <w:rFonts w:ascii="Times New Roman" w:eastAsia="Times New Roman" w:hAnsi="Times New Roman" w:cs="Times New Roman"/>
          <w:sz w:val="24"/>
        </w:rPr>
        <w:t>)</w:t>
      </w:r>
      <w:r w:rsidR="008E337B">
        <w:rPr>
          <w:rFonts w:ascii="Times New Roman" w:eastAsia="Times New Roman" w:hAnsi="Times New Roman" w:cs="Times New Roman"/>
          <w:sz w:val="24"/>
        </w:rPr>
        <w:t xml:space="preserve">, a to v předpokládaném rozsahu </w:t>
      </w:r>
      <w:r w:rsidR="00A64A26">
        <w:rPr>
          <w:rFonts w:ascii="Times New Roman" w:eastAsia="Times New Roman" w:hAnsi="Times New Roman" w:cs="Times New Roman"/>
          <w:sz w:val="24"/>
        </w:rPr>
        <w:t xml:space="preserve">6 staveb. </w:t>
      </w:r>
      <w:r w:rsidR="008E337B">
        <w:rPr>
          <w:rFonts w:ascii="Times New Roman" w:eastAsia="Times New Roman" w:hAnsi="Times New Roman" w:cs="Times New Roman"/>
          <w:sz w:val="24"/>
        </w:rPr>
        <w:t xml:space="preserve"> Technický dozor investora </w:t>
      </w:r>
      <w:r w:rsidRPr="001A3F97">
        <w:rPr>
          <w:rFonts w:ascii="Times New Roman" w:eastAsia="Times New Roman" w:hAnsi="Times New Roman" w:cs="Times New Roman"/>
          <w:sz w:val="24"/>
        </w:rPr>
        <w:t>bude realizován ve smyslu zákona č. 360/1992 Sb., o výkonu</w:t>
      </w:r>
      <w:r>
        <w:rPr>
          <w:rFonts w:ascii="Times New Roman" w:eastAsia="Times New Roman" w:hAnsi="Times New Roman" w:cs="Times New Roman"/>
          <w:sz w:val="24"/>
        </w:rPr>
        <w:t xml:space="preserve"> povolání autorizovaných architektů a o výkonu povolání autorizovaných inženýrů a techniků činných ve výstavbě, ve znění pozdějších předpisů a zákona č. 183/2006 Sb.</w:t>
      </w:r>
      <w:r w:rsidR="00CB1757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o územním plánování a stavebním řádu (stavební zákon), ve znění pozdějších předpisů</w:t>
      </w:r>
      <w:r w:rsidR="00CB1757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formou poradenské a kontrolní činnosti, na </w:t>
      </w:r>
      <w:r w:rsidRPr="00A64A26">
        <w:rPr>
          <w:rFonts w:ascii="Times New Roman" w:eastAsia="Times New Roman" w:hAnsi="Times New Roman" w:cs="Times New Roman"/>
          <w:sz w:val="24"/>
        </w:rPr>
        <w:t>základě projektov</w:t>
      </w:r>
      <w:r w:rsidR="00CB1757" w:rsidRPr="00A64A26">
        <w:rPr>
          <w:rFonts w:ascii="Times New Roman" w:eastAsia="Times New Roman" w:hAnsi="Times New Roman" w:cs="Times New Roman"/>
          <w:sz w:val="24"/>
        </w:rPr>
        <w:t>ých</w:t>
      </w:r>
      <w:r w:rsidRPr="00A64A26">
        <w:rPr>
          <w:rFonts w:ascii="Times New Roman" w:eastAsia="Times New Roman" w:hAnsi="Times New Roman" w:cs="Times New Roman"/>
          <w:sz w:val="24"/>
        </w:rPr>
        <w:t xml:space="preserve"> </w:t>
      </w:r>
      <w:r w:rsidRPr="00A64A26">
        <w:rPr>
          <w:rFonts w:ascii="Times New Roman" w:eastAsia="Times New Roman" w:hAnsi="Times New Roman" w:cs="Times New Roman"/>
          <w:sz w:val="24"/>
        </w:rPr>
        <w:lastRenderedPageBreak/>
        <w:t>dokumentac</w:t>
      </w:r>
      <w:r w:rsidR="00CB1757" w:rsidRPr="00A64A26">
        <w:rPr>
          <w:rFonts w:ascii="Times New Roman" w:eastAsia="Times New Roman" w:hAnsi="Times New Roman" w:cs="Times New Roman"/>
          <w:sz w:val="24"/>
        </w:rPr>
        <w:t>í a jiných podkladů pro provedení staveb</w:t>
      </w:r>
      <w:r w:rsidRPr="00A64A26">
        <w:rPr>
          <w:rFonts w:ascii="Times New Roman" w:eastAsia="Times New Roman" w:hAnsi="Times New Roman" w:cs="Times New Roman"/>
          <w:sz w:val="24"/>
        </w:rPr>
        <w:t xml:space="preserve"> a podle uzavřen</w:t>
      </w:r>
      <w:r w:rsidR="00CB1757" w:rsidRPr="00A64A26">
        <w:rPr>
          <w:rFonts w:ascii="Times New Roman" w:eastAsia="Times New Roman" w:hAnsi="Times New Roman" w:cs="Times New Roman"/>
          <w:sz w:val="24"/>
        </w:rPr>
        <w:t>ých</w:t>
      </w:r>
      <w:r w:rsidRPr="00A64A26">
        <w:rPr>
          <w:rFonts w:ascii="Times New Roman" w:eastAsia="Times New Roman" w:hAnsi="Times New Roman" w:cs="Times New Roman"/>
          <w:sz w:val="24"/>
        </w:rPr>
        <w:t xml:space="preserve"> smluv o dílo se zhotovitel</w:t>
      </w:r>
      <w:r w:rsidR="00CB1757" w:rsidRPr="00A64A26">
        <w:rPr>
          <w:rFonts w:ascii="Times New Roman" w:eastAsia="Times New Roman" w:hAnsi="Times New Roman" w:cs="Times New Roman"/>
          <w:sz w:val="24"/>
        </w:rPr>
        <w:t>i</w:t>
      </w:r>
      <w:r w:rsidRPr="00A64A26">
        <w:rPr>
          <w:rFonts w:ascii="Times New Roman" w:eastAsia="Times New Roman" w:hAnsi="Times New Roman" w:cs="Times New Roman"/>
          <w:sz w:val="24"/>
        </w:rPr>
        <w:t xml:space="preserve"> stav</w:t>
      </w:r>
      <w:r w:rsidR="00CB1757" w:rsidRPr="00A64A26">
        <w:rPr>
          <w:rFonts w:ascii="Times New Roman" w:eastAsia="Times New Roman" w:hAnsi="Times New Roman" w:cs="Times New Roman"/>
          <w:sz w:val="24"/>
        </w:rPr>
        <w:t>e</w:t>
      </w:r>
      <w:r w:rsidRPr="00A64A26">
        <w:rPr>
          <w:rFonts w:ascii="Times New Roman" w:eastAsia="Times New Roman" w:hAnsi="Times New Roman" w:cs="Times New Roman"/>
          <w:sz w:val="24"/>
        </w:rPr>
        <w:t>b.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20715" w:rsidRDefault="00220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D5F25" w:rsidRDefault="0099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2.2.</w:t>
      </w:r>
      <w:r>
        <w:rPr>
          <w:rFonts w:ascii="Times New Roman" w:eastAsia="Times New Roman" w:hAnsi="Times New Roman" w:cs="Times New Roman"/>
          <w:sz w:val="24"/>
        </w:rPr>
        <w:t xml:space="preserve"> Příkazce touto smlouvou zmocňuje příkazníka, aby jeho jménem a na jeho účet vedl jednání a prováděl úkony plynoucí z převzatého závazku, s výjimkou podepisování smluvních vztahů uzavíraných při realizaci stavby.  </w:t>
      </w:r>
    </w:p>
    <w:p w:rsidR="00CD5F25" w:rsidRDefault="00CD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E337B" w:rsidRDefault="009940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2.3.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E337B">
        <w:rPr>
          <w:rFonts w:ascii="Times New Roman" w:eastAsia="Times New Roman" w:hAnsi="Times New Roman" w:cs="Times New Roman"/>
          <w:sz w:val="24"/>
        </w:rPr>
        <w:t xml:space="preserve">Výkon technického dozoru investora u každé jednotlivé stavby bude příkazníkem zahájen na základě objednávky příkazce, jejímž obsahem bude identifikace stavby, předpokládané datum zahájení a předpokládaná doba výkonu technického dozoru. Příkazník je povinen každou jednotlivou objednávku nejpozději do 5 dnů od jejího obdržení písemně akceptovat. </w:t>
      </w:r>
    </w:p>
    <w:p w:rsidR="008E337B" w:rsidRDefault="008E33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5F25" w:rsidRPr="00995763" w:rsidRDefault="008E33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A5D2A">
        <w:rPr>
          <w:rFonts w:ascii="Times New Roman" w:eastAsia="Times New Roman" w:hAnsi="Times New Roman" w:cs="Times New Roman"/>
          <w:b/>
          <w:sz w:val="24"/>
        </w:rPr>
        <w:t>2.4.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940A8" w:rsidRPr="00A64A26">
        <w:rPr>
          <w:rFonts w:ascii="Times New Roman" w:eastAsia="Times New Roman" w:hAnsi="Times New Roman" w:cs="Times New Roman"/>
          <w:sz w:val="24"/>
        </w:rPr>
        <w:t xml:space="preserve">Před zahájením výkonu TDI poskytne příkazce příkazníkovi </w:t>
      </w:r>
      <w:r w:rsidR="009D74ED" w:rsidRPr="00A64A26">
        <w:rPr>
          <w:rFonts w:ascii="Times New Roman" w:eastAsia="Times New Roman" w:hAnsi="Times New Roman" w:cs="Times New Roman"/>
          <w:sz w:val="24"/>
        </w:rPr>
        <w:t xml:space="preserve">u každé jednotlivé stavby </w:t>
      </w:r>
      <w:r w:rsidR="009940A8" w:rsidRPr="00995763">
        <w:rPr>
          <w:rFonts w:ascii="Times New Roman" w:eastAsia="Times New Roman" w:hAnsi="Times New Roman" w:cs="Times New Roman"/>
          <w:sz w:val="24"/>
        </w:rPr>
        <w:t>následující dokumenty:</w:t>
      </w:r>
    </w:p>
    <w:p w:rsidR="001A3F97" w:rsidRPr="002A5D2A" w:rsidRDefault="009940A8" w:rsidP="002A5D2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</w:rPr>
      </w:pPr>
      <w:r w:rsidRPr="00995763">
        <w:rPr>
          <w:rFonts w:ascii="Times New Roman" w:eastAsia="Times New Roman" w:hAnsi="Times New Roman" w:cs="Times New Roman"/>
          <w:sz w:val="24"/>
        </w:rPr>
        <w:t xml:space="preserve">1x Smlouva o dílo s dodavatelem stavby, včetně rozpočtu </w:t>
      </w:r>
      <w:r w:rsidR="0071213F" w:rsidRPr="00995763">
        <w:rPr>
          <w:rFonts w:ascii="Times New Roman" w:eastAsia="Times New Roman" w:hAnsi="Times New Roman" w:cs="Times New Roman"/>
          <w:sz w:val="24"/>
        </w:rPr>
        <w:t>a příloh</w:t>
      </w:r>
    </w:p>
    <w:p w:rsidR="00A64A26" w:rsidRPr="00A64A26" w:rsidRDefault="00A64A26" w:rsidP="002A5D2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</w:rPr>
      </w:pPr>
      <w:r w:rsidRPr="002A5D2A">
        <w:rPr>
          <w:rFonts w:ascii="Times New Roman" w:eastAsia="Times New Roman" w:hAnsi="Times New Roman" w:cs="Times New Roman"/>
          <w:sz w:val="24"/>
        </w:rPr>
        <w:t>projektová dokumentace stavby v tištěné podobě</w:t>
      </w:r>
    </w:p>
    <w:p w:rsidR="008E337B" w:rsidRDefault="008E337B" w:rsidP="00234EEF">
      <w:pPr>
        <w:tabs>
          <w:tab w:val="left" w:pos="720"/>
        </w:tabs>
        <w:spacing w:after="120" w:line="240" w:lineRule="auto"/>
        <w:ind w:left="357"/>
        <w:rPr>
          <w:rFonts w:ascii="Times New Roman" w:eastAsia="Times New Roman" w:hAnsi="Times New Roman" w:cs="Times New Roman"/>
          <w:sz w:val="24"/>
        </w:rPr>
      </w:pPr>
    </w:p>
    <w:p w:rsidR="00CD5F25" w:rsidRDefault="009940A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 w:rsidR="008E337B"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Míst</w:t>
      </w:r>
      <w:r w:rsidR="008E337B">
        <w:rPr>
          <w:rFonts w:ascii="Times New Roman" w:eastAsia="Times New Roman" w:hAnsi="Times New Roman" w:cs="Times New Roman"/>
          <w:sz w:val="24"/>
        </w:rPr>
        <w:t>em</w:t>
      </w:r>
      <w:r>
        <w:rPr>
          <w:rFonts w:ascii="Times New Roman" w:eastAsia="Times New Roman" w:hAnsi="Times New Roman" w:cs="Times New Roman"/>
          <w:sz w:val="24"/>
        </w:rPr>
        <w:t xml:space="preserve"> plnění výkonu TDI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je  </w:t>
      </w:r>
      <w:r w:rsidR="00CB1757">
        <w:rPr>
          <w:rFonts w:ascii="Times New Roman" w:eastAsia="Times New Roman" w:hAnsi="Times New Roman" w:cs="Times New Roman"/>
          <w:sz w:val="24"/>
        </w:rPr>
        <w:t>území</w:t>
      </w:r>
      <w:proofErr w:type="gramEnd"/>
      <w:r w:rsidR="00CB1757">
        <w:rPr>
          <w:rFonts w:ascii="Times New Roman" w:eastAsia="Times New Roman" w:hAnsi="Times New Roman" w:cs="Times New Roman"/>
          <w:sz w:val="24"/>
        </w:rPr>
        <w:t xml:space="preserve"> města </w:t>
      </w:r>
      <w:r w:rsidR="0071213F">
        <w:rPr>
          <w:rFonts w:ascii="Times New Roman" w:eastAsia="Times New Roman" w:hAnsi="Times New Roman" w:cs="Times New Roman"/>
          <w:sz w:val="24"/>
        </w:rPr>
        <w:t>Nový Jičín</w:t>
      </w:r>
      <w:r w:rsidR="00CB1757">
        <w:rPr>
          <w:rFonts w:ascii="Times New Roman" w:eastAsia="Times New Roman" w:hAnsi="Times New Roman" w:cs="Times New Roman"/>
          <w:sz w:val="24"/>
        </w:rPr>
        <w:t xml:space="preserve">. </w:t>
      </w:r>
    </w:p>
    <w:p w:rsidR="00CD5F25" w:rsidRDefault="00CD5F2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D5F25" w:rsidRDefault="00CD5F2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D5F25" w:rsidRDefault="009940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 Povinnosti příkazníka</w:t>
      </w:r>
    </w:p>
    <w:p w:rsidR="00CD5F25" w:rsidRDefault="009940A8">
      <w:pPr>
        <w:spacing w:before="235" w:after="0" w:line="26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3.1. </w:t>
      </w:r>
      <w:r>
        <w:rPr>
          <w:rFonts w:ascii="Times New Roman" w:eastAsia="Times New Roman" w:hAnsi="Times New Roman" w:cs="Times New Roman"/>
          <w:sz w:val="24"/>
        </w:rPr>
        <w:t>Příkazník je povinen jako autorizovaná osoba zastupovat investora stavby</w:t>
      </w:r>
      <w:r w:rsidR="00CB175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- příkazce ve věcech TDI a odpovídá za odbornou úroveň výkonu vybraných činností a dalších odborných činností. Výkon stálého technického dozoru </w:t>
      </w:r>
      <w:r w:rsidR="001473AD">
        <w:rPr>
          <w:rFonts w:ascii="Times New Roman" w:eastAsia="Times New Roman" w:hAnsi="Times New Roman" w:cs="Times New Roman"/>
          <w:sz w:val="24"/>
        </w:rPr>
        <w:t>zahrnuje zejména tyto činnosti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995763" w:rsidRPr="002A5D2A" w:rsidRDefault="00995763" w:rsidP="002A5D2A">
      <w:pPr>
        <w:numPr>
          <w:ilvl w:val="0"/>
          <w:numId w:val="2"/>
        </w:numPr>
        <w:spacing w:after="0" w:line="288" w:lineRule="auto"/>
        <w:ind w:left="426" w:hanging="350"/>
        <w:jc w:val="both"/>
        <w:rPr>
          <w:rFonts w:ascii="Times New Roman" w:eastAsia="Times New Roman" w:hAnsi="Times New Roman" w:cs="Times New Roman"/>
          <w:i/>
          <w:sz w:val="24"/>
        </w:rPr>
      </w:pPr>
      <w:r w:rsidRPr="002A5D2A">
        <w:rPr>
          <w:rFonts w:ascii="Times New Roman" w:eastAsia="Times New Roman" w:hAnsi="Times New Roman" w:cs="Times New Roman"/>
          <w:i/>
          <w:sz w:val="24"/>
        </w:rPr>
        <w:t>seznámení se s podklady pro realizac</w:t>
      </w:r>
      <w:r w:rsidR="00D44106" w:rsidRPr="002A5D2A">
        <w:rPr>
          <w:rFonts w:ascii="Times New Roman" w:eastAsia="Times New Roman" w:hAnsi="Times New Roman" w:cs="Times New Roman"/>
          <w:i/>
          <w:sz w:val="24"/>
        </w:rPr>
        <w:t>i</w:t>
      </w:r>
      <w:r w:rsidRPr="002A5D2A">
        <w:rPr>
          <w:rFonts w:ascii="Times New Roman" w:eastAsia="Times New Roman" w:hAnsi="Times New Roman" w:cs="Times New Roman"/>
          <w:i/>
          <w:sz w:val="24"/>
        </w:rPr>
        <w:t xml:space="preserve"> akce – situační plány, položkové rozpočty, smlouva s dodavatelem</w:t>
      </w:r>
    </w:p>
    <w:p w:rsidR="00995763" w:rsidRPr="002A5D2A" w:rsidRDefault="00995763" w:rsidP="002A5D2A">
      <w:pPr>
        <w:numPr>
          <w:ilvl w:val="0"/>
          <w:numId w:val="2"/>
        </w:numPr>
        <w:spacing w:after="0" w:line="288" w:lineRule="auto"/>
        <w:ind w:left="426" w:hanging="350"/>
        <w:jc w:val="both"/>
        <w:rPr>
          <w:rFonts w:ascii="Times New Roman" w:eastAsia="Times New Roman" w:hAnsi="Times New Roman" w:cs="Times New Roman"/>
          <w:i/>
          <w:sz w:val="24"/>
        </w:rPr>
      </w:pPr>
      <w:r w:rsidRPr="002A5D2A">
        <w:rPr>
          <w:rFonts w:ascii="Times New Roman" w:eastAsia="Times New Roman" w:hAnsi="Times New Roman" w:cs="Times New Roman"/>
          <w:i/>
          <w:sz w:val="24"/>
        </w:rPr>
        <w:t xml:space="preserve">součinnost při realizaci veřejné zakázky na dodavatele stavby </w:t>
      </w:r>
    </w:p>
    <w:p w:rsidR="00CD5F25" w:rsidRDefault="009940A8">
      <w:pPr>
        <w:numPr>
          <w:ilvl w:val="0"/>
          <w:numId w:val="2"/>
        </w:numPr>
        <w:spacing w:after="0" w:line="288" w:lineRule="auto"/>
        <w:ind w:left="426" w:hanging="35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předání staveniště dodavateli </w:t>
      </w:r>
      <w:r w:rsidR="001473AD">
        <w:rPr>
          <w:rFonts w:ascii="Times New Roman" w:eastAsia="Times New Roman" w:hAnsi="Times New Roman" w:cs="Times New Roman"/>
          <w:i/>
          <w:sz w:val="24"/>
        </w:rPr>
        <w:t xml:space="preserve">stavby </w:t>
      </w:r>
      <w:r>
        <w:rPr>
          <w:rFonts w:ascii="Times New Roman" w:eastAsia="Times New Roman" w:hAnsi="Times New Roman" w:cs="Times New Roman"/>
          <w:i/>
          <w:sz w:val="24"/>
        </w:rPr>
        <w:t>vč. příslušných zápisů</w:t>
      </w:r>
      <w:r>
        <w:rPr>
          <w:rFonts w:ascii="Times New Roman" w:eastAsia="Times New Roman" w:hAnsi="Times New Roman" w:cs="Times New Roman"/>
          <w:i/>
          <w:color w:val="004DBB"/>
          <w:sz w:val="24"/>
        </w:rPr>
        <w:t xml:space="preserve">.  </w:t>
      </w:r>
    </w:p>
    <w:p w:rsidR="00CD5F25" w:rsidRDefault="009940A8">
      <w:pPr>
        <w:numPr>
          <w:ilvl w:val="0"/>
          <w:numId w:val="2"/>
        </w:numPr>
        <w:spacing w:after="0" w:line="288" w:lineRule="auto"/>
        <w:ind w:left="426" w:hanging="35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bezodkladné informování investora o všech závažných okolnostech na stavbě </w:t>
      </w:r>
    </w:p>
    <w:p w:rsidR="00CD5F25" w:rsidRDefault="009940A8">
      <w:pPr>
        <w:numPr>
          <w:ilvl w:val="0"/>
          <w:numId w:val="2"/>
        </w:numPr>
        <w:spacing w:after="0" w:line="288" w:lineRule="auto"/>
        <w:ind w:left="426" w:hanging="35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kontrola věcné a cenové správnosti podkladů na stavbu u dokumentů, faktur atd., kontrola jejich shody s podmínkami smlouvy o dílo, předkládání těchto dokumentů investorovi k likvidaci </w:t>
      </w:r>
    </w:p>
    <w:p w:rsidR="00CD5F25" w:rsidRDefault="009940A8">
      <w:pPr>
        <w:numPr>
          <w:ilvl w:val="0"/>
          <w:numId w:val="2"/>
        </w:numPr>
        <w:spacing w:after="0" w:line="288" w:lineRule="auto"/>
        <w:ind w:left="426" w:hanging="35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kontrola provádění předepsaných a dohodnutých zkoušek materiálů, konstrukcí a </w:t>
      </w:r>
      <w:r w:rsidR="001473AD">
        <w:rPr>
          <w:rFonts w:ascii="Times New Roman" w:eastAsia="Times New Roman" w:hAnsi="Times New Roman" w:cs="Times New Roman"/>
          <w:i/>
          <w:sz w:val="24"/>
        </w:rPr>
        <w:t xml:space="preserve">kvality </w:t>
      </w:r>
      <w:r>
        <w:rPr>
          <w:rFonts w:ascii="Times New Roman" w:eastAsia="Times New Roman" w:hAnsi="Times New Roman" w:cs="Times New Roman"/>
          <w:i/>
          <w:sz w:val="24"/>
        </w:rPr>
        <w:t xml:space="preserve">prací </w:t>
      </w:r>
    </w:p>
    <w:p w:rsidR="00CD5F25" w:rsidRDefault="009940A8">
      <w:pPr>
        <w:numPr>
          <w:ilvl w:val="0"/>
          <w:numId w:val="2"/>
        </w:numPr>
        <w:spacing w:after="0" w:line="288" w:lineRule="auto"/>
        <w:ind w:left="426" w:hanging="35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kontrola vedení stavebních a montážních deníků v souladu s podmínkami v příslušných smlouvách, vyjádření k záznamům dodavatelů do stavebního deníku popř. zápis všech skutečností, které jsou podstatné pro stavbu z pohledu investora </w:t>
      </w:r>
    </w:p>
    <w:p w:rsidR="00B84B87" w:rsidRDefault="009940A8" w:rsidP="00B84B87">
      <w:pPr>
        <w:numPr>
          <w:ilvl w:val="0"/>
          <w:numId w:val="2"/>
        </w:numPr>
        <w:spacing w:after="0" w:line="288" w:lineRule="auto"/>
        <w:ind w:left="426" w:hanging="35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kontrola postupu stavby dle časového harmonogramu, upozorňování dodavatele na nedodržování harmonogramu a příprava podkladů pro případné sankce </w:t>
      </w:r>
    </w:p>
    <w:p w:rsidR="00CD5F25" w:rsidRPr="00B84B87" w:rsidRDefault="009940A8" w:rsidP="00B84B87">
      <w:pPr>
        <w:numPr>
          <w:ilvl w:val="0"/>
          <w:numId w:val="2"/>
        </w:numPr>
        <w:spacing w:after="0" w:line="288" w:lineRule="auto"/>
        <w:ind w:left="426" w:hanging="350"/>
        <w:jc w:val="both"/>
        <w:rPr>
          <w:rFonts w:ascii="Times New Roman" w:eastAsia="Times New Roman" w:hAnsi="Times New Roman" w:cs="Times New Roman"/>
          <w:i/>
          <w:sz w:val="24"/>
        </w:rPr>
      </w:pPr>
      <w:r w:rsidRPr="00B84B87">
        <w:rPr>
          <w:rFonts w:ascii="Times New Roman" w:eastAsia="Times New Roman" w:hAnsi="Times New Roman" w:cs="Times New Roman"/>
          <w:i/>
          <w:sz w:val="24"/>
        </w:rPr>
        <w:t>kontrola dodržování všech podmínek a termínu smlouvy o dílo</w:t>
      </w:r>
      <w:r w:rsidR="00B84B87" w:rsidRPr="00B84B87">
        <w:rPr>
          <w:rFonts w:ascii="Times New Roman" w:eastAsia="Times New Roman" w:hAnsi="Times New Roman" w:cs="Times New Roman"/>
          <w:i/>
          <w:sz w:val="24"/>
        </w:rPr>
        <w:t>,</w:t>
      </w:r>
    </w:p>
    <w:p w:rsidR="00CD5F25" w:rsidRDefault="009940A8">
      <w:pPr>
        <w:numPr>
          <w:ilvl w:val="0"/>
          <w:numId w:val="2"/>
        </w:numPr>
        <w:spacing w:after="0" w:line="288" w:lineRule="auto"/>
        <w:ind w:left="426" w:hanging="35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ověřování správnosti všech návrhů zhotovitele s ohledem na změny ceny a termíny popř. další podmínky smlouvy, vyjádření k těmto návrhům a předložení investorovi </w:t>
      </w:r>
    </w:p>
    <w:p w:rsidR="00CD5F25" w:rsidRDefault="009940A8">
      <w:pPr>
        <w:numPr>
          <w:ilvl w:val="0"/>
          <w:numId w:val="2"/>
        </w:numPr>
        <w:spacing w:after="0" w:line="288" w:lineRule="auto"/>
        <w:ind w:left="426" w:hanging="35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kontrola všech prací a dodávek, které budou zakryty nebo se stanou nepřístupnými v průběhu nadcházejících prací</w:t>
      </w:r>
      <w:r w:rsidR="001473AD">
        <w:rPr>
          <w:rFonts w:ascii="Times New Roman" w:eastAsia="Times New Roman" w:hAnsi="Times New Roman" w:cs="Times New Roman"/>
          <w:i/>
          <w:sz w:val="24"/>
        </w:rPr>
        <w:t>;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1473AD">
        <w:rPr>
          <w:rFonts w:ascii="Times New Roman" w:eastAsia="Times New Roman" w:hAnsi="Times New Roman" w:cs="Times New Roman"/>
          <w:i/>
          <w:sz w:val="24"/>
        </w:rPr>
        <w:t>p</w:t>
      </w:r>
      <w:r>
        <w:rPr>
          <w:rFonts w:ascii="Times New Roman" w:eastAsia="Times New Roman" w:hAnsi="Times New Roman" w:cs="Times New Roman"/>
          <w:i/>
          <w:sz w:val="24"/>
        </w:rPr>
        <w:t xml:space="preserve">ořizování digitální fotodokumentace prováděných prací a </w:t>
      </w:r>
      <w:r>
        <w:rPr>
          <w:rFonts w:ascii="Times New Roman" w:eastAsia="Times New Roman" w:hAnsi="Times New Roman" w:cs="Times New Roman"/>
          <w:i/>
          <w:sz w:val="24"/>
        </w:rPr>
        <w:lastRenderedPageBreak/>
        <w:t>detail</w:t>
      </w:r>
      <w:r w:rsidR="001473AD">
        <w:rPr>
          <w:rFonts w:ascii="Times New Roman" w:eastAsia="Times New Roman" w:hAnsi="Times New Roman" w:cs="Times New Roman"/>
          <w:i/>
          <w:sz w:val="24"/>
        </w:rPr>
        <w:t>ů</w:t>
      </w:r>
      <w:r w:rsidR="001473AD" w:rsidRPr="001473AD">
        <w:rPr>
          <w:rFonts w:ascii="Calibri" w:eastAsia="Times New Roman" w:hAnsi="Calibri" w:cs="Times New Roman"/>
          <w:iCs/>
          <w:lang w:eastAsia="en-US" w:bidi="en-US"/>
        </w:rPr>
        <w:t xml:space="preserve"> </w:t>
      </w:r>
      <w:r w:rsidR="001473AD" w:rsidRPr="001473AD">
        <w:rPr>
          <w:rFonts w:ascii="Times New Roman" w:eastAsia="Times New Roman" w:hAnsi="Times New Roman" w:cs="Times New Roman"/>
          <w:i/>
          <w:iCs/>
          <w:sz w:val="24"/>
        </w:rPr>
        <w:t xml:space="preserve">tak, aby bylo možno doložit dodržení podmínek provedení stavby dle smlouvy o dílo u všech nákladů, které budou fakturovány příkazci (tzn. provedení stavebních </w:t>
      </w:r>
      <w:proofErr w:type="spellStart"/>
      <w:r w:rsidR="001473AD" w:rsidRPr="001473AD">
        <w:rPr>
          <w:rFonts w:ascii="Times New Roman" w:eastAsia="Times New Roman" w:hAnsi="Times New Roman" w:cs="Times New Roman"/>
          <w:i/>
          <w:iCs/>
          <w:sz w:val="24"/>
        </w:rPr>
        <w:t>prácí</w:t>
      </w:r>
      <w:proofErr w:type="spellEnd"/>
      <w:r w:rsidR="001473AD" w:rsidRPr="001473AD">
        <w:rPr>
          <w:rFonts w:ascii="Times New Roman" w:eastAsia="Times New Roman" w:hAnsi="Times New Roman" w:cs="Times New Roman"/>
          <w:i/>
          <w:iCs/>
          <w:sz w:val="24"/>
        </w:rPr>
        <w:t>, použití materiálu, provedení zkoušek apod.)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CD5F25" w:rsidRDefault="009940A8">
      <w:pPr>
        <w:numPr>
          <w:ilvl w:val="0"/>
          <w:numId w:val="2"/>
        </w:numPr>
        <w:spacing w:after="0" w:line="288" w:lineRule="auto"/>
        <w:ind w:left="426" w:hanging="35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zakládání všech osvědčení a záznamů z jednání, vedení a organizace koordinačních jednání </w:t>
      </w:r>
      <w:r w:rsidR="001473AD">
        <w:rPr>
          <w:rFonts w:ascii="Times New Roman" w:eastAsia="Times New Roman" w:hAnsi="Times New Roman" w:cs="Times New Roman"/>
          <w:i/>
          <w:sz w:val="24"/>
        </w:rPr>
        <w:t>v součinnosti s investorem</w:t>
      </w:r>
    </w:p>
    <w:p w:rsidR="00CD5F25" w:rsidRDefault="009940A8">
      <w:pPr>
        <w:numPr>
          <w:ilvl w:val="0"/>
          <w:numId w:val="2"/>
        </w:numPr>
        <w:spacing w:after="0" w:line="288" w:lineRule="auto"/>
        <w:ind w:left="426" w:hanging="35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kontroly řádného skladování materiálů, pořádku na staveništi apod. </w:t>
      </w:r>
    </w:p>
    <w:p w:rsidR="00CD5F25" w:rsidRDefault="009940A8">
      <w:pPr>
        <w:numPr>
          <w:ilvl w:val="0"/>
          <w:numId w:val="2"/>
        </w:numPr>
        <w:spacing w:after="0" w:line="288" w:lineRule="auto"/>
        <w:ind w:left="426" w:hanging="350"/>
        <w:jc w:val="both"/>
        <w:rPr>
          <w:rFonts w:ascii="Times New Roman" w:eastAsia="Times New Roman" w:hAnsi="Times New Roman" w:cs="Times New Roman"/>
          <w:i/>
          <w:sz w:val="24"/>
        </w:rPr>
      </w:pPr>
      <w:r w:rsidRPr="00B84B87">
        <w:rPr>
          <w:rFonts w:ascii="Times New Roman" w:eastAsia="Times New Roman" w:hAnsi="Times New Roman" w:cs="Times New Roman"/>
          <w:i/>
          <w:sz w:val="24"/>
        </w:rPr>
        <w:t>příprava dokumentů k</w:t>
      </w:r>
      <w:r w:rsidR="00B84B87" w:rsidRPr="00B84B87">
        <w:rPr>
          <w:rFonts w:ascii="Times New Roman" w:eastAsia="Times New Roman" w:hAnsi="Times New Roman" w:cs="Times New Roman"/>
          <w:i/>
          <w:sz w:val="24"/>
        </w:rPr>
        <w:t xml:space="preserve"> předání a převzetí stavby popř.</w:t>
      </w:r>
      <w:r w:rsidR="00B84B87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účast na předávacím a </w:t>
      </w:r>
      <w:r>
        <w:rPr>
          <w:rFonts w:ascii="Times New Roman" w:eastAsia="Times New Roman" w:hAnsi="Times New Roman" w:cs="Times New Roman"/>
          <w:i/>
          <w:sz w:val="24"/>
        </w:rPr>
        <w:br/>
        <w:t xml:space="preserve">přejímacím jednání </w:t>
      </w:r>
    </w:p>
    <w:p w:rsidR="00CD5F25" w:rsidRDefault="009940A8">
      <w:pPr>
        <w:numPr>
          <w:ilvl w:val="0"/>
          <w:numId w:val="2"/>
        </w:numPr>
        <w:spacing w:after="0" w:line="288" w:lineRule="auto"/>
        <w:ind w:left="426" w:hanging="35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kontrola dokumentů poskytovaných zhotovitelem k předání a převzetí dokončené stavby </w:t>
      </w:r>
    </w:p>
    <w:p w:rsidR="00CD5F25" w:rsidRDefault="009940A8">
      <w:pPr>
        <w:numPr>
          <w:ilvl w:val="0"/>
          <w:numId w:val="2"/>
        </w:numPr>
        <w:spacing w:after="0" w:line="288" w:lineRule="auto"/>
        <w:ind w:left="426" w:hanging="35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kontrola dodržování podmínek stavebního povolení, příslušných norem a technologických postupů </w:t>
      </w:r>
    </w:p>
    <w:p w:rsidR="00CD5F25" w:rsidRDefault="009940A8">
      <w:pPr>
        <w:numPr>
          <w:ilvl w:val="0"/>
          <w:numId w:val="2"/>
        </w:numPr>
        <w:spacing w:after="0" w:line="259" w:lineRule="auto"/>
        <w:ind w:left="426" w:right="23" w:hanging="345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příprava podkladů pro průběžné a závěrečné vyúčtování stavby </w:t>
      </w:r>
    </w:p>
    <w:p w:rsidR="00CD5F25" w:rsidRDefault="009940A8">
      <w:pPr>
        <w:numPr>
          <w:ilvl w:val="0"/>
          <w:numId w:val="2"/>
        </w:numPr>
        <w:spacing w:after="0" w:line="259" w:lineRule="auto"/>
        <w:ind w:left="426" w:right="23" w:hanging="345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kontrola odstraňování vad a nedodělků zjištěných při převzetí a dodržení termínů jejich odstranění </w:t>
      </w:r>
    </w:p>
    <w:p w:rsidR="00CD5F25" w:rsidRDefault="009940A8">
      <w:pPr>
        <w:numPr>
          <w:ilvl w:val="0"/>
          <w:numId w:val="2"/>
        </w:numPr>
        <w:spacing w:after="0" w:line="259" w:lineRule="auto"/>
        <w:ind w:left="426" w:right="23" w:hanging="345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zabezpečení nebo spolupráce při kolaudaci nebo povolení k předčasnému užívání stavby nebo její části</w:t>
      </w:r>
    </w:p>
    <w:p w:rsidR="00CD5F25" w:rsidRDefault="009940A8">
      <w:pPr>
        <w:numPr>
          <w:ilvl w:val="0"/>
          <w:numId w:val="2"/>
        </w:numPr>
        <w:spacing w:after="0" w:line="259" w:lineRule="auto"/>
        <w:ind w:left="426" w:right="23" w:hanging="345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ved</w:t>
      </w:r>
      <w:r w:rsidR="00B84B87">
        <w:rPr>
          <w:rFonts w:ascii="Times New Roman" w:eastAsia="Times New Roman" w:hAnsi="Times New Roman" w:cs="Times New Roman"/>
          <w:i/>
          <w:sz w:val="24"/>
        </w:rPr>
        <w:t>ení kontrolních dnů (KD) stavby</w:t>
      </w:r>
      <w:r>
        <w:rPr>
          <w:rFonts w:ascii="Times New Roman" w:eastAsia="Times New Roman" w:hAnsi="Times New Roman" w:cs="Times New Roman"/>
          <w:i/>
          <w:sz w:val="24"/>
        </w:rPr>
        <w:t>, pořizování zápisů a průběžná kontrola plnění úkolů z KD</w:t>
      </w:r>
    </w:p>
    <w:p w:rsidR="00CD5F25" w:rsidRDefault="009940A8">
      <w:pPr>
        <w:numPr>
          <w:ilvl w:val="0"/>
          <w:numId w:val="2"/>
        </w:numPr>
        <w:spacing w:after="0" w:line="259" w:lineRule="auto"/>
        <w:ind w:left="426" w:right="23" w:hanging="345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kontrola soupisu provedených prací a fakturace</w:t>
      </w:r>
    </w:p>
    <w:p w:rsidR="008639E4" w:rsidRDefault="009940A8">
      <w:pPr>
        <w:numPr>
          <w:ilvl w:val="0"/>
          <w:numId w:val="2"/>
        </w:numPr>
        <w:spacing w:after="0" w:line="259" w:lineRule="auto"/>
        <w:ind w:left="426" w:right="23" w:hanging="345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předání </w:t>
      </w:r>
      <w:r w:rsidR="008639E4">
        <w:rPr>
          <w:rFonts w:ascii="Times New Roman" w:eastAsia="Times New Roman" w:hAnsi="Times New Roman" w:cs="Times New Roman"/>
          <w:i/>
          <w:sz w:val="24"/>
        </w:rPr>
        <w:t xml:space="preserve">kompletních </w:t>
      </w:r>
      <w:r>
        <w:rPr>
          <w:rFonts w:ascii="Times New Roman" w:eastAsia="Times New Roman" w:hAnsi="Times New Roman" w:cs="Times New Roman"/>
          <w:i/>
          <w:sz w:val="24"/>
        </w:rPr>
        <w:t>zápisů z K</w:t>
      </w:r>
      <w:r w:rsidR="008639E4">
        <w:rPr>
          <w:rFonts w:ascii="Times New Roman" w:eastAsia="Times New Roman" w:hAnsi="Times New Roman" w:cs="Times New Roman"/>
          <w:i/>
          <w:sz w:val="24"/>
        </w:rPr>
        <w:t>D</w:t>
      </w:r>
      <w:r>
        <w:rPr>
          <w:rFonts w:ascii="Times New Roman" w:eastAsia="Times New Roman" w:hAnsi="Times New Roman" w:cs="Times New Roman"/>
          <w:i/>
          <w:sz w:val="24"/>
        </w:rPr>
        <w:t>, jiných dokladů a dokumentace dokončené stavby včetně všech dokladů, které vyplývají ze smlouvy o dílo mezi objednatelem a zhotovitelem stavby</w:t>
      </w:r>
    </w:p>
    <w:p w:rsidR="008639E4" w:rsidRPr="008639E4" w:rsidRDefault="009940A8" w:rsidP="008639E4">
      <w:pPr>
        <w:numPr>
          <w:ilvl w:val="0"/>
          <w:numId w:val="2"/>
        </w:numPr>
        <w:spacing w:after="0" w:line="259" w:lineRule="auto"/>
        <w:ind w:left="426" w:right="23" w:hanging="345"/>
        <w:jc w:val="both"/>
        <w:rPr>
          <w:rFonts w:ascii="Times New Roman" w:eastAsia="Times New Roman" w:hAnsi="Times New Roman" w:cs="Times New Roman"/>
          <w:i/>
          <w:iCs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8639E4" w:rsidRPr="008639E4">
        <w:rPr>
          <w:rFonts w:ascii="Times New Roman" w:eastAsia="Times New Roman" w:hAnsi="Times New Roman" w:cs="Times New Roman"/>
          <w:i/>
          <w:iCs/>
          <w:sz w:val="24"/>
        </w:rPr>
        <w:t>vedení mě</w:t>
      </w:r>
      <w:r w:rsidR="007909CB">
        <w:rPr>
          <w:rFonts w:ascii="Times New Roman" w:eastAsia="Times New Roman" w:hAnsi="Times New Roman" w:cs="Times New Roman"/>
          <w:i/>
          <w:iCs/>
          <w:sz w:val="24"/>
        </w:rPr>
        <w:t>síčních výkazů o výkonu činnosti</w:t>
      </w:r>
      <w:r w:rsidR="008639E4" w:rsidRPr="008639E4">
        <w:rPr>
          <w:rFonts w:ascii="Times New Roman" w:eastAsia="Times New Roman" w:hAnsi="Times New Roman" w:cs="Times New Roman"/>
          <w:i/>
          <w:iCs/>
          <w:sz w:val="24"/>
        </w:rPr>
        <w:t>, jako podkladů pro fakturaci.</w:t>
      </w:r>
    </w:p>
    <w:p w:rsidR="00CD5F25" w:rsidRDefault="00CD5F25" w:rsidP="002A5D2A">
      <w:pPr>
        <w:spacing w:after="0" w:line="259" w:lineRule="auto"/>
        <w:ind w:left="426" w:right="23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CD5F25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3.2.</w:t>
      </w:r>
      <w:r>
        <w:rPr>
          <w:rFonts w:ascii="Times New Roman" w:eastAsia="Times New Roman" w:hAnsi="Times New Roman" w:cs="Times New Roman"/>
          <w:sz w:val="24"/>
        </w:rPr>
        <w:t xml:space="preserve"> Pokud v uvedeném výčtu prací chybí některá práce, která s technickým dozorem podle platné právní úpravy souvisí, zavazuje se příkazník provést i tyto práce.</w:t>
      </w:r>
    </w:p>
    <w:p w:rsidR="008639E4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3.3.  </w:t>
      </w:r>
      <w:r w:rsidR="00B84B87">
        <w:rPr>
          <w:rFonts w:ascii="Times New Roman" w:eastAsia="Times New Roman" w:hAnsi="Times New Roman" w:cs="Times New Roman"/>
          <w:sz w:val="24"/>
        </w:rPr>
        <w:t xml:space="preserve">Příkazník bude při </w:t>
      </w:r>
      <w:r>
        <w:rPr>
          <w:rFonts w:ascii="Times New Roman" w:eastAsia="Times New Roman" w:hAnsi="Times New Roman" w:cs="Times New Roman"/>
          <w:sz w:val="24"/>
        </w:rPr>
        <w:t xml:space="preserve">zabezpečování činnosti </w:t>
      </w:r>
      <w:proofErr w:type="gramStart"/>
      <w:r>
        <w:rPr>
          <w:rFonts w:ascii="Times New Roman" w:eastAsia="Times New Roman" w:hAnsi="Times New Roman" w:cs="Times New Roman"/>
          <w:sz w:val="24"/>
        </w:rPr>
        <w:t>podle  čl.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II. a III.  této  smlouvy  postupovat  s odbornou péčí. Svoji činnost bude příkazník uskutečňovat v so</w:t>
      </w:r>
      <w:r w:rsidR="00B84B87">
        <w:rPr>
          <w:rFonts w:ascii="Times New Roman" w:eastAsia="Times New Roman" w:hAnsi="Times New Roman" w:cs="Times New Roman"/>
          <w:sz w:val="24"/>
        </w:rPr>
        <w:t xml:space="preserve">uladu se zájmy příkazce, podle </w:t>
      </w:r>
      <w:r w:rsidR="001A3F97">
        <w:rPr>
          <w:rFonts w:ascii="Times New Roman" w:eastAsia="Times New Roman" w:hAnsi="Times New Roman" w:cs="Times New Roman"/>
          <w:sz w:val="24"/>
        </w:rPr>
        <w:t xml:space="preserve">jeho </w:t>
      </w:r>
      <w:r>
        <w:rPr>
          <w:rFonts w:ascii="Times New Roman" w:eastAsia="Times New Roman" w:hAnsi="Times New Roman" w:cs="Times New Roman"/>
          <w:sz w:val="24"/>
        </w:rPr>
        <w:t>pokynů, zápisů a dohod oprávněných pracovníků smluvních stran a v souladu s jejich vyjádřeními</w:t>
      </w:r>
      <w:r w:rsidR="008639E4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5F25" w:rsidRDefault="008639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A5D2A">
        <w:rPr>
          <w:rFonts w:ascii="Times New Roman" w:eastAsia="Times New Roman" w:hAnsi="Times New Roman" w:cs="Times New Roman"/>
          <w:b/>
          <w:sz w:val="24"/>
        </w:rPr>
        <w:t>3.4.</w:t>
      </w:r>
      <w:r>
        <w:rPr>
          <w:rFonts w:ascii="Times New Roman" w:eastAsia="Times New Roman" w:hAnsi="Times New Roman" w:cs="Times New Roman"/>
          <w:sz w:val="24"/>
        </w:rPr>
        <w:t xml:space="preserve"> P</w:t>
      </w:r>
      <w:r w:rsidR="0071213F" w:rsidRPr="0071213F">
        <w:rPr>
          <w:rFonts w:ascii="Times New Roman" w:eastAsia="Times New Roman" w:hAnsi="Times New Roman" w:cs="Times New Roman"/>
          <w:sz w:val="24"/>
        </w:rPr>
        <w:t>řík</w:t>
      </w:r>
      <w:r w:rsidR="009940A8" w:rsidRPr="0071213F">
        <w:rPr>
          <w:rFonts w:ascii="Times New Roman" w:eastAsia="Times New Roman" w:hAnsi="Times New Roman" w:cs="Times New Roman"/>
          <w:sz w:val="24"/>
        </w:rPr>
        <w:t>az</w:t>
      </w:r>
      <w:r w:rsidR="009940A8" w:rsidRPr="00ED7E75">
        <w:rPr>
          <w:rFonts w:ascii="Times New Roman" w:eastAsia="Times New Roman" w:hAnsi="Times New Roman" w:cs="Times New Roman"/>
          <w:sz w:val="24"/>
        </w:rPr>
        <w:t>ník</w:t>
      </w:r>
      <w:r w:rsidR="009940A8">
        <w:rPr>
          <w:rFonts w:ascii="Times New Roman" w:eastAsia="Times New Roman" w:hAnsi="Times New Roman" w:cs="Times New Roman"/>
          <w:sz w:val="24"/>
        </w:rPr>
        <w:t xml:space="preserve"> je povinen při výkonu své činnosti upozornit na nevhodnost pokynů příkazce, trvá-li však tento na jejich splnění, neodpovídá příkazník za škodu takto vzniklou.</w:t>
      </w:r>
    </w:p>
    <w:p w:rsidR="00CD5F25" w:rsidRDefault="008639E4" w:rsidP="002A5D2A">
      <w:pPr>
        <w:tabs>
          <w:tab w:val="left" w:pos="360"/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A5D2A">
        <w:rPr>
          <w:rFonts w:ascii="Times New Roman" w:eastAsia="Times New Roman" w:hAnsi="Times New Roman" w:cs="Times New Roman"/>
          <w:b/>
          <w:sz w:val="24"/>
        </w:rPr>
        <w:t>3.</w:t>
      </w:r>
      <w:r>
        <w:rPr>
          <w:rFonts w:ascii="Times New Roman" w:eastAsia="Times New Roman" w:hAnsi="Times New Roman" w:cs="Times New Roman"/>
          <w:b/>
          <w:sz w:val="24"/>
        </w:rPr>
        <w:t>5</w:t>
      </w:r>
      <w:r w:rsidRPr="002A5D2A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940A8">
        <w:rPr>
          <w:rFonts w:ascii="Times New Roman" w:eastAsia="Times New Roman" w:hAnsi="Times New Roman" w:cs="Times New Roman"/>
          <w:sz w:val="24"/>
        </w:rPr>
        <w:t xml:space="preserve">Od pokynů příkazce se příkazník smí odchýlit jen v případě, je-li to nezbytné v </w:t>
      </w:r>
      <w:proofErr w:type="gramStart"/>
      <w:r w:rsidR="009940A8">
        <w:rPr>
          <w:rFonts w:ascii="Times New Roman" w:eastAsia="Times New Roman" w:hAnsi="Times New Roman" w:cs="Times New Roman"/>
          <w:sz w:val="24"/>
        </w:rPr>
        <w:t>zájmu   příkazce</w:t>
      </w:r>
      <w:proofErr w:type="gramEnd"/>
      <w:r w:rsidR="009940A8">
        <w:rPr>
          <w:rFonts w:ascii="Times New Roman" w:eastAsia="Times New Roman" w:hAnsi="Times New Roman" w:cs="Times New Roman"/>
          <w:sz w:val="24"/>
        </w:rPr>
        <w:t xml:space="preserve">, nemůže-li včas obdržet jeho souhlas a není-li to příkazcem pro daný případ výslovně zakázáno. </w:t>
      </w:r>
    </w:p>
    <w:p w:rsidR="00CD5F25" w:rsidRDefault="00CD5F2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D5F25" w:rsidRDefault="009940A8">
      <w:pPr>
        <w:spacing w:after="120" w:line="240" w:lineRule="auto"/>
        <w:ind w:left="354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IV. Povinnosti příkazce</w:t>
      </w:r>
    </w:p>
    <w:p w:rsidR="00CD5F25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4.1.</w:t>
      </w:r>
      <w:r>
        <w:rPr>
          <w:rFonts w:ascii="Times New Roman" w:eastAsia="Times New Roman" w:hAnsi="Times New Roman" w:cs="Times New Roman"/>
          <w:sz w:val="24"/>
        </w:rPr>
        <w:t xml:space="preserve"> Příkazce se zavazuje předávat příkazníkovi informace potřebné k zabezpečení TDI, a to na požádání příkazníka anebo bezprostředně v případě vzniku potřeb na straně příkazce. Příkazce umožní příkazníkovi přístup do všech objektů a provozů, včetně prováděných staveb, v nichž má být činnost příkazníka prováděna.</w:t>
      </w:r>
    </w:p>
    <w:p w:rsidR="00CD5F25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4.2.</w:t>
      </w:r>
      <w:r>
        <w:rPr>
          <w:rFonts w:ascii="Times New Roman" w:eastAsia="Times New Roman" w:hAnsi="Times New Roman" w:cs="Times New Roman"/>
          <w:sz w:val="24"/>
        </w:rPr>
        <w:t xml:space="preserve"> Příkazce bude bezodkladně informovat příkazníka, prostřednictvím svého zástupce v záležitostech, které vznikají v rámci jeho činnosti anebo bezprostředně souvisejí se závazkem příkazníka.</w:t>
      </w:r>
    </w:p>
    <w:p w:rsidR="00CD5F25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4.3.</w:t>
      </w:r>
      <w:r>
        <w:rPr>
          <w:rFonts w:ascii="Times New Roman" w:eastAsia="Times New Roman" w:hAnsi="Times New Roman" w:cs="Times New Roman"/>
          <w:sz w:val="24"/>
        </w:rPr>
        <w:t xml:space="preserve"> Příkazce je povinen předat příkazníkovi na jeho žádost plnou moc, je-li to zapotřebí, pro  </w:t>
      </w:r>
      <w:proofErr w:type="gramStart"/>
      <w:r>
        <w:rPr>
          <w:rFonts w:ascii="Times New Roman" w:eastAsia="Times New Roman" w:hAnsi="Times New Roman" w:cs="Times New Roman"/>
          <w:sz w:val="24"/>
        </w:rPr>
        <w:t>jednání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 nebo </w:t>
      </w:r>
      <w:proofErr w:type="gramStart"/>
      <w:r>
        <w:rPr>
          <w:rFonts w:ascii="Times New Roman" w:eastAsia="Times New Roman" w:hAnsi="Times New Roman" w:cs="Times New Roman"/>
          <w:sz w:val="24"/>
        </w:rPr>
        <w:t>řízení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před úřady.</w:t>
      </w:r>
    </w:p>
    <w:p w:rsidR="00CD5F25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4.4</w:t>
      </w:r>
      <w:r>
        <w:rPr>
          <w:rFonts w:ascii="Times New Roman" w:eastAsia="Times New Roman" w:hAnsi="Times New Roman" w:cs="Times New Roman"/>
          <w:sz w:val="24"/>
        </w:rPr>
        <w:t>. Příkazce se zavazuje příkazníkovi za činnost a práce dle článku II. a III. této smlouvy zaplatit dohodnutou odměnu dle článku V. této smlouvy.</w:t>
      </w:r>
    </w:p>
    <w:p w:rsidR="00CD5F25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4.5</w:t>
      </w:r>
      <w:r>
        <w:rPr>
          <w:rFonts w:ascii="Times New Roman" w:eastAsia="Times New Roman" w:hAnsi="Times New Roman" w:cs="Times New Roman"/>
          <w:sz w:val="24"/>
        </w:rPr>
        <w:tab/>
        <w:t>Příkazce se zavazuje vytvořit podmínky pro to, aby příkazník mohl činnosti v rozsahu čl. III této smlouvy řádně a včas splnit, a to svým spolupůsobením</w:t>
      </w:r>
    </w:p>
    <w:p w:rsidR="00234EEF" w:rsidRDefault="00234EE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D5F25" w:rsidRDefault="009940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V. Odměna</w:t>
      </w:r>
    </w:p>
    <w:p w:rsidR="008639E4" w:rsidRPr="002A5D2A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5.1.</w:t>
      </w:r>
      <w:r>
        <w:rPr>
          <w:rFonts w:ascii="Times New Roman" w:eastAsia="Times New Roman" w:hAnsi="Times New Roman" w:cs="Times New Roman"/>
          <w:sz w:val="24"/>
        </w:rPr>
        <w:t xml:space="preserve"> Za provedení předmětu smlouvy se příkazce </w:t>
      </w:r>
      <w:r w:rsidRPr="00A64A26">
        <w:rPr>
          <w:rFonts w:ascii="Times New Roman" w:eastAsia="Times New Roman" w:hAnsi="Times New Roman" w:cs="Times New Roman"/>
          <w:sz w:val="24"/>
        </w:rPr>
        <w:t>zavazuje hra</w:t>
      </w:r>
      <w:r w:rsidR="00A27EA5" w:rsidRPr="00995763">
        <w:rPr>
          <w:rFonts w:ascii="Times New Roman" w:eastAsia="Times New Roman" w:hAnsi="Times New Roman" w:cs="Times New Roman"/>
          <w:sz w:val="24"/>
        </w:rPr>
        <w:t>d</w:t>
      </w:r>
      <w:r w:rsidR="008B32A6" w:rsidRPr="00995763">
        <w:rPr>
          <w:rFonts w:ascii="Times New Roman" w:eastAsia="Times New Roman" w:hAnsi="Times New Roman" w:cs="Times New Roman"/>
          <w:sz w:val="24"/>
        </w:rPr>
        <w:t>it příkazníkovi odměnu ve výši</w:t>
      </w:r>
      <w:r w:rsidR="008639E4" w:rsidRPr="00995763">
        <w:rPr>
          <w:rFonts w:ascii="Times New Roman" w:eastAsia="Times New Roman" w:hAnsi="Times New Roman" w:cs="Times New Roman"/>
          <w:sz w:val="24"/>
        </w:rPr>
        <w:t xml:space="preserve"> </w:t>
      </w:r>
      <w:r w:rsidR="0071213F" w:rsidRPr="00995763">
        <w:rPr>
          <w:rFonts w:ascii="Times New Roman" w:eastAsia="Times New Roman" w:hAnsi="Times New Roman" w:cs="Times New Roman"/>
          <w:b/>
          <w:sz w:val="24"/>
        </w:rPr>
        <w:t>65</w:t>
      </w:r>
      <w:r w:rsidR="00427B30" w:rsidRPr="00995763">
        <w:rPr>
          <w:rFonts w:ascii="Times New Roman" w:eastAsia="Times New Roman" w:hAnsi="Times New Roman" w:cs="Times New Roman"/>
          <w:b/>
          <w:sz w:val="24"/>
        </w:rPr>
        <w:t>0</w:t>
      </w:r>
      <w:r w:rsidR="00CB6256" w:rsidRPr="00995763">
        <w:rPr>
          <w:rFonts w:ascii="Times New Roman" w:eastAsia="Times New Roman" w:hAnsi="Times New Roman" w:cs="Times New Roman"/>
          <w:b/>
          <w:sz w:val="24"/>
        </w:rPr>
        <w:t xml:space="preserve">,- Kč </w:t>
      </w:r>
      <w:r w:rsidR="008639E4" w:rsidRPr="00995763">
        <w:rPr>
          <w:rFonts w:ascii="Times New Roman" w:eastAsia="Times New Roman" w:hAnsi="Times New Roman" w:cs="Times New Roman"/>
          <w:b/>
          <w:sz w:val="24"/>
        </w:rPr>
        <w:t xml:space="preserve">bez DPH </w:t>
      </w:r>
      <w:r w:rsidR="00CB6256" w:rsidRPr="00995763">
        <w:rPr>
          <w:rFonts w:ascii="Times New Roman" w:eastAsia="Times New Roman" w:hAnsi="Times New Roman" w:cs="Times New Roman"/>
          <w:b/>
          <w:sz w:val="24"/>
        </w:rPr>
        <w:t>za</w:t>
      </w:r>
      <w:r w:rsidR="008639E4" w:rsidRPr="00995763">
        <w:rPr>
          <w:rFonts w:ascii="Times New Roman" w:eastAsia="Times New Roman" w:hAnsi="Times New Roman" w:cs="Times New Roman"/>
          <w:b/>
          <w:sz w:val="24"/>
        </w:rPr>
        <w:t xml:space="preserve"> jednu </w:t>
      </w:r>
      <w:r w:rsidR="00E50C5F" w:rsidRPr="00995763">
        <w:rPr>
          <w:rFonts w:ascii="Times New Roman" w:eastAsia="Times New Roman" w:hAnsi="Times New Roman" w:cs="Times New Roman"/>
          <w:b/>
          <w:sz w:val="24"/>
        </w:rPr>
        <w:t>hodinu</w:t>
      </w:r>
      <w:r w:rsidR="00053769" w:rsidRPr="00995763">
        <w:rPr>
          <w:rFonts w:ascii="Times New Roman" w:eastAsia="Times New Roman" w:hAnsi="Times New Roman" w:cs="Times New Roman"/>
          <w:b/>
          <w:sz w:val="24"/>
        </w:rPr>
        <w:t xml:space="preserve"> výkonu </w:t>
      </w:r>
      <w:r w:rsidR="008639E4" w:rsidRPr="00995763">
        <w:rPr>
          <w:rFonts w:ascii="Times New Roman" w:eastAsia="Times New Roman" w:hAnsi="Times New Roman" w:cs="Times New Roman"/>
          <w:b/>
          <w:sz w:val="24"/>
        </w:rPr>
        <w:t xml:space="preserve">činnosti. </w:t>
      </w:r>
      <w:r w:rsidR="008639E4" w:rsidRPr="002A5D2A">
        <w:rPr>
          <w:rFonts w:ascii="Times New Roman" w:eastAsia="Times New Roman" w:hAnsi="Times New Roman" w:cs="Times New Roman"/>
          <w:sz w:val="24"/>
        </w:rPr>
        <w:t>Za výkon činnosti se nepovažuje čas strávený dopravou na místo</w:t>
      </w:r>
      <w:r w:rsidR="00A64A26" w:rsidRPr="002A5D2A">
        <w:rPr>
          <w:rFonts w:ascii="Times New Roman" w:eastAsia="Times New Roman" w:hAnsi="Times New Roman" w:cs="Times New Roman"/>
          <w:sz w:val="24"/>
        </w:rPr>
        <w:t xml:space="preserve"> realizace stavby a zpět</w:t>
      </w:r>
      <w:r w:rsidR="00A64A26" w:rsidRPr="00A64A26">
        <w:rPr>
          <w:rFonts w:ascii="Times New Roman" w:eastAsia="Times New Roman" w:hAnsi="Times New Roman" w:cs="Times New Roman"/>
          <w:sz w:val="24"/>
        </w:rPr>
        <w:t>.</w:t>
      </w:r>
      <w:r w:rsidR="00A64A26">
        <w:rPr>
          <w:rFonts w:ascii="Times New Roman" w:eastAsia="Times New Roman" w:hAnsi="Times New Roman" w:cs="Times New Roman"/>
          <w:sz w:val="24"/>
        </w:rPr>
        <w:t xml:space="preserve"> </w:t>
      </w:r>
    </w:p>
    <w:p w:rsidR="00CD5F25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Cena je určená jako maximální,</w:t>
      </w:r>
      <w:r w:rsidR="00B84B87">
        <w:rPr>
          <w:rFonts w:ascii="Times New Roman" w:eastAsia="Times New Roman" w:hAnsi="Times New Roman" w:cs="Times New Roman"/>
          <w:sz w:val="24"/>
        </w:rPr>
        <w:t xml:space="preserve"> </w:t>
      </w:r>
      <w:r w:rsidR="00D44106">
        <w:rPr>
          <w:rFonts w:ascii="Times New Roman" w:eastAsia="Times New Roman" w:hAnsi="Times New Roman" w:cs="Times New Roman"/>
          <w:sz w:val="24"/>
        </w:rPr>
        <w:t>k</w:t>
      </w:r>
      <w:r w:rsidR="00D44106" w:rsidRPr="00D44106">
        <w:rPr>
          <w:rFonts w:ascii="Times New Roman" w:eastAsia="Times New Roman" w:hAnsi="Times New Roman" w:cs="Times New Roman"/>
          <w:sz w:val="24"/>
        </w:rPr>
        <w:t>e sjednané odměně bude připočtena částka odpovídající platné sazbě DPH ke dni vystavení faktury</w:t>
      </w:r>
      <w:r w:rsidR="00D44106">
        <w:rPr>
          <w:rFonts w:ascii="Times New Roman" w:eastAsia="Times New Roman" w:hAnsi="Times New Roman" w:cs="Times New Roman"/>
          <w:sz w:val="24"/>
        </w:rPr>
        <w:t>.</w:t>
      </w:r>
    </w:p>
    <w:p w:rsidR="00CD5F25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5.2</w:t>
      </w:r>
      <w:r>
        <w:rPr>
          <w:rFonts w:ascii="Times New Roman" w:eastAsia="Times New Roman" w:hAnsi="Times New Roman" w:cs="Times New Roman"/>
          <w:sz w:val="24"/>
        </w:rPr>
        <w:t>. Odměna obsahuje veškeré náklady nezbytné k řádnému a včasnému plnění za dodržení podmínek nutných ke splnění smlouvy, o kterých příkazník s vynaložením veškeré odborné péče vědět měl nebo mohl, včetně přiměřeného zisku.</w:t>
      </w:r>
    </w:p>
    <w:p w:rsidR="00CD5F25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5.3.</w:t>
      </w:r>
      <w:r>
        <w:rPr>
          <w:rFonts w:ascii="Times New Roman" w:eastAsia="Times New Roman" w:hAnsi="Times New Roman" w:cs="Times New Roman"/>
          <w:sz w:val="24"/>
        </w:rPr>
        <w:t xml:space="preserve"> Sjednaná odměna obsahuje i případné zvýšení nákladů spojené s vývojem cen vstupních nákladů, a to až do ukončení provádění plnění sjednaného ve smlouvě.</w:t>
      </w:r>
    </w:p>
    <w:p w:rsidR="00CD5F25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5.4.</w:t>
      </w:r>
      <w:r>
        <w:rPr>
          <w:rFonts w:ascii="Times New Roman" w:eastAsia="Times New Roman" w:hAnsi="Times New Roman" w:cs="Times New Roman"/>
          <w:sz w:val="24"/>
        </w:rPr>
        <w:t xml:space="preserve"> Změnu odměny je možné učinit jen na základě uzavření dodatku k této smlouvě a to jen v případě rozšíření předmětu plnění podle čl. II a III. této smlouvy ze strany příkazce. </w:t>
      </w:r>
    </w:p>
    <w:p w:rsidR="00CD5F25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5.7.</w:t>
      </w:r>
      <w:r>
        <w:rPr>
          <w:rFonts w:ascii="Times New Roman" w:eastAsia="Times New Roman" w:hAnsi="Times New Roman" w:cs="Times New Roman"/>
          <w:sz w:val="24"/>
        </w:rPr>
        <w:t xml:space="preserve"> Pokud rozšíření předmětu plnění vyplyne z příčin vzniklých při realizaci stavby, je příkazník povinen před zahájením výkonu TDI nad rámec dohodnutý touto smlouvou, předložit příkazci ke schválení tyto práce a kalkulaci odměny za ně a následně vyzvat příkazce k uzavření dodatku ke smlouvě.</w:t>
      </w:r>
    </w:p>
    <w:p w:rsidR="00CD5F25" w:rsidRDefault="00CD5F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5F25" w:rsidRDefault="00CD5F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5F25" w:rsidRDefault="009940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VI. Platební podmínky</w:t>
      </w:r>
    </w:p>
    <w:p w:rsidR="00BD7677" w:rsidRPr="002A5D2A" w:rsidRDefault="009940A8" w:rsidP="002A5D2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6.1.</w:t>
      </w:r>
      <w:r>
        <w:rPr>
          <w:rFonts w:ascii="Times New Roman" w:eastAsia="Times New Roman" w:hAnsi="Times New Roman" w:cs="Times New Roman"/>
          <w:sz w:val="24"/>
        </w:rPr>
        <w:t xml:space="preserve"> Příkazce se zavazuje hradit příkazníkovi odměnu </w:t>
      </w:r>
      <w:r w:rsidR="007B6A98" w:rsidRPr="001A3F97"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BD7677">
        <w:rPr>
          <w:rFonts w:ascii="Times New Roman" w:hAnsi="Times New Roman" w:cs="Times New Roman"/>
          <w:sz w:val="24"/>
          <w:szCs w:val="24"/>
        </w:rPr>
        <w:t>dílčí</w:t>
      </w:r>
      <w:r w:rsidR="007909CB">
        <w:rPr>
          <w:rFonts w:ascii="Times New Roman" w:hAnsi="Times New Roman" w:cs="Times New Roman"/>
          <w:sz w:val="24"/>
          <w:szCs w:val="24"/>
        </w:rPr>
        <w:t>ch</w:t>
      </w:r>
      <w:r w:rsidR="00BD7677">
        <w:rPr>
          <w:rFonts w:ascii="Times New Roman" w:hAnsi="Times New Roman" w:cs="Times New Roman"/>
          <w:sz w:val="24"/>
          <w:szCs w:val="24"/>
        </w:rPr>
        <w:t xml:space="preserve"> </w:t>
      </w:r>
      <w:r w:rsidR="007B6A98" w:rsidRPr="001A3F97">
        <w:rPr>
          <w:rFonts w:ascii="Times New Roman" w:hAnsi="Times New Roman" w:cs="Times New Roman"/>
          <w:sz w:val="24"/>
          <w:szCs w:val="24"/>
        </w:rPr>
        <w:t>faktur vystaven</w:t>
      </w:r>
      <w:r w:rsidR="007909CB">
        <w:rPr>
          <w:rFonts w:ascii="Times New Roman" w:hAnsi="Times New Roman" w:cs="Times New Roman"/>
          <w:sz w:val="24"/>
          <w:szCs w:val="24"/>
        </w:rPr>
        <w:t>ých</w:t>
      </w:r>
      <w:r w:rsidR="007B6A98" w:rsidRPr="001A3F97">
        <w:rPr>
          <w:rFonts w:ascii="Times New Roman" w:hAnsi="Times New Roman" w:cs="Times New Roman"/>
          <w:sz w:val="24"/>
          <w:szCs w:val="24"/>
        </w:rPr>
        <w:t xml:space="preserve"> Příkazníkem </w:t>
      </w:r>
      <w:r w:rsidR="00ED7E75">
        <w:rPr>
          <w:rFonts w:ascii="Times New Roman" w:hAnsi="Times New Roman" w:cs="Times New Roman"/>
          <w:sz w:val="24"/>
          <w:szCs w:val="24"/>
        </w:rPr>
        <w:t xml:space="preserve">vždy </w:t>
      </w:r>
      <w:r w:rsidR="007909CB">
        <w:rPr>
          <w:rFonts w:ascii="Times New Roman" w:hAnsi="Times New Roman" w:cs="Times New Roman"/>
          <w:sz w:val="24"/>
          <w:szCs w:val="24"/>
        </w:rPr>
        <w:t xml:space="preserve">za předchozí </w:t>
      </w:r>
      <w:r w:rsidR="00ED7E75">
        <w:rPr>
          <w:rFonts w:ascii="Times New Roman" w:hAnsi="Times New Roman" w:cs="Times New Roman"/>
          <w:sz w:val="24"/>
          <w:szCs w:val="24"/>
        </w:rPr>
        <w:t>kalendářní měsíc</w:t>
      </w:r>
      <w:r w:rsidR="008E337B">
        <w:rPr>
          <w:rFonts w:ascii="Times New Roman" w:hAnsi="Times New Roman" w:cs="Times New Roman"/>
          <w:sz w:val="24"/>
          <w:szCs w:val="24"/>
        </w:rPr>
        <w:t xml:space="preserve"> samostatně pro každou jednotlivou stavbu</w:t>
      </w:r>
      <w:r w:rsidR="007909CB">
        <w:rPr>
          <w:rFonts w:ascii="Times New Roman" w:hAnsi="Times New Roman" w:cs="Times New Roman"/>
          <w:sz w:val="24"/>
          <w:szCs w:val="24"/>
        </w:rPr>
        <w:t>, při jejíž realizaci výkon technického dozoru investora příkazník v daném měsíci prováděl</w:t>
      </w:r>
      <w:r w:rsidR="00ED7E75">
        <w:rPr>
          <w:rFonts w:ascii="Times New Roman" w:hAnsi="Times New Roman" w:cs="Times New Roman"/>
          <w:sz w:val="24"/>
          <w:szCs w:val="24"/>
        </w:rPr>
        <w:t>.</w:t>
      </w:r>
      <w:r w:rsidR="007B6A98" w:rsidRPr="001A3F97">
        <w:rPr>
          <w:rFonts w:ascii="Times New Roman" w:hAnsi="Times New Roman" w:cs="Times New Roman"/>
          <w:sz w:val="24"/>
          <w:szCs w:val="24"/>
        </w:rPr>
        <w:t xml:space="preserve"> </w:t>
      </w:r>
      <w:r w:rsidR="007909CB" w:rsidRPr="002A5D2A">
        <w:rPr>
          <w:rFonts w:ascii="Times New Roman" w:hAnsi="Times New Roman" w:cs="Times New Roman"/>
          <w:sz w:val="24"/>
          <w:szCs w:val="24"/>
        </w:rPr>
        <w:t xml:space="preserve">Nedílnou součástí </w:t>
      </w:r>
      <w:r w:rsidR="007909CB">
        <w:rPr>
          <w:rFonts w:ascii="Times New Roman" w:hAnsi="Times New Roman" w:cs="Times New Roman"/>
          <w:sz w:val="24"/>
          <w:szCs w:val="24"/>
        </w:rPr>
        <w:t xml:space="preserve">každé </w:t>
      </w:r>
      <w:r w:rsidR="007909CB" w:rsidRPr="002A5D2A">
        <w:rPr>
          <w:rFonts w:ascii="Times New Roman" w:hAnsi="Times New Roman" w:cs="Times New Roman"/>
          <w:sz w:val="24"/>
          <w:szCs w:val="24"/>
        </w:rPr>
        <w:t>faktury bude</w:t>
      </w:r>
      <w:r w:rsidR="00FC62B9" w:rsidRPr="002A5D2A">
        <w:rPr>
          <w:rFonts w:ascii="Times New Roman" w:hAnsi="Times New Roman" w:cs="Times New Roman"/>
          <w:sz w:val="24"/>
          <w:szCs w:val="24"/>
        </w:rPr>
        <w:t xml:space="preserve"> měsíční </w:t>
      </w:r>
      <w:r w:rsidR="007909CB" w:rsidRPr="002A5D2A">
        <w:rPr>
          <w:rFonts w:ascii="Times New Roman" w:hAnsi="Times New Roman" w:cs="Times New Roman"/>
          <w:sz w:val="24"/>
          <w:szCs w:val="24"/>
        </w:rPr>
        <w:t xml:space="preserve">hodinový </w:t>
      </w:r>
      <w:r w:rsidR="00FC62B9" w:rsidRPr="002A5D2A">
        <w:rPr>
          <w:rFonts w:ascii="Times New Roman" w:hAnsi="Times New Roman" w:cs="Times New Roman"/>
          <w:sz w:val="24"/>
          <w:szCs w:val="24"/>
        </w:rPr>
        <w:t xml:space="preserve">výkaz </w:t>
      </w:r>
      <w:r w:rsidR="0071213F" w:rsidRPr="002A5D2A">
        <w:rPr>
          <w:rFonts w:ascii="Times New Roman" w:hAnsi="Times New Roman" w:cs="Times New Roman"/>
          <w:sz w:val="24"/>
          <w:szCs w:val="24"/>
        </w:rPr>
        <w:t xml:space="preserve">výkonu </w:t>
      </w:r>
      <w:r w:rsidR="007909CB" w:rsidRPr="002A5D2A">
        <w:rPr>
          <w:rFonts w:ascii="Times New Roman" w:hAnsi="Times New Roman" w:cs="Times New Roman"/>
          <w:sz w:val="24"/>
          <w:szCs w:val="24"/>
        </w:rPr>
        <w:t xml:space="preserve">činností technického dozoru, který bude odsouhlasen a podepsán oběma smluvními stranami. Měsíční hodinový výkaz výkonů je příkazník povinen předložit příkazci k odsouhlasení nejpozději do 5. dne následujícího měsíce. </w:t>
      </w:r>
    </w:p>
    <w:p w:rsidR="00CD5F25" w:rsidRPr="00995763" w:rsidRDefault="009940A8" w:rsidP="002A5D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95763">
        <w:rPr>
          <w:rFonts w:ascii="Times New Roman" w:eastAsia="Times New Roman" w:hAnsi="Times New Roman" w:cs="Times New Roman"/>
          <w:b/>
          <w:sz w:val="24"/>
        </w:rPr>
        <w:t>6.2.</w:t>
      </w:r>
      <w:r w:rsidR="00576BC2" w:rsidRPr="00995763">
        <w:rPr>
          <w:rFonts w:ascii="Times New Roman" w:eastAsia="Times New Roman" w:hAnsi="Times New Roman" w:cs="Times New Roman"/>
          <w:sz w:val="24"/>
        </w:rPr>
        <w:t xml:space="preserve">  Faktur</w:t>
      </w:r>
      <w:r w:rsidR="00BD7677" w:rsidRPr="00995763">
        <w:rPr>
          <w:rFonts w:ascii="Times New Roman" w:eastAsia="Times New Roman" w:hAnsi="Times New Roman" w:cs="Times New Roman"/>
          <w:sz w:val="24"/>
        </w:rPr>
        <w:t>y</w:t>
      </w:r>
      <w:r w:rsidR="00576BC2" w:rsidRPr="00995763">
        <w:rPr>
          <w:rFonts w:ascii="Times New Roman" w:eastAsia="Times New Roman" w:hAnsi="Times New Roman" w:cs="Times New Roman"/>
          <w:sz w:val="24"/>
        </w:rPr>
        <w:t xml:space="preserve"> </w:t>
      </w:r>
      <w:r w:rsidR="000B6E68" w:rsidRPr="00995763">
        <w:rPr>
          <w:rFonts w:ascii="Times New Roman" w:eastAsia="Times New Roman" w:hAnsi="Times New Roman" w:cs="Times New Roman"/>
          <w:sz w:val="24"/>
        </w:rPr>
        <w:t>j</w:t>
      </w:r>
      <w:r w:rsidR="00BD7677" w:rsidRPr="00995763">
        <w:rPr>
          <w:rFonts w:ascii="Times New Roman" w:eastAsia="Times New Roman" w:hAnsi="Times New Roman" w:cs="Times New Roman"/>
          <w:sz w:val="24"/>
        </w:rPr>
        <w:t>sou</w:t>
      </w:r>
      <w:r w:rsidRPr="00995763">
        <w:rPr>
          <w:rFonts w:ascii="Times New Roman" w:eastAsia="Times New Roman" w:hAnsi="Times New Roman" w:cs="Times New Roman"/>
          <w:sz w:val="24"/>
        </w:rPr>
        <w:t xml:space="preserve"> splatn</w:t>
      </w:r>
      <w:r w:rsidR="00BD7677" w:rsidRPr="00995763">
        <w:rPr>
          <w:rFonts w:ascii="Times New Roman" w:eastAsia="Times New Roman" w:hAnsi="Times New Roman" w:cs="Times New Roman"/>
          <w:sz w:val="24"/>
        </w:rPr>
        <w:t>é</w:t>
      </w:r>
      <w:r w:rsidRPr="00995763">
        <w:rPr>
          <w:rFonts w:ascii="Times New Roman" w:eastAsia="Times New Roman" w:hAnsi="Times New Roman" w:cs="Times New Roman"/>
          <w:sz w:val="24"/>
        </w:rPr>
        <w:t xml:space="preserve"> do 1</w:t>
      </w:r>
      <w:r w:rsidR="008E337B" w:rsidRPr="00995763">
        <w:rPr>
          <w:rFonts w:ascii="Times New Roman" w:eastAsia="Times New Roman" w:hAnsi="Times New Roman" w:cs="Times New Roman"/>
          <w:sz w:val="24"/>
        </w:rPr>
        <w:t>5</w:t>
      </w:r>
      <w:r w:rsidRPr="00995763">
        <w:rPr>
          <w:rFonts w:ascii="Times New Roman" w:eastAsia="Times New Roman" w:hAnsi="Times New Roman" w:cs="Times New Roman"/>
          <w:sz w:val="24"/>
        </w:rPr>
        <w:t xml:space="preserve"> dnů ode dne je</w:t>
      </w:r>
      <w:r w:rsidR="000B6E68" w:rsidRPr="00995763">
        <w:rPr>
          <w:rFonts w:ascii="Times New Roman" w:eastAsia="Times New Roman" w:hAnsi="Times New Roman" w:cs="Times New Roman"/>
          <w:sz w:val="24"/>
        </w:rPr>
        <w:t>j</w:t>
      </w:r>
      <w:r w:rsidR="008E337B" w:rsidRPr="00995763">
        <w:rPr>
          <w:rFonts w:ascii="Times New Roman" w:eastAsia="Times New Roman" w:hAnsi="Times New Roman" w:cs="Times New Roman"/>
          <w:sz w:val="24"/>
        </w:rPr>
        <w:t>ich</w:t>
      </w:r>
      <w:r w:rsidRPr="00995763">
        <w:rPr>
          <w:rFonts w:ascii="Times New Roman" w:eastAsia="Times New Roman" w:hAnsi="Times New Roman" w:cs="Times New Roman"/>
          <w:sz w:val="24"/>
        </w:rPr>
        <w:t xml:space="preserve"> doručení</w:t>
      </w:r>
      <w:r w:rsidR="008E337B" w:rsidRPr="00995763">
        <w:rPr>
          <w:rFonts w:ascii="Times New Roman" w:eastAsia="Times New Roman" w:hAnsi="Times New Roman" w:cs="Times New Roman"/>
          <w:sz w:val="24"/>
        </w:rPr>
        <w:t xml:space="preserve"> příkazci</w:t>
      </w:r>
      <w:r w:rsidRPr="00995763">
        <w:rPr>
          <w:rFonts w:ascii="Times New Roman" w:eastAsia="Times New Roman" w:hAnsi="Times New Roman" w:cs="Times New Roman"/>
          <w:sz w:val="24"/>
        </w:rPr>
        <w:t>.</w:t>
      </w:r>
      <w:r w:rsidR="00995763" w:rsidRPr="00D44106">
        <w:rPr>
          <w:rFonts w:ascii="Times New Roman" w:eastAsia="Times New Roman" w:hAnsi="Times New Roman" w:cs="Times New Roman"/>
          <w:sz w:val="24"/>
        </w:rPr>
        <w:t xml:space="preserve"> Úhrady budou provedeny bezhotovostně na účet uvedený v</w:t>
      </w:r>
      <w:r w:rsidR="00995763" w:rsidRPr="00995763">
        <w:rPr>
          <w:rFonts w:ascii="Times New Roman" w:eastAsia="Times New Roman" w:hAnsi="Times New Roman" w:cs="Times New Roman"/>
          <w:sz w:val="24"/>
        </w:rPr>
        <w:t> záhlaví této smlouvy.</w:t>
      </w:r>
    </w:p>
    <w:p w:rsidR="00CD5F25" w:rsidRDefault="009940A8">
      <w:pPr>
        <w:spacing w:after="120" w:line="312" w:lineRule="auto"/>
        <w:jc w:val="both"/>
        <w:rPr>
          <w:rFonts w:ascii="Times New Roman" w:eastAsia="Times New Roman" w:hAnsi="Times New Roman" w:cs="Times New Roman"/>
          <w:sz w:val="24"/>
        </w:rPr>
      </w:pPr>
      <w:r w:rsidRPr="001A3F97">
        <w:rPr>
          <w:rFonts w:ascii="Times New Roman" w:eastAsia="Times New Roman" w:hAnsi="Times New Roman" w:cs="Times New Roman"/>
          <w:b/>
          <w:sz w:val="24"/>
        </w:rPr>
        <w:t>6.3.</w:t>
      </w:r>
      <w:r w:rsidRPr="001A3F97">
        <w:rPr>
          <w:rFonts w:ascii="Times New Roman" w:eastAsia="Times New Roman" w:hAnsi="Times New Roman" w:cs="Times New Roman"/>
          <w:sz w:val="24"/>
        </w:rPr>
        <w:t xml:space="preserve"> Faktur</w:t>
      </w:r>
      <w:r w:rsidR="000B6E68" w:rsidRPr="001A3F97">
        <w:rPr>
          <w:rFonts w:ascii="Times New Roman" w:eastAsia="Times New Roman" w:hAnsi="Times New Roman" w:cs="Times New Roman"/>
          <w:sz w:val="24"/>
        </w:rPr>
        <w:t>a</w:t>
      </w:r>
      <w:r w:rsidRPr="001A3F97">
        <w:rPr>
          <w:rFonts w:ascii="Times New Roman" w:eastAsia="Times New Roman" w:hAnsi="Times New Roman" w:cs="Times New Roman"/>
          <w:sz w:val="24"/>
        </w:rPr>
        <w:t xml:space="preserve"> musí</w:t>
      </w:r>
      <w:r>
        <w:rPr>
          <w:rFonts w:ascii="Times New Roman" w:eastAsia="Times New Roman" w:hAnsi="Times New Roman" w:cs="Times New Roman"/>
          <w:sz w:val="24"/>
        </w:rPr>
        <w:t xml:space="preserve"> mít náležitosti stanovené platnými právními předpisy. </w:t>
      </w:r>
    </w:p>
    <w:p w:rsidR="00CD5F25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6.4.</w:t>
      </w:r>
      <w:r>
        <w:rPr>
          <w:rFonts w:ascii="Times New Roman" w:eastAsia="Times New Roman" w:hAnsi="Times New Roman" w:cs="Times New Roman"/>
          <w:sz w:val="24"/>
        </w:rPr>
        <w:t xml:space="preserve"> Příkazce je oprávněn před uplynutím lhůty splatnosti vrátit bez zaplacení fakturu, která neobsahuje některou náležitost stanovenou zákonem o dani z přidané hodnoty, nebo má jiné vady v obsahu. Ve vrácené faktuře musí vyznačit důvod vrácení. Příkazník je povinen podle povahy nesprávnosti daňový doklad – fakturu opravit nebo nově vyhotovit.  </w:t>
      </w:r>
    </w:p>
    <w:p w:rsidR="00CD5F25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D4124">
        <w:rPr>
          <w:rFonts w:ascii="Times New Roman" w:eastAsia="Times New Roman" w:hAnsi="Times New Roman" w:cs="Times New Roman"/>
          <w:b/>
          <w:sz w:val="24"/>
        </w:rPr>
        <w:t xml:space="preserve">6.5. </w:t>
      </w:r>
      <w:r w:rsidRPr="00DD4124">
        <w:rPr>
          <w:rFonts w:ascii="Times New Roman" w:eastAsia="Times New Roman" w:hAnsi="Times New Roman" w:cs="Times New Roman"/>
          <w:sz w:val="24"/>
        </w:rPr>
        <w:t>Oprávněným vrácením faktury přestává běžet původní lhůta splatnosti. Celá lhůta běží znovu ode dne doručení (odevzdání) opravené nebo nově vyhotovené faktury.</w:t>
      </w:r>
    </w:p>
    <w:p w:rsidR="00CD5F25" w:rsidRDefault="00CD5F2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A5D2A" w:rsidRDefault="002A5D2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5F25" w:rsidRPr="00DD4124" w:rsidRDefault="009940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D4124">
        <w:rPr>
          <w:rFonts w:ascii="Times New Roman" w:eastAsia="Times New Roman" w:hAnsi="Times New Roman" w:cs="Times New Roman"/>
          <w:b/>
          <w:sz w:val="24"/>
        </w:rPr>
        <w:t>VII. Doba plnění</w:t>
      </w:r>
      <w:r w:rsidRPr="00DD4124">
        <w:rPr>
          <w:rFonts w:ascii="Times New Roman" w:eastAsia="Times New Roman" w:hAnsi="Times New Roman" w:cs="Times New Roman"/>
          <w:sz w:val="24"/>
        </w:rPr>
        <w:t xml:space="preserve"> </w:t>
      </w:r>
    </w:p>
    <w:p w:rsidR="008B32A6" w:rsidRPr="008B32A6" w:rsidRDefault="00DD4124" w:rsidP="00DD412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16721">
        <w:rPr>
          <w:rFonts w:ascii="Times New Roman" w:eastAsia="Times New Roman" w:hAnsi="Times New Roman" w:cs="Times New Roman"/>
          <w:b/>
          <w:sz w:val="24"/>
        </w:rPr>
        <w:t>7.1</w:t>
      </w:r>
      <w:r w:rsidRPr="00DD4124">
        <w:rPr>
          <w:rFonts w:ascii="Times New Roman" w:eastAsia="Times New Roman" w:hAnsi="Times New Roman" w:cs="Times New Roman"/>
          <w:sz w:val="24"/>
        </w:rPr>
        <w:t xml:space="preserve">   </w:t>
      </w:r>
      <w:r w:rsidR="007909CB">
        <w:rPr>
          <w:rFonts w:ascii="Times New Roman" w:eastAsia="Times New Roman" w:hAnsi="Times New Roman" w:cs="Times New Roman"/>
          <w:sz w:val="24"/>
        </w:rPr>
        <w:t xml:space="preserve">Tato smlouva se uzavírá na dobu určitou  do </w:t>
      </w:r>
      <w:proofErr w:type="gramStart"/>
      <w:r w:rsidR="007909CB">
        <w:rPr>
          <w:rFonts w:ascii="Times New Roman" w:eastAsia="Times New Roman" w:hAnsi="Times New Roman" w:cs="Times New Roman"/>
          <w:sz w:val="24"/>
        </w:rPr>
        <w:t>31</w:t>
      </w:r>
      <w:r w:rsidR="002A5D2A">
        <w:rPr>
          <w:rFonts w:ascii="Times New Roman" w:eastAsia="Times New Roman" w:hAnsi="Times New Roman" w:cs="Times New Roman"/>
          <w:sz w:val="24"/>
        </w:rPr>
        <w:t>.</w:t>
      </w:r>
      <w:r w:rsidR="00D37709">
        <w:rPr>
          <w:rFonts w:ascii="Times New Roman" w:eastAsia="Times New Roman" w:hAnsi="Times New Roman" w:cs="Times New Roman"/>
          <w:sz w:val="24"/>
        </w:rPr>
        <w:t>12.</w:t>
      </w:r>
      <w:r w:rsidR="007909CB">
        <w:rPr>
          <w:rFonts w:ascii="Times New Roman" w:eastAsia="Times New Roman" w:hAnsi="Times New Roman" w:cs="Times New Roman"/>
          <w:sz w:val="24"/>
        </w:rPr>
        <w:t>202</w:t>
      </w:r>
      <w:r w:rsidR="00A64A26">
        <w:rPr>
          <w:rFonts w:ascii="Times New Roman" w:eastAsia="Times New Roman" w:hAnsi="Times New Roman" w:cs="Times New Roman"/>
          <w:sz w:val="24"/>
        </w:rPr>
        <w:t>1</w:t>
      </w:r>
      <w:proofErr w:type="gramEnd"/>
      <w:r w:rsidR="007909CB"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7909CB" w:rsidRDefault="0099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7.2    </w:t>
      </w:r>
      <w:r>
        <w:rPr>
          <w:rFonts w:ascii="Times New Roman" w:eastAsia="Times New Roman" w:hAnsi="Times New Roman" w:cs="Times New Roman"/>
          <w:sz w:val="24"/>
        </w:rPr>
        <w:t>Příkazník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se zavazuje vykonávat činnosti v </w:t>
      </w:r>
      <w:r w:rsidRPr="00995763">
        <w:rPr>
          <w:rFonts w:ascii="Times New Roman" w:eastAsia="Times New Roman" w:hAnsi="Times New Roman" w:cs="Times New Roman"/>
          <w:sz w:val="24"/>
        </w:rPr>
        <w:t xml:space="preserve">rozsahu čl.  III. této smlouvy </w:t>
      </w:r>
      <w:r w:rsidR="00995763">
        <w:rPr>
          <w:rFonts w:ascii="Times New Roman" w:eastAsia="Times New Roman" w:hAnsi="Times New Roman" w:cs="Times New Roman"/>
          <w:sz w:val="24"/>
        </w:rPr>
        <w:t>u</w:t>
      </w:r>
      <w:r w:rsidRPr="00995763">
        <w:rPr>
          <w:rFonts w:ascii="Times New Roman" w:eastAsia="Times New Roman" w:hAnsi="Times New Roman" w:cs="Times New Roman"/>
          <w:sz w:val="24"/>
        </w:rPr>
        <w:t xml:space="preserve"> </w:t>
      </w:r>
      <w:r w:rsidR="007909CB" w:rsidRPr="00995763">
        <w:rPr>
          <w:rFonts w:ascii="Times New Roman" w:eastAsia="Times New Roman" w:hAnsi="Times New Roman" w:cs="Times New Roman"/>
          <w:sz w:val="24"/>
        </w:rPr>
        <w:t xml:space="preserve">každé jednotlivé </w:t>
      </w:r>
      <w:r w:rsidRPr="00995763">
        <w:rPr>
          <w:rFonts w:ascii="Times New Roman" w:eastAsia="Times New Roman" w:hAnsi="Times New Roman" w:cs="Times New Roman"/>
          <w:sz w:val="24"/>
        </w:rPr>
        <w:t>stavby</w:t>
      </w:r>
      <w:r w:rsidR="00995763" w:rsidRPr="00995763">
        <w:rPr>
          <w:rFonts w:ascii="Times New Roman" w:eastAsia="Times New Roman" w:hAnsi="Times New Roman" w:cs="Times New Roman"/>
          <w:sz w:val="24"/>
        </w:rPr>
        <w:t xml:space="preserve"> vždy</w:t>
      </w:r>
      <w:r w:rsidR="00995763">
        <w:rPr>
          <w:rFonts w:ascii="Times New Roman" w:eastAsia="Times New Roman" w:hAnsi="Times New Roman" w:cs="Times New Roman"/>
          <w:sz w:val="24"/>
        </w:rPr>
        <w:t xml:space="preserve"> od obdržení objednávky příkazce</w:t>
      </w:r>
      <w:r w:rsidR="007909CB" w:rsidRPr="00995763">
        <w:rPr>
          <w:rFonts w:ascii="Times New Roman" w:eastAsia="Times New Roman" w:hAnsi="Times New Roman" w:cs="Times New Roman"/>
          <w:sz w:val="24"/>
        </w:rPr>
        <w:t xml:space="preserve"> do </w:t>
      </w:r>
      <w:r w:rsidR="007909CB" w:rsidRPr="00995763">
        <w:rPr>
          <w:rFonts w:ascii="Times New Roman" w:eastAsia="Times New Roman" w:hAnsi="Times New Roman" w:cs="Times New Roman"/>
          <w:bCs/>
          <w:sz w:val="24"/>
        </w:rPr>
        <w:t xml:space="preserve"> předání dokončené stavby bez vad a nedodělků příkazci</w:t>
      </w:r>
      <w:r w:rsidR="00995763">
        <w:rPr>
          <w:rFonts w:ascii="Times New Roman" w:eastAsia="Times New Roman" w:hAnsi="Times New Roman" w:cs="Times New Roman"/>
          <w:bCs/>
          <w:sz w:val="24"/>
        </w:rPr>
        <w:t>, nebude-li v objednávce uvedeno jinak</w:t>
      </w:r>
      <w:r w:rsidRPr="00995763">
        <w:rPr>
          <w:rFonts w:ascii="Times New Roman" w:eastAsia="Times New Roman" w:hAnsi="Times New Roman" w:cs="Times New Roman"/>
          <w:sz w:val="24"/>
        </w:rPr>
        <w:t>.</w:t>
      </w:r>
    </w:p>
    <w:p w:rsidR="00CD5F25" w:rsidRDefault="0099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909CB" w:rsidRDefault="007909CB" w:rsidP="0079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A5D2A">
        <w:rPr>
          <w:rFonts w:ascii="Times New Roman" w:eastAsia="Times New Roman" w:hAnsi="Times New Roman" w:cs="Times New Roman"/>
          <w:b/>
          <w:sz w:val="24"/>
        </w:rPr>
        <w:t>7.3.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940A8">
        <w:rPr>
          <w:rFonts w:ascii="Times New Roman" w:eastAsia="Times New Roman" w:hAnsi="Times New Roman" w:cs="Times New Roman"/>
          <w:sz w:val="24"/>
        </w:rPr>
        <w:t>Příkazník je v rámci TDI povinen provádět pravidelné kontroly stavby</w:t>
      </w:r>
      <w:r w:rsidR="009940A8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9940A8">
        <w:rPr>
          <w:rFonts w:ascii="Times New Roman" w:eastAsia="Times New Roman" w:hAnsi="Times New Roman" w:cs="Times New Roman"/>
          <w:sz w:val="24"/>
        </w:rPr>
        <w:t>podle potřeby, nejméně třikrát týdně.</w:t>
      </w:r>
      <w:r w:rsidRPr="007909CB">
        <w:rPr>
          <w:rFonts w:ascii="Calibri" w:eastAsia="Times New Roman" w:hAnsi="Calibri" w:cs="Times New Roman"/>
          <w:lang w:eastAsia="en-US" w:bidi="en-US"/>
        </w:rPr>
        <w:t xml:space="preserve"> </w:t>
      </w:r>
      <w:r w:rsidRPr="007909CB">
        <w:rPr>
          <w:rFonts w:ascii="Times New Roman" w:eastAsia="Times New Roman" w:hAnsi="Times New Roman" w:cs="Times New Roman"/>
          <w:sz w:val="24"/>
        </w:rPr>
        <w:t>V případě výskytu závažných problémů v průběhu realizace stavby se příkazník zavazuje dostavit se k jednání, popř. podat vyjádření neprodleně po výzvě příkazce.</w:t>
      </w:r>
    </w:p>
    <w:p w:rsidR="007909CB" w:rsidRPr="007909CB" w:rsidRDefault="007909CB" w:rsidP="0079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09CB" w:rsidRPr="007909CB" w:rsidRDefault="007909CB" w:rsidP="0079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909CB">
        <w:rPr>
          <w:rFonts w:ascii="Times New Roman" w:eastAsia="Times New Roman" w:hAnsi="Times New Roman" w:cs="Times New Roman"/>
          <w:b/>
          <w:sz w:val="24"/>
        </w:rPr>
        <w:t>3.4</w:t>
      </w:r>
      <w:r w:rsidRPr="007909CB">
        <w:rPr>
          <w:rFonts w:ascii="Times New Roman" w:eastAsia="Times New Roman" w:hAnsi="Times New Roman" w:cs="Times New Roman"/>
          <w:sz w:val="24"/>
        </w:rPr>
        <w:t xml:space="preserve"> Příkazce se zavazuje vytvořit podmínky pro to, aby příkazník mohl činnosti v rozsahu čl. VI. této smlouvy řádně a včas splnit, a to svým spolupůsobením. </w:t>
      </w:r>
    </w:p>
    <w:p w:rsidR="00232CFD" w:rsidRDefault="00232C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D5F25" w:rsidRDefault="009940A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VIII. Sankční ujednání </w:t>
      </w:r>
    </w:p>
    <w:p w:rsidR="00CD5F25" w:rsidRPr="00995763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8.1.</w:t>
      </w:r>
      <w:r>
        <w:rPr>
          <w:rFonts w:ascii="Times New Roman" w:eastAsia="Times New Roman" w:hAnsi="Times New Roman" w:cs="Times New Roman"/>
          <w:sz w:val="24"/>
        </w:rPr>
        <w:t xml:space="preserve"> Smluvní strany sjednávají tyto smluvní pokuty a </w:t>
      </w:r>
      <w:r w:rsidRPr="00995763">
        <w:rPr>
          <w:rFonts w:ascii="Times New Roman" w:eastAsia="Times New Roman" w:hAnsi="Times New Roman" w:cs="Times New Roman"/>
          <w:sz w:val="24"/>
        </w:rPr>
        <w:t xml:space="preserve">úroky z prodlení: </w:t>
      </w:r>
    </w:p>
    <w:p w:rsidR="00CD5F25" w:rsidRPr="00995763" w:rsidRDefault="009940A8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 w:rsidRPr="00995763">
        <w:rPr>
          <w:rFonts w:ascii="Times New Roman" w:eastAsia="Times New Roman" w:hAnsi="Times New Roman" w:cs="Times New Roman"/>
          <w:sz w:val="24"/>
        </w:rPr>
        <w:t xml:space="preserve">8.1.1. V případě neplnění předmětu smlouvy příkazníkem v souladu s podmínkami uvedenými v této smlouvě zejména nedostavení se bez vážných důvodů ke kontrole stavby, je příkazník povinen zaplatit příkazci smluvní pokutu ve výši </w:t>
      </w:r>
      <w:r w:rsidR="00995763" w:rsidRPr="002A5D2A">
        <w:rPr>
          <w:rFonts w:ascii="Times New Roman" w:eastAsia="Times New Roman" w:hAnsi="Times New Roman" w:cs="Times New Roman"/>
          <w:b/>
          <w:sz w:val="24"/>
        </w:rPr>
        <w:t>3.000</w:t>
      </w:r>
      <w:r w:rsidRPr="00995763">
        <w:rPr>
          <w:rFonts w:ascii="Times New Roman" w:eastAsia="Times New Roman" w:hAnsi="Times New Roman" w:cs="Times New Roman"/>
          <w:b/>
          <w:sz w:val="24"/>
        </w:rPr>
        <w:t>,- CZK</w:t>
      </w:r>
      <w:r w:rsidRPr="00995763">
        <w:rPr>
          <w:rFonts w:ascii="Times New Roman" w:eastAsia="Times New Roman" w:hAnsi="Times New Roman" w:cs="Times New Roman"/>
          <w:sz w:val="24"/>
        </w:rPr>
        <w:t xml:space="preserve"> za každý jednotlivý případ takového neplnění. </w:t>
      </w:r>
      <w:r w:rsidRPr="00D44106">
        <w:rPr>
          <w:rFonts w:ascii="Times New Roman" w:eastAsia="Times New Roman" w:hAnsi="Times New Roman" w:cs="Times New Roman"/>
          <w:sz w:val="24"/>
        </w:rPr>
        <w:t xml:space="preserve">V případě opakovaného porušení činí smluvní pokuta </w:t>
      </w:r>
      <w:r w:rsidR="00995763" w:rsidRPr="002A5D2A">
        <w:rPr>
          <w:rFonts w:ascii="Times New Roman" w:eastAsia="Times New Roman" w:hAnsi="Times New Roman" w:cs="Times New Roman"/>
          <w:b/>
          <w:sz w:val="24"/>
        </w:rPr>
        <w:t>6</w:t>
      </w:r>
      <w:r w:rsidRPr="00995763">
        <w:rPr>
          <w:rFonts w:ascii="Times New Roman" w:eastAsia="Times New Roman" w:hAnsi="Times New Roman" w:cs="Times New Roman"/>
          <w:b/>
          <w:sz w:val="24"/>
        </w:rPr>
        <w:t>.000,- Kč</w:t>
      </w:r>
      <w:r w:rsidRPr="00995763">
        <w:rPr>
          <w:rFonts w:ascii="Times New Roman" w:eastAsia="Times New Roman" w:hAnsi="Times New Roman" w:cs="Times New Roman"/>
          <w:sz w:val="24"/>
        </w:rPr>
        <w:t>.</w:t>
      </w:r>
      <w:r w:rsidRPr="00D44106">
        <w:rPr>
          <w:rFonts w:ascii="Times New Roman" w:eastAsia="Times New Roman" w:hAnsi="Times New Roman" w:cs="Times New Roman"/>
          <w:sz w:val="24"/>
        </w:rPr>
        <w:t xml:space="preserve"> Uhrazením smluvní pokuty není dotčen nárok na náhradu škody, kterou je možno vymáhat samostatně vedle smluvní pokuty.</w:t>
      </w:r>
    </w:p>
    <w:p w:rsidR="00CD5F25" w:rsidRPr="00B84B87" w:rsidRDefault="009940A8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 w:rsidRPr="00995763">
        <w:rPr>
          <w:rFonts w:ascii="Times New Roman" w:eastAsia="Times New Roman" w:hAnsi="Times New Roman" w:cs="Times New Roman"/>
          <w:sz w:val="24"/>
        </w:rPr>
        <w:t>8.1.2. Pokud v důsledku neplnění povinností příkazníka dojde ke</w:t>
      </w:r>
      <w:r w:rsidRPr="00B84B87">
        <w:rPr>
          <w:rFonts w:ascii="Times New Roman" w:eastAsia="Times New Roman" w:hAnsi="Times New Roman" w:cs="Times New Roman"/>
          <w:sz w:val="24"/>
        </w:rPr>
        <w:t xml:space="preserve"> zvýšení smluvené ceny stavby mezi dodavatelem stavby a příkazcem, je zhotovitel povinen zaplatit objednateli smluvní pokutu ve výši 1 % z finanční hodnoty zvýšených nákladů na realizaci stavby vzniklých vadou plnění podle této smlouvy. Tím není dotčena odpovědnost příkazníka za způsobenou škodu.</w:t>
      </w:r>
    </w:p>
    <w:p w:rsidR="00CD5F25" w:rsidRDefault="009940A8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8.1.3. Je-li příkazce v prodlení s úhradou faktury nebo její části je příkazce povinen zaplatit příkazníkovi z nezaplacené částky úroky z prodlení ve výši </w:t>
      </w:r>
      <w:r>
        <w:rPr>
          <w:rFonts w:ascii="Times New Roman" w:eastAsia="Times New Roman" w:hAnsi="Times New Roman" w:cs="Times New Roman"/>
          <w:b/>
          <w:sz w:val="24"/>
        </w:rPr>
        <w:t>0,05%</w:t>
      </w:r>
      <w:r>
        <w:rPr>
          <w:rFonts w:ascii="Times New Roman" w:eastAsia="Times New Roman" w:hAnsi="Times New Roman" w:cs="Times New Roman"/>
          <w:sz w:val="24"/>
        </w:rPr>
        <w:t xml:space="preserve"> za každý i započatý den prodlení.</w:t>
      </w:r>
    </w:p>
    <w:p w:rsidR="00CD5F25" w:rsidRDefault="00CD5F25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</w:p>
    <w:p w:rsidR="00CD5F25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8.2. </w:t>
      </w:r>
      <w:r>
        <w:rPr>
          <w:rFonts w:ascii="Times New Roman" w:eastAsia="Times New Roman" w:hAnsi="Times New Roman" w:cs="Times New Roman"/>
          <w:sz w:val="24"/>
        </w:rPr>
        <w:t xml:space="preserve">Pokud při provádění nebo užívání stavby, která je předmětem TDI prováděného příkazníkem, dojde ke způsobení škody příkazci nebo třetím osobám z titulu porušení povinnosti příkazníka, je příkazník povinen bez zbytečného odkladu tuto škodu uhradit. </w:t>
      </w:r>
    </w:p>
    <w:p w:rsidR="00CD5F25" w:rsidRDefault="00CD5F25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</w:p>
    <w:p w:rsidR="00CD5F25" w:rsidRDefault="009940A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IX. Odstoupení od smlouvy a Ostatní ustanovení </w:t>
      </w:r>
    </w:p>
    <w:p w:rsidR="00CD5F25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9.1.</w:t>
      </w:r>
      <w:r>
        <w:rPr>
          <w:rFonts w:ascii="Times New Roman" w:eastAsia="Times New Roman" w:hAnsi="Times New Roman" w:cs="Times New Roman"/>
          <w:sz w:val="24"/>
        </w:rPr>
        <w:t xml:space="preserve"> Příkazník je rovněž oprávněn odstoupit od této smlouvy, pokud příkazce neposkytne příkazníkovi součinnost k řádnému výkonu TDI podle čl. IV této smlouvy, a to v ani v dodatečné lhůtě stanovené příkazníkem v písemné výzvě, která nesmí být kratší než 10 dnů.</w:t>
      </w:r>
    </w:p>
    <w:p w:rsidR="00CD5F25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9.2. </w:t>
      </w:r>
      <w:r>
        <w:rPr>
          <w:rFonts w:ascii="Times New Roman" w:eastAsia="Times New Roman" w:hAnsi="Times New Roman" w:cs="Times New Roman"/>
          <w:sz w:val="24"/>
        </w:rPr>
        <w:t>Příkazce je oprávněn písemně odstoupit od smlouvy, pokud příkazce neplní řádně předmět plnění a své povinnosti podle této smlouvy a to v ani v dodatečné lhůtě stanovené příkazcem v písemné výzvě, která nesmí být kratší než 10 dnů.</w:t>
      </w:r>
    </w:p>
    <w:p w:rsidR="00CD5F25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9.3. </w:t>
      </w:r>
      <w:r>
        <w:rPr>
          <w:rFonts w:ascii="Times New Roman" w:eastAsia="Times New Roman" w:hAnsi="Times New Roman" w:cs="Times New Roman"/>
          <w:sz w:val="24"/>
        </w:rPr>
        <w:t xml:space="preserve">Odstoupením od smlouvy se smlouva ruší ex </w:t>
      </w:r>
      <w:proofErr w:type="spellStart"/>
      <w:r>
        <w:rPr>
          <w:rFonts w:ascii="Times New Roman" w:eastAsia="Times New Roman" w:hAnsi="Times New Roman" w:cs="Times New Roman"/>
          <w:sz w:val="24"/>
        </w:rPr>
        <w:t>nunc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tj. dnem následujícím po doručení oznámení o odstoupení druhé smluvní straně. </w:t>
      </w:r>
    </w:p>
    <w:p w:rsidR="00CD5F25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9.4.</w:t>
      </w:r>
      <w:r>
        <w:rPr>
          <w:rFonts w:ascii="Times New Roman" w:eastAsia="Times New Roman" w:hAnsi="Times New Roman" w:cs="Times New Roman"/>
          <w:sz w:val="24"/>
        </w:rPr>
        <w:t xml:space="preserve"> Při odstoupení od smlouvy kteroukoliv ze smluvních stran je příkazník povinen předat příkazci veškeré doklady a dokumentaci získané nebo pořízené v průběhu jeho činnosti dle této smlouvy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nejpozději do 10 dnů. </w:t>
      </w:r>
    </w:p>
    <w:p w:rsidR="00CD5F25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9.5.</w:t>
      </w:r>
      <w:r>
        <w:rPr>
          <w:rFonts w:ascii="Times New Roman" w:eastAsia="Times New Roman" w:hAnsi="Times New Roman" w:cs="Times New Roman"/>
          <w:sz w:val="24"/>
        </w:rPr>
        <w:t xml:space="preserve"> Odstoupením od smlouvy není dotčeno právo na smluvní pokutu, úroky z prodlení a náhradu škody dle této smlouvy, případně též Občanského zákoníku. </w:t>
      </w:r>
    </w:p>
    <w:p w:rsidR="00CD5F25" w:rsidRDefault="00CD5F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D5F25" w:rsidRDefault="009940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X. Závěrečná ustanovení</w:t>
      </w:r>
    </w:p>
    <w:p w:rsidR="00CD5F25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10.1.</w:t>
      </w:r>
      <w:r>
        <w:rPr>
          <w:rFonts w:ascii="Times New Roman" w:eastAsia="Times New Roman" w:hAnsi="Times New Roman" w:cs="Times New Roman"/>
          <w:sz w:val="24"/>
        </w:rPr>
        <w:t xml:space="preserve"> Smlouva se řídí právním řádem České republiky. Vztahy mezi stranami se řídí Občanským zákoníkem, pokud smlouva nestanoví jinak.</w:t>
      </w:r>
    </w:p>
    <w:p w:rsidR="00CD5F25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10.2.</w:t>
      </w:r>
      <w:r>
        <w:rPr>
          <w:rFonts w:ascii="Times New Roman" w:eastAsia="Times New Roman" w:hAnsi="Times New Roman" w:cs="Times New Roman"/>
          <w:sz w:val="24"/>
        </w:rPr>
        <w:t xml:space="preserve"> Měnit, doplňovat nebo zrušit tuto smlouvu je možné jen formou písemných dodatků, které budou platné po podpisu oprávněných zástupců obou stran.</w:t>
      </w:r>
    </w:p>
    <w:p w:rsidR="00CD5F25" w:rsidRDefault="0099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10.3.</w:t>
      </w:r>
      <w:r>
        <w:rPr>
          <w:rFonts w:ascii="Times New Roman" w:eastAsia="Times New Roman" w:hAnsi="Times New Roman" w:cs="Times New Roman"/>
          <w:sz w:val="24"/>
        </w:rPr>
        <w:t xml:space="preserve"> Smluvní strany prohlašují, že skutečnosti uvedené v této smlouvě nepovažují za obchodní tajemství a udělují svolení k jejich užití a zveřejnění bez stanovení jakýchkoli dalších podmínek.</w:t>
      </w:r>
    </w:p>
    <w:p w:rsidR="00CD5F25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10.4.</w:t>
      </w:r>
      <w:r>
        <w:rPr>
          <w:rFonts w:ascii="Times New Roman" w:eastAsia="Times New Roman" w:hAnsi="Times New Roman" w:cs="Times New Roman"/>
          <w:sz w:val="24"/>
        </w:rPr>
        <w:t xml:space="preserve"> Smlouva je vyhotovena ve dvou stejnopisech s platností originálu, přičemž každá smluvní strana obdrží po jednom výtisku.</w:t>
      </w:r>
    </w:p>
    <w:p w:rsidR="00326801" w:rsidRPr="00326801" w:rsidRDefault="009940A8" w:rsidP="0032680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10.5.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26801" w:rsidRPr="00326801">
        <w:rPr>
          <w:rFonts w:ascii="Times New Roman" w:eastAsia="Times New Roman" w:hAnsi="Times New Roman" w:cs="Times New Roman"/>
          <w:sz w:val="24"/>
        </w:rPr>
        <w:t xml:space="preserve">Smluvní strany se dohodly, že </w:t>
      </w:r>
      <w:r w:rsidR="00326801">
        <w:rPr>
          <w:rFonts w:ascii="Times New Roman" w:eastAsia="Times New Roman" w:hAnsi="Times New Roman" w:cs="Times New Roman"/>
          <w:sz w:val="24"/>
        </w:rPr>
        <w:t xml:space="preserve">smlouva, jakož i objednávky uzavřené na jejím </w:t>
      </w:r>
      <w:proofErr w:type="gramStart"/>
      <w:r w:rsidR="00326801">
        <w:rPr>
          <w:rFonts w:ascii="Times New Roman" w:eastAsia="Times New Roman" w:hAnsi="Times New Roman" w:cs="Times New Roman"/>
          <w:sz w:val="24"/>
        </w:rPr>
        <w:t xml:space="preserve">základě </w:t>
      </w:r>
      <w:r w:rsidR="00326801" w:rsidRPr="00326801">
        <w:rPr>
          <w:rFonts w:ascii="Times New Roman" w:eastAsia="Times New Roman" w:hAnsi="Times New Roman" w:cs="Times New Roman"/>
          <w:sz w:val="24"/>
        </w:rPr>
        <w:t xml:space="preserve"> bud</w:t>
      </w:r>
      <w:r w:rsidR="00326801">
        <w:rPr>
          <w:rFonts w:ascii="Times New Roman" w:eastAsia="Times New Roman" w:hAnsi="Times New Roman" w:cs="Times New Roman"/>
          <w:sz w:val="24"/>
        </w:rPr>
        <w:t>ou</w:t>
      </w:r>
      <w:proofErr w:type="gramEnd"/>
      <w:r w:rsidR="00326801" w:rsidRPr="00326801">
        <w:rPr>
          <w:rFonts w:ascii="Times New Roman" w:eastAsia="Times New Roman" w:hAnsi="Times New Roman" w:cs="Times New Roman"/>
          <w:sz w:val="24"/>
        </w:rPr>
        <w:t xml:space="preserve"> v souladu se zák. č. 340/2015 Sb., o zvláštních podmínkách účinnosti některých smluv, uveřejňování těchto smluv a o registru smluv (zákon o registru smluv), uveřejněn</w:t>
      </w:r>
      <w:r w:rsidR="00326801">
        <w:rPr>
          <w:rFonts w:ascii="Times New Roman" w:eastAsia="Times New Roman" w:hAnsi="Times New Roman" w:cs="Times New Roman"/>
          <w:sz w:val="24"/>
        </w:rPr>
        <w:t>y</w:t>
      </w:r>
      <w:r w:rsidR="00326801" w:rsidRPr="00326801">
        <w:rPr>
          <w:rFonts w:ascii="Times New Roman" w:eastAsia="Times New Roman" w:hAnsi="Times New Roman" w:cs="Times New Roman"/>
          <w:sz w:val="24"/>
        </w:rPr>
        <w:t xml:space="preserve"> v registru smluv. Smluvní strany se dále dohodly, že elektronický obraz smlouvy</w:t>
      </w:r>
      <w:r w:rsidR="00326801">
        <w:rPr>
          <w:rFonts w:ascii="Times New Roman" w:eastAsia="Times New Roman" w:hAnsi="Times New Roman" w:cs="Times New Roman"/>
          <w:sz w:val="24"/>
        </w:rPr>
        <w:t>, objednávek</w:t>
      </w:r>
      <w:r w:rsidR="00326801" w:rsidRPr="00326801"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 w:rsidR="00326801" w:rsidRPr="00326801">
        <w:rPr>
          <w:rFonts w:ascii="Times New Roman" w:eastAsia="Times New Roman" w:hAnsi="Times New Roman" w:cs="Times New Roman"/>
          <w:sz w:val="24"/>
        </w:rPr>
        <w:t>metadata</w:t>
      </w:r>
      <w:proofErr w:type="spellEnd"/>
      <w:r w:rsidR="00326801" w:rsidRPr="00326801">
        <w:rPr>
          <w:rFonts w:ascii="Times New Roman" w:eastAsia="Times New Roman" w:hAnsi="Times New Roman" w:cs="Times New Roman"/>
          <w:sz w:val="24"/>
        </w:rPr>
        <w:t xml:space="preserve"> dle uvedeného zákona zašle k uveřejnění v registru smluv </w:t>
      </w:r>
      <w:r w:rsidR="00326801">
        <w:rPr>
          <w:rFonts w:ascii="Times New Roman" w:eastAsia="Times New Roman" w:hAnsi="Times New Roman" w:cs="Times New Roman"/>
          <w:sz w:val="24"/>
        </w:rPr>
        <w:t>příkazce</w:t>
      </w:r>
      <w:r w:rsidR="00326801" w:rsidRPr="00326801">
        <w:rPr>
          <w:rFonts w:ascii="Times New Roman" w:eastAsia="Times New Roman" w:hAnsi="Times New Roman" w:cs="Times New Roman"/>
          <w:sz w:val="24"/>
        </w:rPr>
        <w:t>, a to nejpozději do 15 dnů od jej</w:t>
      </w:r>
      <w:r w:rsidR="00326801">
        <w:rPr>
          <w:rFonts w:ascii="Times New Roman" w:eastAsia="Times New Roman" w:hAnsi="Times New Roman" w:cs="Times New Roman"/>
          <w:sz w:val="24"/>
        </w:rPr>
        <w:t>ich</w:t>
      </w:r>
      <w:r w:rsidR="00326801" w:rsidRPr="00326801">
        <w:rPr>
          <w:rFonts w:ascii="Times New Roman" w:eastAsia="Times New Roman" w:hAnsi="Times New Roman" w:cs="Times New Roman"/>
          <w:sz w:val="24"/>
        </w:rPr>
        <w:t xml:space="preserve"> uzavření. Smluvní strany prohlašují, že vyjma osobních údajů zástupců smluvních stran tato smlouva neobsahuje informace ve smyslu § 3 odst. 1 zák. č. 340/2015 Sb., a proto souhlasí se zveřejněním celého textu smlouvy </w:t>
      </w:r>
      <w:r w:rsidR="00995763">
        <w:rPr>
          <w:rFonts w:ascii="Times New Roman" w:eastAsia="Times New Roman" w:hAnsi="Times New Roman" w:cs="Times New Roman"/>
          <w:sz w:val="24"/>
        </w:rPr>
        <w:t xml:space="preserve">a objednávek </w:t>
      </w:r>
      <w:r w:rsidR="00326801" w:rsidRPr="00326801">
        <w:rPr>
          <w:rFonts w:ascii="Times New Roman" w:eastAsia="Times New Roman" w:hAnsi="Times New Roman" w:cs="Times New Roman"/>
          <w:sz w:val="24"/>
        </w:rPr>
        <w:t xml:space="preserve">po znečitelnění všech osobních údajů. </w:t>
      </w:r>
    </w:p>
    <w:p w:rsidR="00CD5F25" w:rsidRDefault="0032680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A5D2A">
        <w:rPr>
          <w:rFonts w:ascii="Times New Roman" w:eastAsia="Times New Roman" w:hAnsi="Times New Roman" w:cs="Times New Roman"/>
          <w:b/>
          <w:sz w:val="24"/>
        </w:rPr>
        <w:t xml:space="preserve">10.6. </w:t>
      </w:r>
      <w:r w:rsidR="009940A8">
        <w:rPr>
          <w:rFonts w:ascii="Times New Roman" w:eastAsia="Times New Roman" w:hAnsi="Times New Roman" w:cs="Times New Roman"/>
          <w:sz w:val="24"/>
        </w:rPr>
        <w:t>Smluvní strany prohlašují, že je jim znám celý obsah smlouvy a s tímto bezvýhradně souhlasí. Tuto smlouvu uzavřely na základě své svobodné a vážné vůle a na důkaz této skutečnosti připojují své podpisy.</w:t>
      </w:r>
    </w:p>
    <w:p w:rsidR="00CD5F25" w:rsidRDefault="009940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7B30">
        <w:rPr>
          <w:rFonts w:ascii="Times New Roman" w:eastAsia="Times New Roman" w:hAnsi="Times New Roman" w:cs="Times New Roman"/>
          <w:b/>
          <w:sz w:val="24"/>
        </w:rPr>
        <w:t>10.</w:t>
      </w:r>
      <w:r w:rsidR="00326801">
        <w:rPr>
          <w:rFonts w:ascii="Times New Roman" w:eastAsia="Times New Roman" w:hAnsi="Times New Roman" w:cs="Times New Roman"/>
          <w:b/>
          <w:sz w:val="24"/>
        </w:rPr>
        <w:t>7</w:t>
      </w:r>
      <w:r w:rsidRPr="00427B30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Smlouva nabývá platnosti dnem podpisu oběma smluvními stranami</w:t>
      </w:r>
      <w:r w:rsidR="00326801" w:rsidRPr="00326801">
        <w:rPr>
          <w:rFonts w:ascii="Times New Roman" w:eastAsia="Times New Roman" w:hAnsi="Times New Roman" w:cs="Times New Roman"/>
          <w:sz w:val="24"/>
        </w:rPr>
        <w:t xml:space="preserve"> </w:t>
      </w:r>
      <w:r w:rsidR="00326801">
        <w:rPr>
          <w:rFonts w:ascii="Times New Roman" w:eastAsia="Times New Roman" w:hAnsi="Times New Roman" w:cs="Times New Roman"/>
          <w:sz w:val="24"/>
        </w:rPr>
        <w:t>a účinnosti uveřejněním v registru smluv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D5F25" w:rsidRDefault="00CD5F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A1DEF" w:rsidRPr="005A1DEF" w:rsidRDefault="005A1DEF" w:rsidP="005A1DE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A1DEF">
        <w:rPr>
          <w:rFonts w:ascii="Times New Roman" w:eastAsia="Times New Roman" w:hAnsi="Times New Roman" w:cs="Times New Roman"/>
          <w:sz w:val="24"/>
          <w:szCs w:val="24"/>
        </w:rPr>
        <w:t>V Novém Jičíně dne:</w:t>
      </w:r>
      <w:r w:rsidR="008F02FE">
        <w:rPr>
          <w:rFonts w:ascii="Times New Roman" w:eastAsia="Times New Roman" w:hAnsi="Times New Roman" w:cs="Times New Roman"/>
          <w:sz w:val="24"/>
          <w:szCs w:val="24"/>
        </w:rPr>
        <w:t xml:space="preserve"> 16.02.2021</w:t>
      </w:r>
      <w:r w:rsidRPr="005A1DEF">
        <w:rPr>
          <w:rFonts w:ascii="Times New Roman" w:eastAsia="Times New Roman" w:hAnsi="Times New Roman" w:cs="Times New Roman"/>
          <w:sz w:val="24"/>
          <w:szCs w:val="24"/>
        </w:rPr>
        <w:tab/>
        <w:t xml:space="preserve">V Janové dne: </w:t>
      </w:r>
      <w:r w:rsidR="008F02FE">
        <w:rPr>
          <w:rFonts w:ascii="Times New Roman" w:eastAsia="Times New Roman" w:hAnsi="Times New Roman" w:cs="Times New Roman"/>
          <w:sz w:val="24"/>
          <w:szCs w:val="24"/>
        </w:rPr>
        <w:t xml:space="preserve">15.02.2021 </w:t>
      </w:r>
      <w:bookmarkStart w:id="0" w:name="_GoBack"/>
      <w:bookmarkEnd w:id="0"/>
    </w:p>
    <w:p w:rsidR="005A1DEF" w:rsidRPr="005A1DEF" w:rsidRDefault="005A1DEF" w:rsidP="005A1DE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1DEF" w:rsidRPr="005A1DEF" w:rsidRDefault="005A1DEF" w:rsidP="005A1DE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A1DEF">
        <w:rPr>
          <w:rFonts w:ascii="Times New Roman" w:eastAsia="Times New Roman" w:hAnsi="Times New Roman" w:cs="Times New Roman"/>
          <w:sz w:val="24"/>
          <w:szCs w:val="24"/>
        </w:rPr>
        <w:t>Za příkazce:</w:t>
      </w:r>
      <w:r w:rsidRPr="005A1DEF">
        <w:rPr>
          <w:rFonts w:ascii="Times New Roman" w:eastAsia="Times New Roman" w:hAnsi="Times New Roman" w:cs="Times New Roman"/>
          <w:sz w:val="24"/>
          <w:szCs w:val="24"/>
        </w:rPr>
        <w:tab/>
      </w:r>
      <w:r w:rsidRPr="005A1DEF">
        <w:rPr>
          <w:rFonts w:ascii="Times New Roman" w:eastAsia="Times New Roman" w:hAnsi="Times New Roman" w:cs="Times New Roman"/>
          <w:sz w:val="24"/>
          <w:szCs w:val="24"/>
        </w:rPr>
        <w:tab/>
      </w:r>
      <w:r w:rsidRPr="005A1DEF">
        <w:rPr>
          <w:rFonts w:ascii="Times New Roman" w:eastAsia="Times New Roman" w:hAnsi="Times New Roman" w:cs="Times New Roman"/>
          <w:sz w:val="24"/>
          <w:szCs w:val="24"/>
        </w:rPr>
        <w:tab/>
      </w:r>
      <w:r w:rsidRPr="005A1DEF">
        <w:rPr>
          <w:rFonts w:ascii="Times New Roman" w:eastAsia="Times New Roman" w:hAnsi="Times New Roman" w:cs="Times New Roman"/>
          <w:sz w:val="24"/>
          <w:szCs w:val="24"/>
        </w:rPr>
        <w:tab/>
      </w:r>
      <w:r w:rsidRPr="005A1DEF">
        <w:rPr>
          <w:rFonts w:ascii="Times New Roman" w:eastAsia="Times New Roman" w:hAnsi="Times New Roman" w:cs="Times New Roman"/>
          <w:sz w:val="24"/>
          <w:szCs w:val="24"/>
        </w:rPr>
        <w:tab/>
      </w:r>
      <w:r w:rsidRPr="005A1DEF">
        <w:rPr>
          <w:rFonts w:ascii="Times New Roman" w:eastAsia="Times New Roman" w:hAnsi="Times New Roman" w:cs="Times New Roman"/>
          <w:sz w:val="24"/>
          <w:szCs w:val="24"/>
        </w:rPr>
        <w:tab/>
      </w:r>
      <w:r w:rsidRPr="005A1DE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DEF">
        <w:rPr>
          <w:rFonts w:ascii="Times New Roman" w:eastAsia="Times New Roman" w:hAnsi="Times New Roman" w:cs="Times New Roman"/>
          <w:sz w:val="24"/>
          <w:szCs w:val="24"/>
        </w:rPr>
        <w:t>Příkazník:</w:t>
      </w:r>
    </w:p>
    <w:p w:rsidR="005A1DEF" w:rsidRPr="005A1DEF" w:rsidRDefault="005A1DEF" w:rsidP="005A1DE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1DEF" w:rsidRPr="005A1DEF" w:rsidRDefault="005A1DEF" w:rsidP="005A1DE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1DEF" w:rsidRDefault="005A1DEF" w:rsidP="005A1DE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20715" w:rsidRDefault="00220715" w:rsidP="005A1DE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66629" w:rsidRPr="005A1DEF" w:rsidRDefault="00C66629" w:rsidP="005A1DE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1DEF" w:rsidRPr="005A1DEF" w:rsidRDefault="005A1DEF" w:rsidP="005A1DEF">
      <w:pPr>
        <w:tabs>
          <w:tab w:val="center" w:pos="1440"/>
          <w:tab w:val="center" w:pos="70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1DEF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5A1DEF">
        <w:rPr>
          <w:rFonts w:ascii="Times New Roman" w:eastAsia="Times New Roman" w:hAnsi="Times New Roman" w:cs="Times New Roman"/>
          <w:sz w:val="24"/>
          <w:szCs w:val="24"/>
        </w:rPr>
        <w:tab/>
        <w:t>……………………........</w:t>
      </w:r>
      <w:r w:rsidRPr="005A1DEF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</w:t>
      </w:r>
    </w:p>
    <w:p w:rsidR="005A1DEF" w:rsidRPr="005A1DEF" w:rsidRDefault="005A1DEF" w:rsidP="005A1DEF">
      <w:pPr>
        <w:tabs>
          <w:tab w:val="center" w:pos="1440"/>
          <w:tab w:val="center" w:pos="70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1DE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A1DEF">
        <w:rPr>
          <w:rFonts w:ascii="Times New Roman" w:eastAsia="Times New Roman" w:hAnsi="Times New Roman" w:cs="Times New Roman"/>
          <w:sz w:val="24"/>
          <w:szCs w:val="24"/>
        </w:rPr>
        <w:t xml:space="preserve">Ing. arch. Jitka </w:t>
      </w:r>
      <w:proofErr w:type="gramStart"/>
      <w:r w:rsidRPr="005A1DEF">
        <w:rPr>
          <w:rFonts w:ascii="Times New Roman" w:eastAsia="Times New Roman" w:hAnsi="Times New Roman" w:cs="Times New Roman"/>
          <w:sz w:val="24"/>
          <w:szCs w:val="24"/>
        </w:rPr>
        <w:t>Pospíšilová</w:t>
      </w:r>
      <w:r w:rsidRPr="005A1DE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Ing.</w:t>
      </w:r>
      <w:proofErr w:type="gramEnd"/>
      <w:r w:rsidRPr="005A1DEF">
        <w:rPr>
          <w:rFonts w:ascii="Times New Roman" w:eastAsia="Times New Roman" w:hAnsi="Times New Roman" w:cs="Times New Roman"/>
          <w:bCs/>
          <w:sz w:val="24"/>
          <w:szCs w:val="24"/>
        </w:rPr>
        <w:t xml:space="preserve"> Karel </w:t>
      </w:r>
      <w:proofErr w:type="spellStart"/>
      <w:r w:rsidRPr="005A1DEF">
        <w:rPr>
          <w:rFonts w:ascii="Times New Roman" w:eastAsia="Times New Roman" w:hAnsi="Times New Roman" w:cs="Times New Roman"/>
          <w:bCs/>
          <w:sz w:val="24"/>
          <w:szCs w:val="24"/>
        </w:rPr>
        <w:t>Trlica</w:t>
      </w:r>
      <w:proofErr w:type="spellEnd"/>
      <w:r w:rsidRPr="005A1D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D5F25" w:rsidRDefault="005A1DEF" w:rsidP="005A1DE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A1DEF">
        <w:rPr>
          <w:rFonts w:ascii="Times New Roman" w:eastAsia="Times New Roman" w:hAnsi="Times New Roman" w:cs="Times New Roman"/>
          <w:sz w:val="24"/>
          <w:szCs w:val="24"/>
        </w:rPr>
        <w:t>vedoucí Odboru rozvoje a investic</w:t>
      </w:r>
    </w:p>
    <w:sectPr w:rsidR="00CD5F25" w:rsidSect="006D0F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6D6" w:rsidRDefault="000A76D6" w:rsidP="004D0A75">
      <w:pPr>
        <w:spacing w:after="0" w:line="240" w:lineRule="auto"/>
      </w:pPr>
      <w:r>
        <w:separator/>
      </w:r>
    </w:p>
  </w:endnote>
  <w:endnote w:type="continuationSeparator" w:id="0">
    <w:p w:rsidR="000A76D6" w:rsidRDefault="000A76D6" w:rsidP="004D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4632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4D0A75" w:rsidRPr="004D0A75" w:rsidRDefault="004D0A75">
            <w:pPr>
              <w:pStyle w:val="Zpat"/>
              <w:jc w:val="right"/>
              <w:rPr>
                <w:rFonts w:ascii="Times New Roman" w:hAnsi="Times New Roman" w:cs="Times New Roman"/>
              </w:rPr>
            </w:pPr>
            <w:r w:rsidRPr="004D0A7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4D0A75">
              <w:rPr>
                <w:rFonts w:ascii="Times New Roman" w:hAnsi="Times New Roman" w:cs="Times New Roman"/>
                <w:bCs/>
              </w:rPr>
              <w:instrText>PAGE</w:instrText>
            </w:r>
            <w:r w:rsidRPr="004D0A7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8F02FE">
              <w:rPr>
                <w:rFonts w:ascii="Times New Roman" w:hAnsi="Times New Roman" w:cs="Times New Roman"/>
                <w:bCs/>
                <w:noProof/>
              </w:rPr>
              <w:t>6</w:t>
            </w:r>
            <w:r w:rsidRPr="004D0A7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4D0A7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4D0A7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4D0A75">
              <w:rPr>
                <w:rFonts w:ascii="Times New Roman" w:hAnsi="Times New Roman" w:cs="Times New Roman"/>
                <w:bCs/>
              </w:rPr>
              <w:instrText>NUMPAGES</w:instrText>
            </w:r>
            <w:r w:rsidRPr="004D0A7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8F02FE">
              <w:rPr>
                <w:rFonts w:ascii="Times New Roman" w:hAnsi="Times New Roman" w:cs="Times New Roman"/>
                <w:bCs/>
                <w:noProof/>
              </w:rPr>
              <w:t>6</w:t>
            </w:r>
            <w:r w:rsidRPr="004D0A7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0A75" w:rsidRDefault="004D0A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6D6" w:rsidRDefault="000A76D6" w:rsidP="004D0A75">
      <w:pPr>
        <w:spacing w:after="0" w:line="240" w:lineRule="auto"/>
      </w:pPr>
      <w:r>
        <w:separator/>
      </w:r>
    </w:p>
  </w:footnote>
  <w:footnote w:type="continuationSeparator" w:id="0">
    <w:p w:rsidR="000A76D6" w:rsidRDefault="000A76D6" w:rsidP="004D0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75" w:rsidRPr="004D0A75" w:rsidRDefault="004D0A75" w:rsidP="004D0A75">
    <w:pPr>
      <w:pStyle w:val="Zhlav"/>
      <w:jc w:val="right"/>
      <w:rPr>
        <w:rFonts w:ascii="Times New Roman" w:hAnsi="Times New Roman"/>
        <w:sz w:val="24"/>
      </w:rPr>
    </w:pPr>
    <w:r w:rsidRPr="004D0A75">
      <w:rPr>
        <w:rFonts w:ascii="Times New Roman" w:hAnsi="Times New Roman"/>
        <w:sz w:val="24"/>
      </w:rPr>
      <w:t>V2021-047/ORI</w:t>
    </w:r>
  </w:p>
  <w:p w:rsidR="004D0A75" w:rsidRDefault="004D0A7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46E1CE8"/>
    <w:lvl w:ilvl="0">
      <w:numFmt w:val="bullet"/>
      <w:lvlText w:val="*"/>
      <w:lvlJc w:val="left"/>
    </w:lvl>
  </w:abstractNum>
  <w:abstractNum w:abstractNumId="1" w15:restartNumberingAfterBreak="0">
    <w:nsid w:val="3BB24ABC"/>
    <w:multiLevelType w:val="hybridMultilevel"/>
    <w:tmpl w:val="97728D54"/>
    <w:lvl w:ilvl="0" w:tplc="5F14186A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  <w:color w:val="000000"/>
      </w:rPr>
    </w:lvl>
    <w:lvl w:ilvl="1" w:tplc="F37EF3D2">
      <w:start w:val="1"/>
      <w:numFmt w:val="decimal"/>
      <w:lvlText w:val="%2."/>
      <w:lvlJc w:val="left"/>
      <w:pPr>
        <w:tabs>
          <w:tab w:val="left" w:pos="363"/>
        </w:tabs>
        <w:ind w:left="363" w:hanging="360"/>
      </w:pPr>
      <w:rPr>
        <w:color w:val="000000"/>
      </w:rPr>
    </w:lvl>
    <w:lvl w:ilvl="2" w:tplc="80DE2AAE">
      <w:start w:val="1"/>
      <w:numFmt w:val="bullet"/>
      <w:lvlText w:val=""/>
      <w:lvlJc w:val="left"/>
      <w:pPr>
        <w:tabs>
          <w:tab w:val="left" w:pos="1083"/>
        </w:tabs>
        <w:ind w:left="1083" w:hanging="360"/>
      </w:pPr>
      <w:rPr>
        <w:rFonts w:ascii="Wingdings" w:hAnsi="Wingdings"/>
      </w:rPr>
    </w:lvl>
    <w:lvl w:ilvl="3" w:tplc="DEF852E2">
      <w:start w:val="1"/>
      <w:numFmt w:val="bullet"/>
      <w:lvlText w:val=""/>
      <w:lvlJc w:val="left"/>
      <w:pPr>
        <w:tabs>
          <w:tab w:val="left" w:pos="1803"/>
        </w:tabs>
        <w:ind w:left="1803" w:hanging="360"/>
      </w:pPr>
      <w:rPr>
        <w:rFonts w:ascii="Symbol" w:hAnsi="Symbol"/>
      </w:rPr>
    </w:lvl>
    <w:lvl w:ilvl="4" w:tplc="1BF28A8A">
      <w:start w:val="1"/>
      <w:numFmt w:val="bullet"/>
      <w:lvlText w:val="o"/>
      <w:lvlJc w:val="left"/>
      <w:pPr>
        <w:tabs>
          <w:tab w:val="left" w:pos="2523"/>
        </w:tabs>
        <w:ind w:left="2523" w:hanging="360"/>
      </w:pPr>
      <w:rPr>
        <w:rFonts w:ascii="Courier New" w:hAnsi="Courier New"/>
      </w:rPr>
    </w:lvl>
    <w:lvl w:ilvl="5" w:tplc="5A7490DC">
      <w:start w:val="1"/>
      <w:numFmt w:val="bullet"/>
      <w:lvlText w:val=""/>
      <w:lvlJc w:val="left"/>
      <w:pPr>
        <w:tabs>
          <w:tab w:val="left" w:pos="3243"/>
        </w:tabs>
        <w:ind w:left="3243" w:hanging="360"/>
      </w:pPr>
      <w:rPr>
        <w:rFonts w:ascii="Wingdings" w:hAnsi="Wingdings"/>
      </w:rPr>
    </w:lvl>
    <w:lvl w:ilvl="6" w:tplc="CE2AC3C8">
      <w:start w:val="1"/>
      <w:numFmt w:val="bullet"/>
      <w:lvlText w:val=""/>
      <w:lvlJc w:val="left"/>
      <w:pPr>
        <w:tabs>
          <w:tab w:val="left" w:pos="3963"/>
        </w:tabs>
        <w:ind w:left="3963" w:hanging="360"/>
      </w:pPr>
      <w:rPr>
        <w:rFonts w:ascii="Symbol" w:hAnsi="Symbol"/>
      </w:rPr>
    </w:lvl>
    <w:lvl w:ilvl="7" w:tplc="4BDED094">
      <w:start w:val="1"/>
      <w:numFmt w:val="bullet"/>
      <w:lvlText w:val="o"/>
      <w:lvlJc w:val="left"/>
      <w:pPr>
        <w:tabs>
          <w:tab w:val="left" w:pos="4683"/>
        </w:tabs>
        <w:ind w:left="4683" w:hanging="360"/>
      </w:pPr>
      <w:rPr>
        <w:rFonts w:ascii="Courier New" w:hAnsi="Courier New"/>
      </w:rPr>
    </w:lvl>
    <w:lvl w:ilvl="8" w:tplc="7B7226FC">
      <w:start w:val="1"/>
      <w:numFmt w:val="bullet"/>
      <w:lvlText w:val=""/>
      <w:lvlJc w:val="left"/>
      <w:pPr>
        <w:tabs>
          <w:tab w:val="left" w:pos="5403"/>
        </w:tabs>
        <w:ind w:left="5403" w:hanging="360"/>
      </w:pPr>
      <w:rPr>
        <w:rFonts w:ascii="Wingdings" w:hAnsi="Wingdings"/>
      </w:rPr>
    </w:lvl>
  </w:abstractNum>
  <w:abstractNum w:abstractNumId="2" w15:restartNumberingAfterBreak="0">
    <w:nsid w:val="62581883"/>
    <w:multiLevelType w:val="multilevel"/>
    <w:tmpl w:val="396676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616C02"/>
    <w:multiLevelType w:val="hybridMultilevel"/>
    <w:tmpl w:val="69DCA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0394B"/>
    <w:multiLevelType w:val="hybridMultilevel"/>
    <w:tmpl w:val="4D3EDD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2510E2"/>
    <w:multiLevelType w:val="multilevel"/>
    <w:tmpl w:val="E22676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DE34B3"/>
    <w:multiLevelType w:val="multilevel"/>
    <w:tmpl w:val="FD6842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·"/>
        <w:legacy w:legacy="1" w:legacySpace="0" w:legacyIndent="0"/>
        <w:lvlJc w:val="left"/>
        <w:rPr>
          <w:rFonts w:ascii="Arial" w:hAnsi="Arial" w:cs="Arial" w:hint="default"/>
          <w:color w:val="202537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25"/>
    <w:rsid w:val="0000199E"/>
    <w:rsid w:val="00011E23"/>
    <w:rsid w:val="0003389E"/>
    <w:rsid w:val="00053769"/>
    <w:rsid w:val="000A76D6"/>
    <w:rsid w:val="000B6E68"/>
    <w:rsid w:val="001214AC"/>
    <w:rsid w:val="001473AD"/>
    <w:rsid w:val="001A3F97"/>
    <w:rsid w:val="001B2B80"/>
    <w:rsid w:val="002003FD"/>
    <w:rsid w:val="00213A6E"/>
    <w:rsid w:val="00220715"/>
    <w:rsid w:val="00232CFD"/>
    <w:rsid w:val="00234EEF"/>
    <w:rsid w:val="0026201F"/>
    <w:rsid w:val="002A5D2A"/>
    <w:rsid w:val="00326801"/>
    <w:rsid w:val="003B31C5"/>
    <w:rsid w:val="00416721"/>
    <w:rsid w:val="00427B30"/>
    <w:rsid w:val="004D0A75"/>
    <w:rsid w:val="004E1449"/>
    <w:rsid w:val="00564B39"/>
    <w:rsid w:val="00576BC2"/>
    <w:rsid w:val="005802C2"/>
    <w:rsid w:val="00591B5A"/>
    <w:rsid w:val="005A1DEF"/>
    <w:rsid w:val="005E5DF6"/>
    <w:rsid w:val="00653A0F"/>
    <w:rsid w:val="00661475"/>
    <w:rsid w:val="006D0F62"/>
    <w:rsid w:val="0071213F"/>
    <w:rsid w:val="00736AFE"/>
    <w:rsid w:val="00762752"/>
    <w:rsid w:val="0078532A"/>
    <w:rsid w:val="007909CB"/>
    <w:rsid w:val="007A42B6"/>
    <w:rsid w:val="007B6A98"/>
    <w:rsid w:val="008639E4"/>
    <w:rsid w:val="008A7F67"/>
    <w:rsid w:val="008B32A6"/>
    <w:rsid w:val="008E337B"/>
    <w:rsid w:val="008F02FE"/>
    <w:rsid w:val="009000A3"/>
    <w:rsid w:val="00931836"/>
    <w:rsid w:val="0094275D"/>
    <w:rsid w:val="009940A8"/>
    <w:rsid w:val="00995763"/>
    <w:rsid w:val="009D74ED"/>
    <w:rsid w:val="009F6341"/>
    <w:rsid w:val="00A1575A"/>
    <w:rsid w:val="00A27EA5"/>
    <w:rsid w:val="00A64A26"/>
    <w:rsid w:val="00A874F4"/>
    <w:rsid w:val="00AD5C46"/>
    <w:rsid w:val="00B1191A"/>
    <w:rsid w:val="00B84B87"/>
    <w:rsid w:val="00B8511E"/>
    <w:rsid w:val="00BA4CB7"/>
    <w:rsid w:val="00BD7677"/>
    <w:rsid w:val="00C47DD0"/>
    <w:rsid w:val="00C66629"/>
    <w:rsid w:val="00CB1757"/>
    <w:rsid w:val="00CB6256"/>
    <w:rsid w:val="00CD5F25"/>
    <w:rsid w:val="00D04B86"/>
    <w:rsid w:val="00D37709"/>
    <w:rsid w:val="00D44106"/>
    <w:rsid w:val="00DD4124"/>
    <w:rsid w:val="00E50C5F"/>
    <w:rsid w:val="00E5794C"/>
    <w:rsid w:val="00E839FF"/>
    <w:rsid w:val="00E929D1"/>
    <w:rsid w:val="00ED7E75"/>
    <w:rsid w:val="00F101FB"/>
    <w:rsid w:val="00F213AA"/>
    <w:rsid w:val="00F22611"/>
    <w:rsid w:val="00F472C6"/>
    <w:rsid w:val="00F56BBE"/>
    <w:rsid w:val="00FC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4F1CC57-5D8F-43D6-8B4E-B8EBD4C0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7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7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F6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rsid w:val="00B851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8511E"/>
    <w:rPr>
      <w:rFonts w:ascii="Arial" w:eastAsia="Times New Roman" w:hAnsi="Arial" w:cs="Times New Roman"/>
      <w:sz w:val="20"/>
      <w:szCs w:val="24"/>
    </w:rPr>
  </w:style>
  <w:style w:type="paragraph" w:styleId="Zkladntextodsazen">
    <w:name w:val="Body Text Indent"/>
    <w:basedOn w:val="Normln"/>
    <w:link w:val="ZkladntextodsazenChar"/>
    <w:semiHidden/>
    <w:rsid w:val="00B8511E"/>
    <w:pPr>
      <w:spacing w:after="0" w:line="100" w:lineRule="atLeast"/>
      <w:ind w:left="2268" w:hanging="226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8511E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1213F"/>
    <w:pPr>
      <w:ind w:left="720"/>
      <w:contextualSpacing/>
    </w:pPr>
  </w:style>
  <w:style w:type="paragraph" w:customStyle="1" w:styleId="Styl">
    <w:name w:val="Styl"/>
    <w:rsid w:val="009957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A1DE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A1DEF"/>
  </w:style>
  <w:style w:type="paragraph" w:styleId="Zpat">
    <w:name w:val="footer"/>
    <w:basedOn w:val="Normln"/>
    <w:link w:val="ZpatChar"/>
    <w:uiPriority w:val="99"/>
    <w:unhideWhenUsed/>
    <w:rsid w:val="004D0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0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2197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Hubova</dc:creator>
  <cp:lastModifiedBy>Pavel Hurta</cp:lastModifiedBy>
  <cp:revision>21</cp:revision>
  <cp:lastPrinted>2021-01-13T17:47:00Z</cp:lastPrinted>
  <dcterms:created xsi:type="dcterms:W3CDTF">2021-02-10T13:06:00Z</dcterms:created>
  <dcterms:modified xsi:type="dcterms:W3CDTF">2021-02-16T11:46:00Z</dcterms:modified>
</cp:coreProperties>
</file>