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A3" w:rsidRDefault="008862A3">
      <w:pPr>
        <w:rPr>
          <w:rFonts w:ascii="Arial" w:hAnsi="Arial" w:cs="Arial"/>
        </w:rPr>
      </w:pPr>
    </w:p>
    <w:p w:rsidR="008862A3" w:rsidRDefault="008862A3">
      <w:pPr>
        <w:rPr>
          <w:rFonts w:ascii="Arial" w:hAnsi="Arial" w:cs="Arial"/>
        </w:rPr>
      </w:pPr>
    </w:p>
    <w:p w:rsidR="008862A3" w:rsidRDefault="008862A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8862A3">
        <w:trPr>
          <w:trHeight w:val="167"/>
        </w:trPr>
        <w:tc>
          <w:tcPr>
            <w:tcW w:w="2905" w:type="dxa"/>
            <w:hideMark/>
          </w:tcPr>
          <w:p w:rsidR="008862A3" w:rsidRDefault="00576556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8862A3" w:rsidRDefault="00576556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8862A3" w:rsidRDefault="00576556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:rsidR="008862A3" w:rsidRDefault="00576556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8862A3">
        <w:trPr>
          <w:trHeight w:val="157"/>
        </w:trPr>
        <w:tc>
          <w:tcPr>
            <w:tcW w:w="2905" w:type="dxa"/>
            <w:hideMark/>
          </w:tcPr>
          <w:p w:rsidR="008862A3" w:rsidRDefault="00576556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862A3" w:rsidRDefault="00576556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8862A3" w:rsidRDefault="00576556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31045C">
              <w:rPr>
                <w:rFonts w:ascii="Arial" w:hAnsi="Arial" w:cs="Arial"/>
                <w:b w:val="0"/>
              </w:rPr>
              <w:t>1778/SFDI/112123/1651/2021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862A3" w:rsidRDefault="00576556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B10E86">
              <w:rPr>
                <w:rFonts w:ascii="Arial" w:hAnsi="Arial" w:cs="Arial"/>
                <w:b w:val="0"/>
                <w:bCs/>
              </w:rPr>
              <w:t>24/2021</w:t>
            </w:r>
          </w:p>
        </w:tc>
        <w:tc>
          <w:tcPr>
            <w:tcW w:w="2268" w:type="dxa"/>
            <w:hideMark/>
          </w:tcPr>
          <w:p w:rsidR="008862A3" w:rsidRDefault="00576556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31045C">
              <w:rPr>
                <w:rFonts w:ascii="Arial" w:hAnsi="Arial" w:cs="Arial"/>
                <w:b w:val="0"/>
              </w:rPr>
              <w:t>Ing. Ladislav Kubíček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862A3" w:rsidRDefault="00576556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:rsidR="008862A3" w:rsidRDefault="00576556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3A5EEC">
              <w:rPr>
                <w:rFonts w:ascii="Arial" w:hAnsi="Arial" w:cs="Arial"/>
                <w:b w:val="0"/>
              </w:rPr>
              <w:t>18</w:t>
            </w:r>
            <w:r w:rsidR="0031045C">
              <w:rPr>
                <w:rFonts w:ascii="Arial" w:hAnsi="Arial" w:cs="Arial"/>
                <w:b w:val="0"/>
              </w:rPr>
              <w:t>.01.2021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8862A3" w:rsidRDefault="008862A3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186B25" w:rsidRDefault="0031136B" w:rsidP="00186B25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Objednávka </w:t>
      </w:r>
      <w:r>
        <w:rPr>
          <w:rFonts w:ascii="Arial" w:hAnsi="Arial" w:cs="Arial"/>
          <w:b/>
        </w:rPr>
        <w:t>Koordinace</w:t>
      </w:r>
      <w:r w:rsidR="00186B25"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b/>
        </w:rPr>
        <w:t xml:space="preserve"> supervize</w:t>
      </w:r>
      <w:r w:rsidR="00186B25">
        <w:rPr>
          <w:rFonts w:ascii="Arial" w:hAnsi="Arial" w:cs="Arial"/>
          <w:b/>
        </w:rPr>
        <w:t xml:space="preserve"> </w:t>
      </w:r>
      <w:r w:rsidR="0000752D">
        <w:rPr>
          <w:rFonts w:ascii="Arial" w:hAnsi="Arial" w:cs="Arial"/>
          <w:b/>
        </w:rPr>
        <w:t>zpracování</w:t>
      </w:r>
      <w:r w:rsidR="00186B25">
        <w:rPr>
          <w:rFonts w:ascii="Arial" w:hAnsi="Arial" w:cs="Arial"/>
          <w:b/>
        </w:rPr>
        <w:t xml:space="preserve"> a projednání výkladu a příkladů k Metodice pro kvantifikaci nároků při zpoždění a prodloužení</w:t>
      </w:r>
    </w:p>
    <w:p w:rsidR="0031136B" w:rsidRDefault="0031136B" w:rsidP="0031136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31136B" w:rsidRDefault="0031136B" w:rsidP="0031136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fond dopravní infrastruktury u Vás objednává koordinaci</w:t>
      </w:r>
      <w:r w:rsidR="00186B25">
        <w:rPr>
          <w:rFonts w:ascii="Arial" w:hAnsi="Arial" w:cs="Arial"/>
          <w:sz w:val="22"/>
          <w:szCs w:val="22"/>
        </w:rPr>
        <w:t xml:space="preserve"> a</w:t>
      </w:r>
      <w:r w:rsidR="000075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supervizi</w:t>
      </w:r>
      <w:r w:rsidR="0000752D">
        <w:rPr>
          <w:rFonts w:ascii="Arial" w:hAnsi="Arial" w:cs="Arial"/>
          <w:sz w:val="22"/>
          <w:szCs w:val="22"/>
        </w:rPr>
        <w:t xml:space="preserve"> zpracování</w:t>
      </w:r>
      <w:r w:rsidR="00186B25">
        <w:rPr>
          <w:rFonts w:ascii="Arial" w:hAnsi="Arial" w:cs="Arial"/>
          <w:sz w:val="22"/>
          <w:szCs w:val="22"/>
        </w:rPr>
        <w:t xml:space="preserve"> a projednání</w:t>
      </w:r>
      <w:r>
        <w:rPr>
          <w:rFonts w:ascii="Arial" w:hAnsi="Arial" w:cs="Arial"/>
          <w:sz w:val="22"/>
          <w:szCs w:val="22"/>
        </w:rPr>
        <w:t xml:space="preserve"> </w:t>
      </w:r>
      <w:r w:rsidR="0000752D">
        <w:rPr>
          <w:rFonts w:ascii="Arial" w:hAnsi="Arial" w:cs="Arial"/>
          <w:sz w:val="22"/>
          <w:szCs w:val="22"/>
        </w:rPr>
        <w:t xml:space="preserve">výkladu </w:t>
      </w:r>
      <w:r>
        <w:rPr>
          <w:rFonts w:ascii="Arial" w:hAnsi="Arial" w:cs="Arial"/>
          <w:sz w:val="22"/>
          <w:szCs w:val="22"/>
        </w:rPr>
        <w:t xml:space="preserve">a příkladů </w:t>
      </w:r>
      <w:r w:rsidR="0000752D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>Metodi</w:t>
      </w:r>
      <w:r w:rsidR="0000752D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 xml:space="preserve"> pro kvantifikaci nároků při zpoždění a prodloužení, schválené Centrální komisí Ministerstva dopravy ČR dne </w:t>
      </w:r>
      <w:proofErr w:type="gramStart"/>
      <w:r>
        <w:rPr>
          <w:rFonts w:ascii="Arial" w:hAnsi="Arial" w:cs="Arial"/>
          <w:sz w:val="22"/>
          <w:szCs w:val="22"/>
        </w:rPr>
        <w:t>10.11.2020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p w:rsidR="0031136B" w:rsidRDefault="0031136B" w:rsidP="0031136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Práce budou spočívat v sestavení a koordinaci týmu expertů, kteří budou provádět vlastní práce na výkladu a příkladech uvedené Metodiky. Součástí prací bude</w:t>
      </w:r>
      <w:r>
        <w:rPr>
          <w:rFonts w:ascii="Arial" w:hAnsi="Arial" w:cs="Arial"/>
          <w:bCs/>
          <w:sz w:val="22"/>
          <w:szCs w:val="22"/>
        </w:rPr>
        <w:t xml:space="preserve"> zajištění projednání s odbornou veřejností a zajištění procesu připomínkování. </w:t>
      </w:r>
      <w:r>
        <w:rPr>
          <w:rFonts w:ascii="Arial" w:hAnsi="Arial" w:cs="Arial"/>
          <w:sz w:val="22"/>
          <w:szCs w:val="22"/>
        </w:rPr>
        <w:t xml:space="preserve">Samotné práce sestaveného týmu expertů nejsou součástí objednávky. Výstupem těchto činností bude samostatný dokument, který bude zahrnovat konkrétní praktické příklady užití uvedené Metodiky a její výkladová stanoviska. </w:t>
      </w:r>
    </w:p>
    <w:p w:rsidR="0031136B" w:rsidRDefault="0031136B" w:rsidP="0031136B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Termín plnění</w:t>
      </w:r>
    </w:p>
    <w:p w:rsidR="0031136B" w:rsidRDefault="0031136B" w:rsidP="0031136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odevzdání finálního výstupu: do 6 měsíců od účinnosti objednávky</w:t>
      </w:r>
    </w:p>
    <w:p w:rsidR="0031136B" w:rsidRDefault="0031136B" w:rsidP="0031136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Dílčí výstupy budou průběžně konzultovány a předávány zástupci SFDI v dohodnutých termínech.</w:t>
      </w:r>
    </w:p>
    <w:p w:rsidR="0031136B" w:rsidRDefault="0031136B" w:rsidP="0031136B">
      <w:pPr>
        <w:spacing w:before="120"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a platební podmínky</w:t>
      </w:r>
    </w:p>
    <w:p w:rsidR="0031136B" w:rsidRDefault="0031136B" w:rsidP="0031136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Paušální cena: </w:t>
      </w:r>
      <w:r>
        <w:rPr>
          <w:rFonts w:ascii="Arial" w:hAnsi="Arial" w:cs="Arial"/>
          <w:b/>
          <w:bCs/>
          <w:sz w:val="22"/>
          <w:szCs w:val="22"/>
        </w:rPr>
        <w:t>400 000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Cs/>
          <w:sz w:val="22"/>
          <w:szCs w:val="22"/>
        </w:rPr>
        <w:t>čtyřista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tisíc Kč) bez DPH.</w:t>
      </w:r>
    </w:p>
    <w:p w:rsidR="0031136B" w:rsidRDefault="0031136B" w:rsidP="0031136B">
      <w:pPr>
        <w:spacing w:before="24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Platba bude uskutečněna po protokolárním předání výstupu na základě vystavené faktury. Přílohou faktury bude předávací protokol. Splatnost faktury bude 30 dnů.</w:t>
      </w:r>
    </w:p>
    <w:p w:rsidR="0031136B" w:rsidRDefault="0031136B" w:rsidP="0031136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1136B" w:rsidRDefault="0031136B" w:rsidP="0031136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1136B" w:rsidRDefault="0031136B" w:rsidP="0031136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1136B">
        <w:rPr>
          <w:rFonts w:ascii="Arial" w:hAnsi="Arial" w:cs="Arial"/>
          <w:sz w:val="22"/>
          <w:szCs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:rsidR="0031136B" w:rsidRDefault="0031136B" w:rsidP="0031136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1136B" w:rsidRDefault="0031136B" w:rsidP="0031136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31136B" w:rsidRDefault="0031136B" w:rsidP="0031136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1136B" w:rsidRDefault="0031136B" w:rsidP="0031136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1136B" w:rsidRDefault="0031136B" w:rsidP="0031136B">
      <w:pPr>
        <w:spacing w:before="120"/>
        <w:ind w:left="1440"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Zbyněk Hořelica</w:t>
      </w:r>
    </w:p>
    <w:p w:rsidR="0031136B" w:rsidRDefault="0031136B" w:rsidP="0031136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1136B" w:rsidRDefault="0031136B" w:rsidP="0031136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1136B" w:rsidRDefault="0031136B" w:rsidP="0031136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Dodavatel:</w:t>
      </w:r>
    </w:p>
    <w:p w:rsidR="0031136B" w:rsidRDefault="0031136B" w:rsidP="0031136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Klee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Consulting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s.r.o.</w:t>
      </w:r>
    </w:p>
    <w:p w:rsidR="0031136B" w:rsidRDefault="0031136B" w:rsidP="0031136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 Olgy Havlové 2874/12, Žižkov, 130 00 Praha 3</w:t>
      </w:r>
    </w:p>
    <w:p w:rsidR="0031136B" w:rsidRDefault="0031136B" w:rsidP="0031136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052 44 447</w:t>
      </w:r>
    </w:p>
    <w:p w:rsidR="0031136B" w:rsidRDefault="0031136B" w:rsidP="0031136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jednatelem JUDr. Lukáš </w:t>
      </w:r>
      <w:proofErr w:type="spellStart"/>
      <w:r>
        <w:rPr>
          <w:rFonts w:ascii="Arial" w:hAnsi="Arial" w:cs="Arial"/>
          <w:sz w:val="22"/>
          <w:szCs w:val="22"/>
        </w:rPr>
        <w:t>Klee</w:t>
      </w:r>
      <w:proofErr w:type="spellEnd"/>
      <w:r>
        <w:rPr>
          <w:rFonts w:ascii="Arial" w:hAnsi="Arial" w:cs="Arial"/>
          <w:sz w:val="22"/>
          <w:szCs w:val="22"/>
        </w:rPr>
        <w:t>, Ph.D.</w:t>
      </w:r>
    </w:p>
    <w:p w:rsidR="0031136B" w:rsidRDefault="0031136B" w:rsidP="0031136B">
      <w:pPr>
        <w:pStyle w:val="Normlnweb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číslo účtu: </w:t>
      </w:r>
      <w:r w:rsidR="009C4F83">
        <w:rPr>
          <w:rFonts w:ascii="Arial" w:hAnsi="Arial" w:cs="Arial"/>
          <w:bCs/>
          <w:sz w:val="22"/>
          <w:szCs w:val="22"/>
        </w:rPr>
        <w:t>XXXXX</w:t>
      </w:r>
      <w:bookmarkStart w:id="0" w:name="_GoBack"/>
      <w:bookmarkEnd w:id="0"/>
    </w:p>
    <w:p w:rsidR="0031136B" w:rsidRDefault="0031136B" w:rsidP="0031136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862A3" w:rsidRPr="0068030B" w:rsidRDefault="00576556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8030B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:rsidR="008862A3" w:rsidRPr="0068030B" w:rsidRDefault="008862A3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862A3" w:rsidRPr="0068030B" w:rsidRDefault="0057655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8030B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68030B" w:rsidRPr="0068030B">
        <w:rPr>
          <w:rFonts w:ascii="Arial" w:hAnsi="Arial" w:cs="Arial"/>
          <w:bCs/>
        </w:rPr>
        <w:t>24/2021</w:t>
      </w:r>
      <w:r w:rsidRPr="0068030B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8862A3" w:rsidRPr="0068030B" w:rsidRDefault="008862A3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862A3" w:rsidRPr="0068030B" w:rsidRDefault="008862A3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862A3" w:rsidRPr="0068030B" w:rsidRDefault="008862A3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862A3" w:rsidRPr="0068030B" w:rsidRDefault="008862A3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862A3" w:rsidRPr="0068030B" w:rsidRDefault="0057655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8030B">
        <w:rPr>
          <w:rFonts w:ascii="Arial" w:hAnsi="Arial" w:cs="Arial"/>
          <w:sz w:val="22"/>
          <w:szCs w:val="22"/>
        </w:rPr>
        <w:t xml:space="preserve">Za dodavatele dne </w:t>
      </w:r>
      <w:r w:rsidRPr="0068030B">
        <w:rPr>
          <w:rFonts w:ascii="Arial" w:hAnsi="Arial" w:cs="Arial"/>
          <w:sz w:val="22"/>
          <w:szCs w:val="22"/>
        </w:rPr>
        <w:tab/>
      </w:r>
      <w:r w:rsidRPr="0068030B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862A3" w:rsidRPr="0068030B" w:rsidRDefault="008862A3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862A3" w:rsidRPr="0068030B" w:rsidRDefault="008862A3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862A3" w:rsidRPr="0068030B" w:rsidRDefault="0057655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8030B">
        <w:rPr>
          <w:rFonts w:ascii="Arial" w:hAnsi="Arial" w:cs="Arial"/>
          <w:sz w:val="22"/>
          <w:szCs w:val="22"/>
        </w:rPr>
        <w:t xml:space="preserve">Podpis </w:t>
      </w:r>
      <w:r w:rsidRPr="0068030B">
        <w:rPr>
          <w:rFonts w:ascii="Arial" w:hAnsi="Arial" w:cs="Arial"/>
          <w:sz w:val="22"/>
          <w:szCs w:val="22"/>
        </w:rPr>
        <w:tab/>
      </w:r>
      <w:r w:rsidRPr="0068030B">
        <w:rPr>
          <w:rFonts w:ascii="Arial" w:hAnsi="Arial" w:cs="Arial"/>
          <w:sz w:val="22"/>
          <w:szCs w:val="22"/>
        </w:rPr>
        <w:tab/>
      </w:r>
      <w:r w:rsidRPr="0068030B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862A3" w:rsidRPr="0068030B" w:rsidRDefault="008862A3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862A3" w:rsidRDefault="0057655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8030B">
        <w:rPr>
          <w:rFonts w:ascii="Arial" w:hAnsi="Arial" w:cs="Arial"/>
          <w:sz w:val="22"/>
          <w:szCs w:val="22"/>
        </w:rPr>
        <w:t>Jméno a příjmení (hůlkově)</w:t>
      </w:r>
      <w:r w:rsidRPr="0068030B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862A3" w:rsidRDefault="008862A3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8862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3C0" w:rsidRDefault="00DF73C0">
      <w:r>
        <w:separator/>
      </w:r>
    </w:p>
  </w:endnote>
  <w:endnote w:type="continuationSeparator" w:id="0">
    <w:p w:rsidR="00DF73C0" w:rsidRDefault="00DF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5D" w:rsidRDefault="00CD26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A3" w:rsidRDefault="00576556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CD265D"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:rsidR="008862A3" w:rsidRDefault="00576556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862A3" w:rsidRDefault="008862A3">
    <w:pPr>
      <w:pStyle w:val="Zpat"/>
      <w:jc w:val="center"/>
      <w:rPr>
        <w:rStyle w:val="slostrnky"/>
        <w:rFonts w:cs="Tahoma"/>
        <w:sz w:val="16"/>
        <w:szCs w:val="20"/>
      </w:rPr>
    </w:pPr>
  </w:p>
  <w:p w:rsidR="008862A3" w:rsidRDefault="008862A3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8862A3" w:rsidRDefault="00576556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:rsidR="008862A3" w:rsidRDefault="00576556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A3" w:rsidRDefault="008862A3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8862A3" w:rsidRDefault="00576556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862A3" w:rsidRDefault="008862A3">
    <w:pPr>
      <w:pStyle w:val="Zpat"/>
      <w:jc w:val="center"/>
      <w:rPr>
        <w:rStyle w:val="slostrnky"/>
        <w:rFonts w:cs="Tahoma"/>
        <w:sz w:val="16"/>
        <w:szCs w:val="20"/>
      </w:rPr>
    </w:pPr>
  </w:p>
  <w:p w:rsidR="008862A3" w:rsidRDefault="008862A3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8862A3" w:rsidRDefault="00576556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:rsidR="008862A3" w:rsidRDefault="00576556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8862A3" w:rsidRDefault="00576556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8862A3" w:rsidRDefault="008862A3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3C0" w:rsidRDefault="00DF73C0">
      <w:r>
        <w:separator/>
      </w:r>
    </w:p>
  </w:footnote>
  <w:footnote w:type="continuationSeparator" w:id="0">
    <w:p w:rsidR="00DF73C0" w:rsidRDefault="00DF7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5D" w:rsidRDefault="00CD265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5D" w:rsidRDefault="00CD265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A3" w:rsidRDefault="00576556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A3"/>
    <w:rsid w:val="0000752D"/>
    <w:rsid w:val="00081AA3"/>
    <w:rsid w:val="00186B25"/>
    <w:rsid w:val="0031045C"/>
    <w:rsid w:val="0031136B"/>
    <w:rsid w:val="003A5EEC"/>
    <w:rsid w:val="00456BE5"/>
    <w:rsid w:val="00576556"/>
    <w:rsid w:val="00612DE5"/>
    <w:rsid w:val="0068030B"/>
    <w:rsid w:val="008862A3"/>
    <w:rsid w:val="009C4F83"/>
    <w:rsid w:val="00B10E86"/>
    <w:rsid w:val="00CD265D"/>
    <w:rsid w:val="00CE53AE"/>
    <w:rsid w:val="00D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uiPriority w:val="99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1136B"/>
    <w:pPr>
      <w:spacing w:before="100" w:beforeAutospacing="1" w:after="100" w:afterAutospacing="1"/>
    </w:pPr>
    <w:rPr>
      <w:rFonts w:eastAsiaTheme="minorHAns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uiPriority w:val="99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1136B"/>
    <w:pPr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2021-02-05T08:33:00Z</dcterms:created>
  <dcterms:modified xsi:type="dcterms:W3CDTF">2021-02-05T08:33:00Z</dcterms:modified>
</cp:coreProperties>
</file>